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安徽省生物工程学会</w:t>
      </w:r>
      <w:r>
        <w:rPr>
          <w:rFonts w:hint="eastAsia"/>
          <w:b/>
          <w:bCs/>
          <w:sz w:val="44"/>
          <w:szCs w:val="44"/>
        </w:rPr>
        <w:t xml:space="preserve">职位申请表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拟申请职位：                                 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Style w:val="3"/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06"/>
        <w:gridCol w:w="522"/>
        <w:gridCol w:w="305"/>
        <w:gridCol w:w="111"/>
        <w:gridCol w:w="1166"/>
        <w:gridCol w:w="867"/>
        <w:gridCol w:w="396"/>
        <w:gridCol w:w="720"/>
        <w:gridCol w:w="879"/>
        <w:gridCol w:w="776"/>
        <w:gridCol w:w="280"/>
        <w:gridCol w:w="563"/>
        <w:gridCol w:w="661"/>
        <w:gridCol w:w="1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257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036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  <w:lang w:val="en-US" w:eastAsia="zh-CN"/>
              </w:rPr>
              <w:t>学会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>
      <w:pPr>
        <w:rPr>
          <w:vanish/>
        </w:rPr>
      </w:pPr>
    </w:p>
    <w:p>
      <w:pPr>
        <w:rPr>
          <w:vanish/>
          <w:szCs w:val="21"/>
        </w:rPr>
      </w:pPr>
    </w:p>
    <w:p>
      <w:pPr>
        <w:rPr>
          <w:b/>
          <w:szCs w:val="21"/>
        </w:rPr>
      </w:pP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jExZTE1Y2UyYzQ0NGMzYTg3MTc4ZTY4YzgxMDEifQ=="/>
  </w:docVars>
  <w:rsids>
    <w:rsidRoot w:val="4BF06B47"/>
    <w:rsid w:val="4BF06B47"/>
    <w:rsid w:val="746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2023-05-12T04:59:00Z</dcterms:created>
  <dc:creator>郭蕊</dc:creator>
  <cp:lastModifiedBy>A_CUP</cp:lastModifiedBy>
  <dcterms:modified xsi:type="dcterms:W3CDTF">2023-12-20T09:53:25Z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6C48AC6EF96E439D854AEC3460828394_11</vt:lpwstr>
  </property>
</Properties>
</file>