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697A2">
      <w:pPr>
        <w:tabs>
          <w:tab w:val="left" w:pos="315"/>
          <w:tab w:val="left" w:pos="8820"/>
        </w:tabs>
        <w:wordWrap w:val="0"/>
        <w:spacing w:before="312" w:beforeLines="100" w:after="156" w:afterLines="50" w:line="500" w:lineRule="exact"/>
        <w:ind w:right="267" w:rightChars="127"/>
        <w:jc w:val="center"/>
        <w:rPr>
          <w:rFonts w:hint="eastAsia" w:ascii="宋体" w:hAnsi="宋体" w:eastAsia="宋体"/>
          <w:b/>
          <w:bCs/>
          <w:color w:val="auto"/>
          <w:sz w:val="52"/>
          <w:szCs w:val="52"/>
          <w:highlight w:val="none"/>
        </w:rPr>
      </w:pPr>
      <w:bookmarkStart w:id="0" w:name="_Hlk9544796"/>
    </w:p>
    <w:p w14:paraId="61340222">
      <w:pPr>
        <w:tabs>
          <w:tab w:val="left" w:pos="315"/>
          <w:tab w:val="left" w:pos="8820"/>
        </w:tabs>
        <w:wordWrap w:val="0"/>
        <w:spacing w:before="156" w:beforeLines="50" w:after="156" w:afterLines="50"/>
        <w:ind w:right="265" w:rightChars="126"/>
        <w:jc w:val="center"/>
        <w:rPr>
          <w:rFonts w:hint="eastAsia" w:ascii="仿宋" w:hAnsi="仿宋" w:eastAsia="仿宋" w:cs="仿宋"/>
          <w:b/>
          <w:bCs/>
          <w:color w:val="auto"/>
          <w:sz w:val="96"/>
          <w:szCs w:val="96"/>
          <w:highlight w:val="none"/>
        </w:rPr>
      </w:pPr>
      <w:r>
        <w:rPr>
          <w:rFonts w:hint="eastAsia" w:ascii="仿宋" w:hAnsi="仿宋" w:eastAsia="仿宋" w:cs="仿宋"/>
          <w:b/>
          <w:bCs/>
          <w:color w:val="auto"/>
          <w:sz w:val="96"/>
          <w:szCs w:val="96"/>
          <w:highlight w:val="none"/>
        </w:rPr>
        <w:t>磋商文件</w:t>
      </w:r>
    </w:p>
    <w:p w14:paraId="2342BBDA">
      <w:pPr>
        <w:tabs>
          <w:tab w:val="left" w:pos="315"/>
          <w:tab w:val="left" w:pos="8820"/>
        </w:tabs>
        <w:wordWrap w:val="0"/>
        <w:spacing w:before="312" w:beforeLines="100" w:after="156" w:afterLines="50" w:line="500" w:lineRule="exact"/>
        <w:ind w:right="267" w:rightChars="127"/>
        <w:jc w:val="center"/>
        <w:rPr>
          <w:rFonts w:hint="eastAsia" w:ascii="仿宋" w:hAnsi="仿宋" w:eastAsia="仿宋" w:cs="仿宋"/>
          <w:b/>
          <w:bCs/>
          <w:color w:val="auto"/>
          <w:sz w:val="52"/>
          <w:szCs w:val="52"/>
          <w:highlight w:val="none"/>
        </w:rPr>
      </w:pPr>
      <w:r>
        <w:rPr>
          <w:rFonts w:hint="eastAsia" w:ascii="仿宋" w:hAnsi="仿宋" w:eastAsia="仿宋" w:cs="仿宋"/>
          <w:b/>
          <w:bCs/>
          <w:color w:val="auto"/>
          <w:sz w:val="52"/>
          <w:szCs w:val="52"/>
          <w:highlight w:val="none"/>
        </w:rPr>
        <w:t>（采购服务类）</w:t>
      </w:r>
    </w:p>
    <w:p w14:paraId="522D6A71">
      <w:pPr>
        <w:tabs>
          <w:tab w:val="left" w:pos="315"/>
          <w:tab w:val="left" w:pos="8820"/>
        </w:tabs>
        <w:wordWrap w:val="0"/>
        <w:spacing w:before="312" w:beforeLines="100" w:after="156" w:afterLines="50" w:line="500" w:lineRule="exact"/>
        <w:ind w:right="267" w:rightChars="127"/>
        <w:jc w:val="center"/>
        <w:rPr>
          <w:rFonts w:hint="eastAsia" w:ascii="宋体" w:hAnsi="宋体" w:eastAsia="宋体"/>
          <w:b/>
          <w:bCs/>
          <w:color w:val="auto"/>
          <w:sz w:val="52"/>
          <w:szCs w:val="52"/>
          <w:highlight w:val="none"/>
        </w:rPr>
      </w:pPr>
    </w:p>
    <w:bookmarkEnd w:id="0"/>
    <w:p w14:paraId="33595F7F">
      <w:pPr>
        <w:tabs>
          <w:tab w:val="left" w:pos="315"/>
          <w:tab w:val="left" w:pos="8820"/>
        </w:tabs>
        <w:wordWrap w:val="0"/>
        <w:spacing w:before="312" w:beforeLines="100" w:after="156" w:afterLines="50" w:line="360" w:lineRule="auto"/>
        <w:ind w:right="267" w:rightChars="127"/>
        <w:jc w:val="center"/>
        <w:rPr>
          <w:rFonts w:hint="eastAsia" w:ascii="宋体" w:hAnsi="宋体" w:eastAsia="宋体"/>
          <w:b/>
          <w:bCs/>
          <w:color w:val="auto"/>
          <w:sz w:val="44"/>
          <w:szCs w:val="44"/>
          <w:highlight w:val="none"/>
        </w:rPr>
      </w:pPr>
      <w:r>
        <w:rPr>
          <w:rFonts w:ascii="Arial" w:hAnsi="Arial" w:eastAsia="宋体" w:cs="Arial"/>
          <w:b/>
          <w:bCs/>
          <w:color w:val="auto"/>
          <w:sz w:val="96"/>
          <w:highlight w:val="none"/>
        </w:rPr>
        <w:drawing>
          <wp:inline distT="0" distB="0" distL="114300" distR="114300">
            <wp:extent cx="1785620" cy="2586990"/>
            <wp:effectExtent l="0" t="0" r="5080" b="3810"/>
            <wp:docPr id="1" name="图片 1" descr="Z:\3.质量管理部\王纲群\鼎信招采事业部\办公常用\鼎信数智LOGO\logo4.pnglog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Z:\3.质量管理部\王纲群\鼎信招采事业部\办公常用\鼎信数智LOGO\logo4.pnglogo4"/>
                    <pic:cNvPicPr>
                      <a:picLocks noChangeAspect="1"/>
                    </pic:cNvPicPr>
                  </pic:nvPicPr>
                  <pic:blipFill>
                    <a:blip r:embed="rId9"/>
                    <a:stretch>
                      <a:fillRect/>
                    </a:stretch>
                  </pic:blipFill>
                  <pic:spPr>
                    <a:xfrm>
                      <a:off x="0" y="0"/>
                      <a:ext cx="1785620" cy="2586990"/>
                    </a:xfrm>
                    <a:prstGeom prst="rect">
                      <a:avLst/>
                    </a:prstGeom>
                    <a:noFill/>
                    <a:ln>
                      <a:noFill/>
                    </a:ln>
                  </pic:spPr>
                </pic:pic>
              </a:graphicData>
            </a:graphic>
          </wp:inline>
        </w:drawing>
      </w:r>
    </w:p>
    <w:p w14:paraId="06B15AF0">
      <w:pPr>
        <w:tabs>
          <w:tab w:val="left" w:pos="315"/>
          <w:tab w:val="left" w:pos="8820"/>
        </w:tabs>
        <w:wordWrap w:val="0"/>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5CFA6DD2">
      <w:pPr>
        <w:tabs>
          <w:tab w:val="left" w:pos="2410"/>
        </w:tabs>
        <w:wordWrap w:val="0"/>
        <w:autoSpaceDE w:val="0"/>
        <w:autoSpaceDN w:val="0"/>
        <w:adjustRightInd w:val="0"/>
        <w:snapToGrid w:val="0"/>
        <w:spacing w:line="360" w:lineRule="auto"/>
        <w:ind w:firstLine="642" w:firstLineChars="200"/>
        <w:rPr>
          <w:rFonts w:hint="eastAsia" w:ascii="仿宋" w:hAnsi="仿宋" w:eastAsia="仿宋" w:cs="仿宋"/>
          <w:b/>
          <w:color w:val="auto"/>
          <w:spacing w:val="20"/>
          <w:kern w:val="0"/>
          <w:sz w:val="28"/>
          <w:szCs w:val="28"/>
          <w:highlight w:val="none"/>
        </w:rPr>
      </w:pPr>
      <w:r>
        <w:rPr>
          <w:rFonts w:hint="eastAsia" w:ascii="仿宋" w:hAnsi="仿宋" w:eastAsia="仿宋" w:cs="仿宋"/>
          <w:b/>
          <w:color w:val="auto"/>
          <w:spacing w:val="20"/>
          <w:kern w:val="0"/>
          <w:sz w:val="28"/>
          <w:szCs w:val="28"/>
          <w:highlight w:val="none"/>
        </w:rPr>
        <w:t>项目名称：第四届合肥生物医药创新与产业大会会务采购</w:t>
      </w:r>
    </w:p>
    <w:p w14:paraId="0E53F9D1">
      <w:pPr>
        <w:tabs>
          <w:tab w:val="left" w:pos="2410"/>
        </w:tabs>
        <w:wordWrap w:val="0"/>
        <w:autoSpaceDE w:val="0"/>
        <w:autoSpaceDN w:val="0"/>
        <w:adjustRightInd w:val="0"/>
        <w:snapToGrid w:val="0"/>
        <w:spacing w:line="360" w:lineRule="auto"/>
        <w:ind w:firstLine="642" w:firstLineChars="200"/>
        <w:rPr>
          <w:rFonts w:hint="eastAsia" w:ascii="仿宋" w:hAnsi="仿宋" w:eastAsia="仿宋" w:cs="仿宋"/>
          <w:b/>
          <w:color w:val="auto"/>
          <w:spacing w:val="20"/>
          <w:kern w:val="0"/>
          <w:sz w:val="28"/>
          <w:szCs w:val="28"/>
          <w:highlight w:val="none"/>
          <w:lang w:eastAsia="zh-CN"/>
        </w:rPr>
      </w:pPr>
      <w:r>
        <w:rPr>
          <w:rFonts w:hint="eastAsia" w:ascii="仿宋" w:hAnsi="仿宋" w:eastAsia="仿宋" w:cs="仿宋"/>
          <w:b/>
          <w:color w:val="auto"/>
          <w:spacing w:val="20"/>
          <w:kern w:val="0"/>
          <w:sz w:val="28"/>
          <w:szCs w:val="28"/>
          <w:highlight w:val="none"/>
        </w:rPr>
        <w:t>项目编号：</w:t>
      </w:r>
      <w:r>
        <w:rPr>
          <w:rFonts w:hint="eastAsia" w:ascii="仿宋" w:hAnsi="仿宋" w:eastAsia="仿宋" w:cs="仿宋"/>
          <w:b/>
          <w:color w:val="auto"/>
          <w:spacing w:val="20"/>
          <w:kern w:val="0"/>
          <w:sz w:val="28"/>
          <w:szCs w:val="28"/>
          <w:highlight w:val="none"/>
          <w:lang w:eastAsia="zh-CN"/>
        </w:rPr>
        <w:t>ZB202606095</w:t>
      </w:r>
    </w:p>
    <w:p w14:paraId="46A38950">
      <w:pPr>
        <w:tabs>
          <w:tab w:val="left" w:pos="2410"/>
        </w:tabs>
        <w:wordWrap w:val="0"/>
        <w:autoSpaceDE w:val="0"/>
        <w:autoSpaceDN w:val="0"/>
        <w:adjustRightInd w:val="0"/>
        <w:snapToGrid w:val="0"/>
        <w:spacing w:line="360" w:lineRule="auto"/>
        <w:ind w:firstLine="642" w:firstLineChars="200"/>
        <w:rPr>
          <w:rFonts w:hint="eastAsia" w:ascii="仿宋" w:hAnsi="仿宋" w:eastAsia="仿宋" w:cs="仿宋"/>
          <w:b/>
          <w:color w:val="auto"/>
          <w:spacing w:val="20"/>
          <w:kern w:val="0"/>
          <w:sz w:val="28"/>
          <w:szCs w:val="28"/>
          <w:highlight w:val="none"/>
        </w:rPr>
      </w:pPr>
      <w:r>
        <w:rPr>
          <w:rFonts w:hint="eastAsia" w:ascii="仿宋" w:hAnsi="仿宋" w:eastAsia="仿宋" w:cs="仿宋"/>
          <w:b/>
          <w:color w:val="auto"/>
          <w:spacing w:val="20"/>
          <w:kern w:val="0"/>
          <w:sz w:val="28"/>
          <w:szCs w:val="28"/>
          <w:highlight w:val="none"/>
        </w:rPr>
        <w:t>采 购 人：合肥综合性国家科学中心大健康研究院</w:t>
      </w:r>
    </w:p>
    <w:p w14:paraId="0AD7995C">
      <w:pPr>
        <w:tabs>
          <w:tab w:val="left" w:pos="2410"/>
        </w:tabs>
        <w:wordWrap w:val="0"/>
        <w:autoSpaceDE w:val="0"/>
        <w:autoSpaceDN w:val="0"/>
        <w:adjustRightInd w:val="0"/>
        <w:snapToGrid w:val="0"/>
        <w:spacing w:line="360" w:lineRule="auto"/>
        <w:ind w:firstLine="642" w:firstLineChars="200"/>
        <w:rPr>
          <w:rFonts w:hint="eastAsia" w:ascii="仿宋" w:hAnsi="仿宋" w:eastAsia="仿宋" w:cs="仿宋"/>
          <w:b/>
          <w:color w:val="auto"/>
          <w:spacing w:val="20"/>
          <w:kern w:val="0"/>
          <w:sz w:val="28"/>
          <w:szCs w:val="28"/>
          <w:highlight w:val="none"/>
        </w:rPr>
      </w:pPr>
      <w:r>
        <w:rPr>
          <w:rFonts w:hint="eastAsia" w:ascii="仿宋" w:hAnsi="仿宋" w:eastAsia="仿宋" w:cs="仿宋"/>
          <w:b/>
          <w:color w:val="auto"/>
          <w:spacing w:val="20"/>
          <w:kern w:val="0"/>
          <w:sz w:val="28"/>
          <w:szCs w:val="28"/>
          <w:highlight w:val="none"/>
        </w:rPr>
        <w:t>采购代理机构：鼎信数智技术集团股份有限公司</w:t>
      </w:r>
    </w:p>
    <w:p w14:paraId="0C2302FE">
      <w:pPr>
        <w:wordWrap w:val="0"/>
        <w:spacing w:line="360" w:lineRule="auto"/>
        <w:jc w:val="center"/>
        <w:outlineLvl w:val="1"/>
        <w:rPr>
          <w:rFonts w:hint="eastAsia" w:ascii="宋体" w:hAnsi="宋体" w:eastAsia="宋体"/>
          <w:b/>
          <w:color w:val="auto"/>
          <w:sz w:val="28"/>
          <w:highlight w:val="none"/>
        </w:rPr>
        <w:sectPr>
          <w:footerReference r:id="rId3" w:type="default"/>
          <w:pgSz w:w="11906" w:h="16838"/>
          <w:pgMar w:top="1417" w:right="1417" w:bottom="1417" w:left="1417" w:header="851" w:footer="992" w:gutter="0"/>
          <w:pgNumType w:start="1"/>
          <w:cols w:space="720" w:num="1"/>
          <w:docGrid w:type="lines" w:linePitch="312" w:charSpace="0"/>
        </w:sectPr>
      </w:pPr>
      <w:r>
        <w:rPr>
          <w:rFonts w:hint="eastAsia" w:ascii="仿宋" w:hAnsi="仿宋" w:eastAsia="仿宋" w:cs="仿宋"/>
          <w:b/>
          <w:color w:val="auto"/>
          <w:sz w:val="28"/>
          <w:szCs w:val="28"/>
          <w:highlight w:val="none"/>
        </w:rPr>
        <w:t xml:space="preserve">  2026 年 6 月</w:t>
      </w:r>
    </w:p>
    <w:p w14:paraId="36366FF7">
      <w:pPr>
        <w:tabs>
          <w:tab w:val="left" w:pos="2410"/>
        </w:tabs>
        <w:wordWrap w:val="0"/>
        <w:autoSpaceDE w:val="0"/>
        <w:autoSpaceDN w:val="0"/>
        <w:adjustRightInd w:val="0"/>
        <w:snapToGrid w:val="0"/>
        <w:spacing w:line="360" w:lineRule="auto"/>
        <w:jc w:val="center"/>
        <w:rPr>
          <w:rFonts w:hint="eastAsia" w:ascii="宋体" w:hAnsi="宋体" w:eastAsia="宋体"/>
          <w:b/>
          <w:color w:val="auto"/>
          <w:sz w:val="40"/>
          <w:szCs w:val="40"/>
          <w:highlight w:val="none"/>
        </w:rPr>
      </w:pPr>
      <w:r>
        <w:rPr>
          <w:rFonts w:hint="eastAsia" w:ascii="宋体" w:hAnsi="宋体" w:eastAsia="宋体"/>
          <w:b/>
          <w:color w:val="auto"/>
          <w:sz w:val="40"/>
          <w:szCs w:val="40"/>
          <w:highlight w:val="none"/>
        </w:rPr>
        <w:t>目  录</w:t>
      </w:r>
    </w:p>
    <w:p w14:paraId="61721837">
      <w:pPr>
        <w:widowControl/>
        <w:tabs>
          <w:tab w:val="right" w:leader="dot" w:pos="8400"/>
        </w:tabs>
        <w:spacing w:after="100" w:line="276" w:lineRule="auto"/>
        <w:ind w:left="220"/>
        <w:jc w:val="left"/>
        <w:rPr>
          <w:rFonts w:ascii="Calibri" w:hAnsi="Calibri" w:eastAsia="宋体" w:cs="黑体"/>
          <w:color w:val="auto"/>
          <w:kern w:val="0"/>
          <w:sz w:val="24"/>
          <w:szCs w:val="24"/>
          <w:highlight w:val="none"/>
        </w:rPr>
      </w:pPr>
      <w:r>
        <w:rPr>
          <w:rFonts w:ascii="宋体" w:hAnsi="宋体" w:eastAsia="宋体" w:cs="黑体"/>
          <w:b/>
          <w:color w:val="auto"/>
          <w:kern w:val="0"/>
          <w:sz w:val="44"/>
          <w:szCs w:val="44"/>
          <w:highlight w:val="none"/>
        </w:rPr>
        <w:fldChar w:fldCharType="begin"/>
      </w:r>
      <w:r>
        <w:rPr>
          <w:rFonts w:ascii="宋体" w:hAnsi="宋体" w:eastAsia="宋体" w:cs="黑体"/>
          <w:b/>
          <w:color w:val="auto"/>
          <w:kern w:val="0"/>
          <w:sz w:val="44"/>
          <w:szCs w:val="44"/>
          <w:highlight w:val="none"/>
        </w:rPr>
        <w:instrText xml:space="preserve"> </w:instrText>
      </w:r>
      <w:r>
        <w:rPr>
          <w:rFonts w:hint="eastAsia" w:ascii="宋体" w:hAnsi="宋体" w:eastAsia="宋体" w:cs="黑体"/>
          <w:b/>
          <w:color w:val="auto"/>
          <w:kern w:val="0"/>
          <w:sz w:val="44"/>
          <w:szCs w:val="44"/>
          <w:highlight w:val="none"/>
        </w:rPr>
        <w:instrText xml:space="preserve">TOC \o "1-2" \h \z \u</w:instrText>
      </w:r>
      <w:r>
        <w:rPr>
          <w:rFonts w:ascii="宋体" w:hAnsi="宋体" w:eastAsia="宋体" w:cs="黑体"/>
          <w:b/>
          <w:color w:val="auto"/>
          <w:kern w:val="0"/>
          <w:sz w:val="44"/>
          <w:szCs w:val="44"/>
          <w:highlight w:val="none"/>
        </w:rPr>
        <w:instrText xml:space="preserve"> </w:instrText>
      </w:r>
      <w:r>
        <w:rPr>
          <w:rFonts w:ascii="宋体" w:hAnsi="宋体" w:eastAsia="宋体" w:cs="黑体"/>
          <w:b/>
          <w:color w:val="auto"/>
          <w:kern w:val="0"/>
          <w:sz w:val="44"/>
          <w:szCs w:val="44"/>
          <w:highlight w:val="none"/>
        </w:rPr>
        <w:fldChar w:fldCharType="separate"/>
      </w:r>
      <w:r>
        <w:rPr>
          <w:color w:val="auto"/>
          <w:highlight w:val="none"/>
        </w:rPr>
        <w:fldChar w:fldCharType="begin"/>
      </w:r>
      <w:r>
        <w:rPr>
          <w:color w:val="auto"/>
          <w:highlight w:val="none"/>
        </w:rPr>
        <w:instrText xml:space="preserve"> HYPERLINK \l "_Toc6853" </w:instrText>
      </w:r>
      <w:r>
        <w:rPr>
          <w:color w:val="auto"/>
          <w:highlight w:val="none"/>
        </w:rPr>
        <w:fldChar w:fldCharType="separate"/>
      </w:r>
      <w:r>
        <w:rPr>
          <w:rFonts w:hint="eastAsia" w:ascii="华文中宋" w:hAnsi="华文中宋" w:eastAsia="华文中宋" w:cs="Times New Roman"/>
          <w:bCs/>
          <w:color w:val="auto"/>
          <w:kern w:val="44"/>
          <w:sz w:val="24"/>
          <w:szCs w:val="48"/>
          <w:highlight w:val="none"/>
        </w:rPr>
        <w:t>第一章  磋商公告</w:t>
      </w:r>
      <w:r>
        <w:rPr>
          <w:rFonts w:ascii="Calibri" w:hAnsi="Calibri" w:eastAsia="宋体" w:cs="黑体"/>
          <w:color w:val="auto"/>
          <w:kern w:val="0"/>
          <w:sz w:val="24"/>
          <w:szCs w:val="24"/>
          <w:highlight w:val="none"/>
        </w:rPr>
        <w:tab/>
      </w:r>
      <w:r>
        <w:rPr>
          <w:rFonts w:ascii="Calibri" w:hAnsi="Calibri" w:eastAsia="宋体" w:cs="黑体"/>
          <w:color w:val="auto"/>
          <w:kern w:val="0"/>
          <w:sz w:val="24"/>
          <w:szCs w:val="24"/>
          <w:highlight w:val="none"/>
        </w:rPr>
        <w:fldChar w:fldCharType="begin"/>
      </w:r>
      <w:r>
        <w:rPr>
          <w:rFonts w:ascii="Calibri" w:hAnsi="Calibri" w:eastAsia="宋体" w:cs="黑体"/>
          <w:color w:val="auto"/>
          <w:kern w:val="0"/>
          <w:sz w:val="24"/>
          <w:szCs w:val="24"/>
          <w:highlight w:val="none"/>
        </w:rPr>
        <w:instrText xml:space="preserve"> PAGEREF _Toc6853 \h </w:instrText>
      </w:r>
      <w:r>
        <w:rPr>
          <w:rFonts w:ascii="Calibri" w:hAnsi="Calibri" w:eastAsia="宋体" w:cs="黑体"/>
          <w:color w:val="auto"/>
          <w:kern w:val="0"/>
          <w:sz w:val="24"/>
          <w:szCs w:val="24"/>
          <w:highlight w:val="none"/>
        </w:rPr>
        <w:fldChar w:fldCharType="separate"/>
      </w:r>
      <w:r>
        <w:rPr>
          <w:rFonts w:ascii="Calibri" w:hAnsi="Calibri" w:eastAsia="宋体" w:cs="黑体"/>
          <w:color w:val="auto"/>
          <w:kern w:val="0"/>
          <w:sz w:val="24"/>
          <w:szCs w:val="24"/>
          <w:highlight w:val="none"/>
        </w:rPr>
        <w:t>1</w:t>
      </w:r>
      <w:r>
        <w:rPr>
          <w:rFonts w:ascii="Calibri" w:hAnsi="Calibri" w:eastAsia="宋体" w:cs="黑体"/>
          <w:color w:val="auto"/>
          <w:kern w:val="0"/>
          <w:sz w:val="24"/>
          <w:szCs w:val="24"/>
          <w:highlight w:val="none"/>
        </w:rPr>
        <w:fldChar w:fldCharType="end"/>
      </w:r>
      <w:r>
        <w:rPr>
          <w:rFonts w:ascii="Calibri" w:hAnsi="Calibri" w:eastAsia="宋体" w:cs="黑体"/>
          <w:color w:val="auto"/>
          <w:kern w:val="0"/>
          <w:sz w:val="24"/>
          <w:szCs w:val="24"/>
          <w:highlight w:val="none"/>
        </w:rPr>
        <w:fldChar w:fldCharType="end"/>
      </w:r>
    </w:p>
    <w:p w14:paraId="7117ECBD">
      <w:pPr>
        <w:widowControl/>
        <w:tabs>
          <w:tab w:val="right" w:leader="dot" w:pos="8400"/>
        </w:tabs>
        <w:spacing w:after="100" w:line="276" w:lineRule="auto"/>
        <w:ind w:left="220"/>
        <w:jc w:val="left"/>
        <w:rPr>
          <w:rFonts w:ascii="Calibri" w:hAnsi="Calibri" w:eastAsia="宋体" w:cs="黑体"/>
          <w:color w:val="auto"/>
          <w:kern w:val="0"/>
          <w:sz w:val="24"/>
          <w:szCs w:val="24"/>
          <w:highlight w:val="none"/>
        </w:rPr>
      </w:pPr>
      <w:r>
        <w:rPr>
          <w:color w:val="auto"/>
          <w:highlight w:val="none"/>
        </w:rPr>
        <w:fldChar w:fldCharType="begin"/>
      </w:r>
      <w:r>
        <w:rPr>
          <w:color w:val="auto"/>
          <w:highlight w:val="none"/>
        </w:rPr>
        <w:instrText xml:space="preserve"> HYPERLINK \l "_Toc15425" </w:instrText>
      </w:r>
      <w:r>
        <w:rPr>
          <w:color w:val="auto"/>
          <w:highlight w:val="none"/>
        </w:rPr>
        <w:fldChar w:fldCharType="separate"/>
      </w:r>
      <w:r>
        <w:rPr>
          <w:rFonts w:hint="eastAsia" w:ascii="华文中宋" w:hAnsi="华文中宋" w:eastAsia="华文中宋" w:cs="Times New Roman"/>
          <w:bCs/>
          <w:color w:val="auto"/>
          <w:kern w:val="44"/>
          <w:sz w:val="24"/>
          <w:szCs w:val="48"/>
          <w:highlight w:val="none"/>
        </w:rPr>
        <w:t>第二章  供应商须知</w:t>
      </w:r>
      <w:r>
        <w:rPr>
          <w:rFonts w:ascii="Calibri" w:hAnsi="Calibri" w:eastAsia="宋体" w:cs="黑体"/>
          <w:color w:val="auto"/>
          <w:kern w:val="0"/>
          <w:sz w:val="24"/>
          <w:szCs w:val="24"/>
          <w:highlight w:val="none"/>
        </w:rPr>
        <w:tab/>
      </w:r>
      <w:r>
        <w:rPr>
          <w:rFonts w:ascii="Calibri" w:hAnsi="Calibri" w:eastAsia="宋体" w:cs="黑体"/>
          <w:color w:val="auto"/>
          <w:kern w:val="0"/>
          <w:sz w:val="24"/>
          <w:szCs w:val="24"/>
          <w:highlight w:val="none"/>
        </w:rPr>
        <w:fldChar w:fldCharType="begin"/>
      </w:r>
      <w:r>
        <w:rPr>
          <w:rFonts w:ascii="Calibri" w:hAnsi="Calibri" w:eastAsia="宋体" w:cs="黑体"/>
          <w:color w:val="auto"/>
          <w:kern w:val="0"/>
          <w:sz w:val="24"/>
          <w:szCs w:val="24"/>
          <w:highlight w:val="none"/>
        </w:rPr>
        <w:instrText xml:space="preserve"> PAGEREF _Toc15425 \h </w:instrText>
      </w:r>
      <w:r>
        <w:rPr>
          <w:rFonts w:ascii="Calibri" w:hAnsi="Calibri" w:eastAsia="宋体" w:cs="黑体"/>
          <w:color w:val="auto"/>
          <w:kern w:val="0"/>
          <w:sz w:val="24"/>
          <w:szCs w:val="24"/>
          <w:highlight w:val="none"/>
        </w:rPr>
        <w:fldChar w:fldCharType="separate"/>
      </w:r>
      <w:r>
        <w:rPr>
          <w:rFonts w:ascii="Calibri" w:hAnsi="Calibri" w:eastAsia="宋体" w:cs="黑体"/>
          <w:color w:val="auto"/>
          <w:kern w:val="0"/>
          <w:sz w:val="24"/>
          <w:szCs w:val="24"/>
          <w:highlight w:val="none"/>
        </w:rPr>
        <w:t>4</w:t>
      </w:r>
      <w:r>
        <w:rPr>
          <w:rFonts w:ascii="Calibri" w:hAnsi="Calibri" w:eastAsia="宋体" w:cs="黑体"/>
          <w:color w:val="auto"/>
          <w:kern w:val="0"/>
          <w:sz w:val="24"/>
          <w:szCs w:val="24"/>
          <w:highlight w:val="none"/>
        </w:rPr>
        <w:fldChar w:fldCharType="end"/>
      </w:r>
      <w:r>
        <w:rPr>
          <w:rFonts w:ascii="Calibri" w:hAnsi="Calibri" w:eastAsia="宋体" w:cs="黑体"/>
          <w:color w:val="auto"/>
          <w:kern w:val="0"/>
          <w:sz w:val="24"/>
          <w:szCs w:val="24"/>
          <w:highlight w:val="none"/>
        </w:rPr>
        <w:fldChar w:fldCharType="end"/>
      </w:r>
    </w:p>
    <w:p w14:paraId="3DE20B0B">
      <w:pPr>
        <w:widowControl/>
        <w:tabs>
          <w:tab w:val="right" w:leader="dot" w:pos="8400"/>
        </w:tabs>
        <w:spacing w:after="100" w:line="276" w:lineRule="auto"/>
        <w:ind w:left="220"/>
        <w:jc w:val="left"/>
        <w:rPr>
          <w:rFonts w:ascii="Calibri" w:hAnsi="Calibri" w:eastAsia="宋体" w:cs="黑体"/>
          <w:color w:val="auto"/>
          <w:kern w:val="0"/>
          <w:sz w:val="24"/>
          <w:szCs w:val="24"/>
          <w:highlight w:val="none"/>
        </w:rPr>
      </w:pPr>
      <w:r>
        <w:rPr>
          <w:color w:val="auto"/>
          <w:highlight w:val="none"/>
        </w:rPr>
        <w:fldChar w:fldCharType="begin"/>
      </w:r>
      <w:r>
        <w:rPr>
          <w:color w:val="auto"/>
          <w:highlight w:val="none"/>
        </w:rPr>
        <w:instrText xml:space="preserve"> HYPERLINK \l "_Toc17809" </w:instrText>
      </w:r>
      <w:r>
        <w:rPr>
          <w:color w:val="auto"/>
          <w:highlight w:val="none"/>
        </w:rPr>
        <w:fldChar w:fldCharType="separate"/>
      </w:r>
      <w:r>
        <w:rPr>
          <w:rFonts w:hint="eastAsia" w:ascii="华文中宋" w:hAnsi="华文中宋" w:eastAsia="华文中宋" w:cs="Times New Roman"/>
          <w:bCs/>
          <w:color w:val="auto"/>
          <w:kern w:val="44"/>
          <w:sz w:val="24"/>
          <w:szCs w:val="48"/>
          <w:highlight w:val="none"/>
        </w:rPr>
        <w:t>第三章  采购需求</w:t>
      </w:r>
      <w:r>
        <w:rPr>
          <w:rFonts w:ascii="Calibri" w:hAnsi="Calibri" w:eastAsia="宋体" w:cs="黑体"/>
          <w:color w:val="auto"/>
          <w:kern w:val="0"/>
          <w:sz w:val="24"/>
          <w:szCs w:val="24"/>
          <w:highlight w:val="none"/>
        </w:rPr>
        <w:tab/>
      </w:r>
      <w:r>
        <w:rPr>
          <w:rFonts w:ascii="Calibri" w:hAnsi="Calibri" w:eastAsia="宋体" w:cs="黑体"/>
          <w:color w:val="auto"/>
          <w:kern w:val="0"/>
          <w:sz w:val="24"/>
          <w:szCs w:val="24"/>
          <w:highlight w:val="none"/>
        </w:rPr>
        <w:fldChar w:fldCharType="begin"/>
      </w:r>
      <w:r>
        <w:rPr>
          <w:rFonts w:ascii="Calibri" w:hAnsi="Calibri" w:eastAsia="宋体" w:cs="黑体"/>
          <w:color w:val="auto"/>
          <w:kern w:val="0"/>
          <w:sz w:val="24"/>
          <w:szCs w:val="24"/>
          <w:highlight w:val="none"/>
        </w:rPr>
        <w:instrText xml:space="preserve"> PAGEREF _Toc17809 \h </w:instrText>
      </w:r>
      <w:r>
        <w:rPr>
          <w:rFonts w:ascii="Calibri" w:hAnsi="Calibri" w:eastAsia="宋体" w:cs="黑体"/>
          <w:color w:val="auto"/>
          <w:kern w:val="0"/>
          <w:sz w:val="24"/>
          <w:szCs w:val="24"/>
          <w:highlight w:val="none"/>
        </w:rPr>
        <w:fldChar w:fldCharType="separate"/>
      </w:r>
      <w:r>
        <w:rPr>
          <w:rFonts w:ascii="Calibri" w:hAnsi="Calibri" w:eastAsia="宋体" w:cs="黑体"/>
          <w:color w:val="auto"/>
          <w:kern w:val="0"/>
          <w:sz w:val="24"/>
          <w:szCs w:val="24"/>
          <w:highlight w:val="none"/>
        </w:rPr>
        <w:t>21</w:t>
      </w:r>
      <w:r>
        <w:rPr>
          <w:rFonts w:ascii="Calibri" w:hAnsi="Calibri" w:eastAsia="宋体" w:cs="黑体"/>
          <w:color w:val="auto"/>
          <w:kern w:val="0"/>
          <w:sz w:val="24"/>
          <w:szCs w:val="24"/>
          <w:highlight w:val="none"/>
        </w:rPr>
        <w:fldChar w:fldCharType="end"/>
      </w:r>
      <w:r>
        <w:rPr>
          <w:rFonts w:ascii="Calibri" w:hAnsi="Calibri" w:eastAsia="宋体" w:cs="黑体"/>
          <w:color w:val="auto"/>
          <w:kern w:val="0"/>
          <w:sz w:val="24"/>
          <w:szCs w:val="24"/>
          <w:highlight w:val="none"/>
        </w:rPr>
        <w:fldChar w:fldCharType="end"/>
      </w:r>
    </w:p>
    <w:p w14:paraId="23CE6C8E">
      <w:pPr>
        <w:widowControl/>
        <w:tabs>
          <w:tab w:val="right" w:leader="dot" w:pos="8400"/>
        </w:tabs>
        <w:spacing w:after="100" w:line="276" w:lineRule="auto"/>
        <w:ind w:left="220"/>
        <w:jc w:val="left"/>
        <w:rPr>
          <w:rFonts w:ascii="Calibri" w:hAnsi="Calibri" w:eastAsia="宋体" w:cs="黑体"/>
          <w:color w:val="auto"/>
          <w:kern w:val="0"/>
          <w:sz w:val="24"/>
          <w:szCs w:val="24"/>
          <w:highlight w:val="none"/>
        </w:rPr>
      </w:pPr>
      <w:r>
        <w:rPr>
          <w:color w:val="auto"/>
          <w:highlight w:val="none"/>
        </w:rPr>
        <w:fldChar w:fldCharType="begin"/>
      </w:r>
      <w:r>
        <w:rPr>
          <w:color w:val="auto"/>
          <w:highlight w:val="none"/>
        </w:rPr>
        <w:instrText xml:space="preserve"> HYPERLINK \l "_Toc18055" </w:instrText>
      </w:r>
      <w:r>
        <w:rPr>
          <w:color w:val="auto"/>
          <w:highlight w:val="none"/>
        </w:rPr>
        <w:fldChar w:fldCharType="separate"/>
      </w:r>
      <w:r>
        <w:rPr>
          <w:rFonts w:hint="eastAsia" w:ascii="华文中宋" w:hAnsi="华文中宋" w:eastAsia="华文中宋" w:cs="Times New Roman"/>
          <w:bCs/>
          <w:color w:val="auto"/>
          <w:kern w:val="44"/>
          <w:sz w:val="24"/>
          <w:szCs w:val="48"/>
          <w:highlight w:val="none"/>
        </w:rPr>
        <w:t>第四章  评审方法和标准</w:t>
      </w:r>
      <w:r>
        <w:rPr>
          <w:rFonts w:ascii="Calibri" w:hAnsi="Calibri" w:eastAsia="宋体" w:cs="黑体"/>
          <w:color w:val="auto"/>
          <w:kern w:val="0"/>
          <w:sz w:val="24"/>
          <w:szCs w:val="24"/>
          <w:highlight w:val="none"/>
        </w:rPr>
        <w:tab/>
      </w:r>
      <w:r>
        <w:rPr>
          <w:rFonts w:ascii="Calibri" w:hAnsi="Calibri" w:eastAsia="宋体" w:cs="黑体"/>
          <w:color w:val="auto"/>
          <w:kern w:val="0"/>
          <w:sz w:val="24"/>
          <w:szCs w:val="24"/>
          <w:highlight w:val="none"/>
        </w:rPr>
        <w:fldChar w:fldCharType="begin"/>
      </w:r>
      <w:r>
        <w:rPr>
          <w:rFonts w:ascii="Calibri" w:hAnsi="Calibri" w:eastAsia="宋体" w:cs="黑体"/>
          <w:color w:val="auto"/>
          <w:kern w:val="0"/>
          <w:sz w:val="24"/>
          <w:szCs w:val="24"/>
          <w:highlight w:val="none"/>
        </w:rPr>
        <w:instrText xml:space="preserve"> PAGEREF _Toc18055 \h </w:instrText>
      </w:r>
      <w:r>
        <w:rPr>
          <w:rFonts w:ascii="Calibri" w:hAnsi="Calibri" w:eastAsia="宋体" w:cs="黑体"/>
          <w:color w:val="auto"/>
          <w:kern w:val="0"/>
          <w:sz w:val="24"/>
          <w:szCs w:val="24"/>
          <w:highlight w:val="none"/>
        </w:rPr>
        <w:fldChar w:fldCharType="separate"/>
      </w:r>
      <w:r>
        <w:rPr>
          <w:rFonts w:ascii="Calibri" w:hAnsi="Calibri" w:eastAsia="宋体" w:cs="黑体"/>
          <w:color w:val="auto"/>
          <w:kern w:val="0"/>
          <w:sz w:val="24"/>
          <w:szCs w:val="24"/>
          <w:highlight w:val="none"/>
        </w:rPr>
        <w:t>26</w:t>
      </w:r>
      <w:r>
        <w:rPr>
          <w:rFonts w:ascii="Calibri" w:hAnsi="Calibri" w:eastAsia="宋体" w:cs="黑体"/>
          <w:color w:val="auto"/>
          <w:kern w:val="0"/>
          <w:sz w:val="24"/>
          <w:szCs w:val="24"/>
          <w:highlight w:val="none"/>
        </w:rPr>
        <w:fldChar w:fldCharType="end"/>
      </w:r>
      <w:r>
        <w:rPr>
          <w:rFonts w:ascii="Calibri" w:hAnsi="Calibri" w:eastAsia="宋体" w:cs="黑体"/>
          <w:color w:val="auto"/>
          <w:kern w:val="0"/>
          <w:sz w:val="24"/>
          <w:szCs w:val="24"/>
          <w:highlight w:val="none"/>
        </w:rPr>
        <w:fldChar w:fldCharType="end"/>
      </w:r>
    </w:p>
    <w:p w14:paraId="412748F8">
      <w:pPr>
        <w:widowControl/>
        <w:tabs>
          <w:tab w:val="right" w:leader="dot" w:pos="8400"/>
        </w:tabs>
        <w:spacing w:after="100" w:line="276" w:lineRule="auto"/>
        <w:ind w:left="220"/>
        <w:jc w:val="left"/>
        <w:rPr>
          <w:rFonts w:ascii="Calibri" w:hAnsi="Calibri" w:eastAsia="宋体" w:cs="黑体"/>
          <w:color w:val="auto"/>
          <w:kern w:val="0"/>
          <w:sz w:val="24"/>
          <w:szCs w:val="24"/>
          <w:highlight w:val="none"/>
        </w:rPr>
      </w:pPr>
      <w:r>
        <w:rPr>
          <w:color w:val="auto"/>
          <w:highlight w:val="none"/>
        </w:rPr>
        <w:fldChar w:fldCharType="begin"/>
      </w:r>
      <w:r>
        <w:rPr>
          <w:color w:val="auto"/>
          <w:highlight w:val="none"/>
        </w:rPr>
        <w:instrText xml:space="preserve"> HYPERLINK \l "_Toc26135" </w:instrText>
      </w:r>
      <w:r>
        <w:rPr>
          <w:color w:val="auto"/>
          <w:highlight w:val="none"/>
        </w:rPr>
        <w:fldChar w:fldCharType="separate"/>
      </w:r>
      <w:r>
        <w:rPr>
          <w:rFonts w:hint="eastAsia" w:ascii="华文中宋" w:hAnsi="华文中宋" w:eastAsia="华文中宋" w:cs="Times New Roman"/>
          <w:bCs/>
          <w:color w:val="auto"/>
          <w:kern w:val="44"/>
          <w:sz w:val="24"/>
          <w:szCs w:val="48"/>
          <w:highlight w:val="none"/>
        </w:rPr>
        <w:t>第五章  采购合同（仅供参考）</w:t>
      </w:r>
      <w:r>
        <w:rPr>
          <w:rFonts w:ascii="Calibri" w:hAnsi="Calibri" w:eastAsia="宋体" w:cs="黑体"/>
          <w:color w:val="auto"/>
          <w:kern w:val="0"/>
          <w:sz w:val="24"/>
          <w:szCs w:val="24"/>
          <w:highlight w:val="none"/>
        </w:rPr>
        <w:tab/>
      </w:r>
      <w:r>
        <w:rPr>
          <w:rFonts w:ascii="Calibri" w:hAnsi="Calibri" w:eastAsia="宋体" w:cs="黑体"/>
          <w:color w:val="auto"/>
          <w:kern w:val="0"/>
          <w:sz w:val="24"/>
          <w:szCs w:val="24"/>
          <w:highlight w:val="none"/>
        </w:rPr>
        <w:fldChar w:fldCharType="begin"/>
      </w:r>
      <w:r>
        <w:rPr>
          <w:rFonts w:ascii="Calibri" w:hAnsi="Calibri" w:eastAsia="宋体" w:cs="黑体"/>
          <w:color w:val="auto"/>
          <w:kern w:val="0"/>
          <w:sz w:val="24"/>
          <w:szCs w:val="24"/>
          <w:highlight w:val="none"/>
        </w:rPr>
        <w:instrText xml:space="preserve"> PAGEREF _Toc26135 \h </w:instrText>
      </w:r>
      <w:r>
        <w:rPr>
          <w:rFonts w:ascii="Calibri" w:hAnsi="Calibri" w:eastAsia="宋体" w:cs="黑体"/>
          <w:color w:val="auto"/>
          <w:kern w:val="0"/>
          <w:sz w:val="24"/>
          <w:szCs w:val="24"/>
          <w:highlight w:val="none"/>
        </w:rPr>
        <w:fldChar w:fldCharType="separate"/>
      </w:r>
      <w:r>
        <w:rPr>
          <w:rFonts w:ascii="Calibri" w:hAnsi="Calibri" w:eastAsia="宋体" w:cs="黑体"/>
          <w:color w:val="auto"/>
          <w:kern w:val="0"/>
          <w:sz w:val="24"/>
          <w:szCs w:val="24"/>
          <w:highlight w:val="none"/>
        </w:rPr>
        <w:t>32</w:t>
      </w:r>
      <w:r>
        <w:rPr>
          <w:rFonts w:ascii="Calibri" w:hAnsi="Calibri" w:eastAsia="宋体" w:cs="黑体"/>
          <w:color w:val="auto"/>
          <w:kern w:val="0"/>
          <w:sz w:val="24"/>
          <w:szCs w:val="24"/>
          <w:highlight w:val="none"/>
        </w:rPr>
        <w:fldChar w:fldCharType="end"/>
      </w:r>
      <w:r>
        <w:rPr>
          <w:rFonts w:ascii="Calibri" w:hAnsi="Calibri" w:eastAsia="宋体" w:cs="黑体"/>
          <w:color w:val="auto"/>
          <w:kern w:val="0"/>
          <w:sz w:val="24"/>
          <w:szCs w:val="24"/>
          <w:highlight w:val="none"/>
        </w:rPr>
        <w:fldChar w:fldCharType="end"/>
      </w:r>
    </w:p>
    <w:p w14:paraId="1B273394">
      <w:pPr>
        <w:widowControl/>
        <w:tabs>
          <w:tab w:val="right" w:leader="dot" w:pos="8400"/>
        </w:tabs>
        <w:spacing w:after="100" w:line="276" w:lineRule="auto"/>
        <w:ind w:left="220"/>
        <w:jc w:val="left"/>
        <w:rPr>
          <w:rFonts w:ascii="Calibri" w:hAnsi="Calibri" w:eastAsia="宋体" w:cs="黑体"/>
          <w:color w:val="auto"/>
          <w:kern w:val="0"/>
          <w:sz w:val="24"/>
          <w:szCs w:val="24"/>
          <w:highlight w:val="none"/>
        </w:rPr>
      </w:pPr>
      <w:r>
        <w:rPr>
          <w:color w:val="auto"/>
          <w:highlight w:val="none"/>
        </w:rPr>
        <w:fldChar w:fldCharType="begin"/>
      </w:r>
      <w:r>
        <w:rPr>
          <w:color w:val="auto"/>
          <w:highlight w:val="none"/>
        </w:rPr>
        <w:instrText xml:space="preserve"> HYPERLINK \l "_Toc6440" </w:instrText>
      </w:r>
      <w:r>
        <w:rPr>
          <w:color w:val="auto"/>
          <w:highlight w:val="none"/>
        </w:rPr>
        <w:fldChar w:fldCharType="separate"/>
      </w:r>
      <w:r>
        <w:rPr>
          <w:rFonts w:hint="eastAsia" w:ascii="华文中宋" w:hAnsi="华文中宋" w:eastAsia="华文中宋" w:cs="Times New Roman"/>
          <w:bCs/>
          <w:color w:val="auto"/>
          <w:kern w:val="44"/>
          <w:sz w:val="24"/>
          <w:szCs w:val="48"/>
          <w:highlight w:val="none"/>
        </w:rPr>
        <w:t>第六章  响应文件格式</w:t>
      </w:r>
      <w:r>
        <w:rPr>
          <w:rFonts w:ascii="Calibri" w:hAnsi="Calibri" w:eastAsia="宋体" w:cs="黑体"/>
          <w:color w:val="auto"/>
          <w:kern w:val="0"/>
          <w:sz w:val="24"/>
          <w:szCs w:val="24"/>
          <w:highlight w:val="none"/>
        </w:rPr>
        <w:tab/>
      </w:r>
      <w:r>
        <w:rPr>
          <w:rFonts w:ascii="Calibri" w:hAnsi="Calibri" w:eastAsia="宋体" w:cs="黑体"/>
          <w:color w:val="auto"/>
          <w:kern w:val="0"/>
          <w:sz w:val="24"/>
          <w:szCs w:val="24"/>
          <w:highlight w:val="none"/>
        </w:rPr>
        <w:fldChar w:fldCharType="begin"/>
      </w:r>
      <w:r>
        <w:rPr>
          <w:rFonts w:ascii="Calibri" w:hAnsi="Calibri" w:eastAsia="宋体" w:cs="黑体"/>
          <w:color w:val="auto"/>
          <w:kern w:val="0"/>
          <w:sz w:val="24"/>
          <w:szCs w:val="24"/>
          <w:highlight w:val="none"/>
        </w:rPr>
        <w:instrText xml:space="preserve"> PAGEREF _Toc6440 \h </w:instrText>
      </w:r>
      <w:r>
        <w:rPr>
          <w:rFonts w:ascii="Calibri" w:hAnsi="Calibri" w:eastAsia="宋体" w:cs="黑体"/>
          <w:color w:val="auto"/>
          <w:kern w:val="0"/>
          <w:sz w:val="24"/>
          <w:szCs w:val="24"/>
          <w:highlight w:val="none"/>
        </w:rPr>
        <w:fldChar w:fldCharType="separate"/>
      </w:r>
      <w:r>
        <w:rPr>
          <w:rFonts w:ascii="Calibri" w:hAnsi="Calibri" w:eastAsia="宋体" w:cs="黑体"/>
          <w:color w:val="auto"/>
          <w:kern w:val="0"/>
          <w:sz w:val="24"/>
          <w:szCs w:val="24"/>
          <w:highlight w:val="none"/>
        </w:rPr>
        <w:t>41</w:t>
      </w:r>
      <w:r>
        <w:rPr>
          <w:rFonts w:ascii="Calibri" w:hAnsi="Calibri" w:eastAsia="宋体" w:cs="黑体"/>
          <w:color w:val="auto"/>
          <w:kern w:val="0"/>
          <w:sz w:val="24"/>
          <w:szCs w:val="24"/>
          <w:highlight w:val="none"/>
        </w:rPr>
        <w:fldChar w:fldCharType="end"/>
      </w:r>
      <w:r>
        <w:rPr>
          <w:rFonts w:ascii="Calibri" w:hAnsi="Calibri" w:eastAsia="宋体" w:cs="黑体"/>
          <w:color w:val="auto"/>
          <w:kern w:val="0"/>
          <w:sz w:val="24"/>
          <w:szCs w:val="24"/>
          <w:highlight w:val="none"/>
        </w:rPr>
        <w:fldChar w:fldCharType="end"/>
      </w:r>
    </w:p>
    <w:p w14:paraId="49F2744E">
      <w:pPr>
        <w:widowControl/>
        <w:wordWrap w:val="0"/>
        <w:spacing w:after="100" w:line="276" w:lineRule="auto"/>
        <w:jc w:val="left"/>
        <w:rPr>
          <w:rFonts w:hint="eastAsia"/>
          <w:color w:val="auto"/>
          <w:highlight w:val="none"/>
        </w:rPr>
        <w:sectPr>
          <w:headerReference r:id="rId4" w:type="default"/>
          <w:footerReference r:id="rId5" w:type="default"/>
          <w:pgSz w:w="11906" w:h="16838"/>
          <w:pgMar w:top="1417" w:right="1669" w:bottom="1417" w:left="1837" w:header="851" w:footer="992" w:gutter="0"/>
          <w:cols w:space="720" w:num="1"/>
          <w:docGrid w:type="lines" w:linePitch="312" w:charSpace="0"/>
        </w:sectPr>
      </w:pPr>
      <w:r>
        <w:rPr>
          <w:rFonts w:ascii="Calibri" w:hAnsi="Calibri" w:eastAsia="宋体" w:cs="黑体"/>
          <w:color w:val="auto"/>
          <w:kern w:val="0"/>
          <w:sz w:val="24"/>
          <w:szCs w:val="40"/>
          <w:highlight w:val="none"/>
        </w:rPr>
        <w:fldChar w:fldCharType="end"/>
      </w:r>
      <w:r>
        <w:rPr>
          <w:rFonts w:hint="eastAsia"/>
          <w:color w:val="auto"/>
          <w:highlight w:val="none"/>
        </w:rPr>
        <w:tab/>
      </w:r>
    </w:p>
    <w:p w14:paraId="7564AF5F">
      <w:pPr>
        <w:wordWrap w:val="0"/>
        <w:spacing w:line="360" w:lineRule="auto"/>
        <w:jc w:val="center"/>
        <w:outlineLvl w:val="1"/>
        <w:rPr>
          <w:rFonts w:hint="eastAsia" w:ascii="华文中宋" w:hAnsi="华文中宋" w:eastAsia="华文中宋" w:cs="Times New Roman"/>
          <w:b/>
          <w:bCs/>
          <w:color w:val="auto"/>
          <w:kern w:val="44"/>
          <w:sz w:val="44"/>
          <w:szCs w:val="44"/>
          <w:highlight w:val="none"/>
        </w:rPr>
      </w:pPr>
      <w:bookmarkStart w:id="1" w:name="_Toc27331"/>
      <w:bookmarkStart w:id="2" w:name="_Toc6853"/>
      <w:r>
        <w:rPr>
          <w:rFonts w:hint="eastAsia" w:ascii="华文中宋" w:hAnsi="华文中宋" w:eastAsia="华文中宋" w:cs="Times New Roman"/>
          <w:b/>
          <w:bCs/>
          <w:color w:val="auto"/>
          <w:kern w:val="44"/>
          <w:sz w:val="44"/>
          <w:szCs w:val="44"/>
          <w:highlight w:val="none"/>
        </w:rPr>
        <w:t xml:space="preserve">第一章  </w:t>
      </w:r>
      <w:bookmarkEnd w:id="1"/>
      <w:r>
        <w:rPr>
          <w:rFonts w:hint="eastAsia" w:ascii="华文中宋" w:hAnsi="华文中宋" w:eastAsia="华文中宋" w:cs="Times New Roman"/>
          <w:b/>
          <w:bCs/>
          <w:color w:val="auto"/>
          <w:kern w:val="44"/>
          <w:sz w:val="44"/>
          <w:szCs w:val="44"/>
          <w:highlight w:val="none"/>
        </w:rPr>
        <w:t>磋商公告</w:t>
      </w:r>
      <w:bookmarkEnd w:id="2"/>
    </w:p>
    <w:p w14:paraId="32A8C3F4">
      <w:pPr>
        <w:wordWrap w:val="0"/>
        <w:snapToGrid w:val="0"/>
        <w:spacing w:line="360" w:lineRule="auto"/>
        <w:ind w:firstLine="560" w:firstLineChars="200"/>
        <w:rPr>
          <w:rFonts w:hint="eastAsia" w:ascii="仿宋" w:hAnsi="仿宋" w:eastAsia="仿宋" w:cs="仿宋"/>
          <w:color w:val="auto"/>
          <w:sz w:val="28"/>
          <w:szCs w:val="28"/>
          <w:highlight w:val="none"/>
        </w:rPr>
      </w:pPr>
      <w:bookmarkStart w:id="3" w:name="_Toc28359013"/>
      <w:bookmarkStart w:id="4" w:name="_Toc28359090"/>
      <w:bookmarkStart w:id="5" w:name="_Toc35393799"/>
      <w:bookmarkStart w:id="6" w:name="_Toc35393630"/>
    </w:p>
    <w:p w14:paraId="0F72259C">
      <w:pPr>
        <w:wordWrap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14:paraId="29198D77">
      <w:pPr>
        <w:wordWrap w:val="0"/>
        <w:snapToGrid w:val="0"/>
        <w:spacing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u w:val="single"/>
        </w:rPr>
        <w:t>第四届合肥生物医药创新与产业大会会务采购</w:t>
      </w:r>
      <w:r>
        <w:rPr>
          <w:rFonts w:hint="eastAsia" w:ascii="仿宋" w:hAnsi="仿宋" w:eastAsia="仿宋" w:cs="仿宋"/>
          <w:color w:val="auto"/>
          <w:sz w:val="28"/>
          <w:szCs w:val="28"/>
          <w:highlight w:val="none"/>
        </w:rPr>
        <w:t>的潜在供应商应在</w:t>
      </w:r>
      <w:r>
        <w:rPr>
          <w:rFonts w:hint="eastAsia" w:ascii="仿宋" w:hAnsi="仿宋" w:eastAsia="仿宋" w:cs="仿宋"/>
          <w:color w:val="auto"/>
          <w:sz w:val="28"/>
          <w:szCs w:val="28"/>
          <w:highlight w:val="none"/>
          <w:u w:val="single"/>
        </w:rPr>
        <w:t>能工社—安招采电子招标采购交易系统（www.anzhaocai.com）</w:t>
      </w:r>
      <w:r>
        <w:rPr>
          <w:rFonts w:hint="eastAsia" w:ascii="仿宋" w:hAnsi="仿宋" w:eastAsia="仿宋" w:cs="仿宋"/>
          <w:color w:val="auto"/>
          <w:sz w:val="28"/>
          <w:szCs w:val="28"/>
          <w:highlight w:val="none"/>
        </w:rPr>
        <w:t>获取采购文件，并于</w:t>
      </w:r>
      <w:r>
        <w:rPr>
          <w:rFonts w:hint="eastAsia" w:ascii="仿宋" w:hAnsi="仿宋" w:eastAsia="仿宋" w:cs="仿宋"/>
          <w:color w:val="auto"/>
          <w:sz w:val="28"/>
          <w:szCs w:val="28"/>
          <w:highlight w:val="none"/>
        </w:rPr>
        <w:t>2026年</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日10点00分</w:t>
      </w:r>
      <w:r>
        <w:rPr>
          <w:rFonts w:hint="eastAsia" w:ascii="仿宋" w:hAnsi="仿宋" w:eastAsia="仿宋" w:cs="仿宋"/>
          <w:color w:val="auto"/>
          <w:sz w:val="28"/>
          <w:szCs w:val="28"/>
          <w:highlight w:val="none"/>
        </w:rPr>
        <w:t>（北京时间）</w:t>
      </w:r>
      <w:r>
        <w:rPr>
          <w:rFonts w:hint="eastAsia" w:ascii="仿宋" w:hAnsi="仿宋" w:eastAsia="仿宋" w:cs="仿宋"/>
          <w:bCs/>
          <w:color w:val="auto"/>
          <w:sz w:val="28"/>
          <w:szCs w:val="28"/>
          <w:highlight w:val="none"/>
        </w:rPr>
        <w:t>前提交响应文件。</w:t>
      </w:r>
    </w:p>
    <w:p w14:paraId="5454E61F">
      <w:pPr>
        <w:pStyle w:val="23"/>
        <w:wordWrap w:val="0"/>
        <w:spacing w:line="360" w:lineRule="auto"/>
        <w:ind w:firstLine="210"/>
        <w:jc w:val="left"/>
        <w:rPr>
          <w:rFonts w:hint="eastAsia"/>
          <w:color w:val="auto"/>
          <w:highlight w:val="none"/>
          <w:lang w:val="en-US"/>
        </w:rPr>
      </w:pPr>
    </w:p>
    <w:p w14:paraId="580D0F92">
      <w:pPr>
        <w:wordWrap w:val="0"/>
        <w:snapToGrid w:val="0"/>
        <w:spacing w:line="360" w:lineRule="auto"/>
        <w:ind w:firstLine="562" w:firstLineChars="200"/>
        <w:rPr>
          <w:rFonts w:hint="eastAsia" w:ascii="仿宋" w:hAnsi="仿宋" w:eastAsia="仿宋" w:cs="仿宋"/>
          <w:b/>
          <w:bCs/>
          <w:color w:val="auto"/>
          <w:sz w:val="28"/>
          <w:szCs w:val="28"/>
          <w:highlight w:val="none"/>
        </w:rPr>
      </w:pPr>
      <w:bookmarkStart w:id="7" w:name="_Toc28359012"/>
      <w:bookmarkStart w:id="8" w:name="_Toc35393629"/>
      <w:bookmarkStart w:id="9" w:name="_Toc28359089"/>
      <w:bookmarkStart w:id="10" w:name="_Toc35393798"/>
      <w:r>
        <w:rPr>
          <w:rFonts w:hint="eastAsia" w:ascii="黑体" w:hAnsi="黑体" w:eastAsia="黑体" w:cs="黑体"/>
          <w:b/>
          <w:bCs/>
          <w:color w:val="auto"/>
          <w:sz w:val="28"/>
          <w:szCs w:val="28"/>
          <w:highlight w:val="none"/>
        </w:rPr>
        <w:t>一、项目基本情况</w:t>
      </w:r>
      <w:bookmarkEnd w:id="7"/>
      <w:bookmarkEnd w:id="8"/>
      <w:bookmarkEnd w:id="9"/>
      <w:bookmarkEnd w:id="10"/>
    </w:p>
    <w:p w14:paraId="081B4BDA">
      <w:pPr>
        <w:wordWrap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eastAsia="zh-CN"/>
        </w:rPr>
        <w:t>ZB202606095</w:t>
      </w:r>
    </w:p>
    <w:p w14:paraId="1A39AEAF">
      <w:pPr>
        <w:wordWrap w:val="0"/>
        <w:snapToGrid w:val="0"/>
        <w:spacing w:line="360" w:lineRule="auto"/>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项目名称：第四届合肥生物医药创新与产业大会会务采购</w:t>
      </w:r>
    </w:p>
    <w:p w14:paraId="31EF23CD">
      <w:pPr>
        <w:wordWrap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采购方式：磋商</w:t>
      </w:r>
    </w:p>
    <w:p w14:paraId="3E3D3A1A">
      <w:pPr>
        <w:wordWrap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预算金额：48.67万元</w:t>
      </w:r>
    </w:p>
    <w:p w14:paraId="4DEACDFD">
      <w:pPr>
        <w:wordWrap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采购需求：本项目拟采购一家会务服务机构，为合肥综合性国家科学中心大健康研究院“第四届合肥生物医药创新与产业大会”提供场地规划、重要嘉宾接待、宣传推广及全流程执行服务</w:t>
      </w:r>
      <w:r>
        <w:rPr>
          <w:rFonts w:ascii="仿宋" w:hAnsi="仿宋" w:eastAsia="仿宋" w:cs="仿宋"/>
          <w:color w:val="auto"/>
          <w:sz w:val="28"/>
          <w:szCs w:val="28"/>
          <w:highlight w:val="none"/>
        </w:rPr>
        <w:t>，具体详见采购需求。</w:t>
      </w:r>
    </w:p>
    <w:p w14:paraId="43ED34E2">
      <w:pPr>
        <w:wordWrap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合同履行期限：自合同签订之日起至本次会议服务全部完成后结束。</w:t>
      </w:r>
    </w:p>
    <w:p w14:paraId="7E1290FF">
      <w:pPr>
        <w:wordWrap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本项目不接受联合体。</w:t>
      </w:r>
    </w:p>
    <w:p w14:paraId="2951911B">
      <w:pPr>
        <w:wordWrap w:val="0"/>
        <w:snapToGrid w:val="0"/>
        <w:spacing w:line="360" w:lineRule="auto"/>
        <w:ind w:firstLine="562" w:firstLineChars="200"/>
        <w:rPr>
          <w:rFonts w:hint="eastAsia" w:ascii="仿宋" w:hAnsi="仿宋" w:eastAsia="仿宋" w:cs="仿宋"/>
          <w:b/>
          <w:bCs/>
          <w:color w:val="auto"/>
          <w:sz w:val="28"/>
          <w:szCs w:val="28"/>
          <w:highlight w:val="none"/>
        </w:rPr>
      </w:pPr>
      <w:r>
        <w:rPr>
          <w:rFonts w:hint="eastAsia" w:ascii="黑体" w:hAnsi="黑体" w:eastAsia="黑体" w:cs="黑体"/>
          <w:b/>
          <w:bCs/>
          <w:color w:val="auto"/>
          <w:sz w:val="28"/>
          <w:szCs w:val="28"/>
          <w:highlight w:val="none"/>
        </w:rPr>
        <w:t>二、申请人的资格要求</w:t>
      </w:r>
    </w:p>
    <w:p w14:paraId="3938860F">
      <w:pPr>
        <w:wordWrap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1.供应商须具有有效的营业执照。</w:t>
      </w:r>
    </w:p>
    <w:p w14:paraId="487BD1B4">
      <w:pPr>
        <w:wordWrap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2.本项目的特定资格要求：无。</w:t>
      </w:r>
    </w:p>
    <w:p w14:paraId="5128C194">
      <w:pPr>
        <w:wordWrap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3.供应商不得存在以下不良信用记录情形：</w:t>
      </w:r>
    </w:p>
    <w:p w14:paraId="239726C8">
      <w:pPr>
        <w:wordWrap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（1）供应商被人民法院列入失信被执行人的；</w:t>
      </w:r>
    </w:p>
    <w:p w14:paraId="78B77C3A">
      <w:pPr>
        <w:wordWrap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（2）供应商被市场监督管理部门列入企业经营异常名录的；</w:t>
      </w:r>
    </w:p>
    <w:p w14:paraId="3225B867">
      <w:pPr>
        <w:wordWrap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（3）供应商被税务部门列入重大税收违法案件当事人名单的。</w:t>
      </w:r>
    </w:p>
    <w:p w14:paraId="6C2020A8">
      <w:pPr>
        <w:wordWrap w:val="0"/>
        <w:snapToGrid w:val="0"/>
        <w:spacing w:line="360" w:lineRule="auto"/>
        <w:ind w:firstLine="562" w:firstLineChars="200"/>
        <w:rPr>
          <w:rFonts w:hint="eastAsia"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三、获取采购文件</w:t>
      </w:r>
    </w:p>
    <w:p w14:paraId="2791B3AF">
      <w:pPr>
        <w:wordWrap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1.获取时间：</w:t>
      </w:r>
      <w:r>
        <w:rPr>
          <w:rFonts w:hint="eastAsia" w:ascii="仿宋" w:hAnsi="仿宋" w:eastAsia="仿宋" w:cs="仿宋"/>
          <w:color w:val="auto"/>
          <w:sz w:val="28"/>
          <w:szCs w:val="28"/>
          <w:highlight w:val="none"/>
        </w:rPr>
        <w:t>2026年6月</w:t>
      </w:r>
      <w:r>
        <w:rPr>
          <w:rFonts w:hint="eastAsia" w:ascii="仿宋" w:hAnsi="仿宋" w:eastAsia="仿宋" w:cs="仿宋"/>
          <w:color w:val="auto"/>
          <w:sz w:val="28"/>
          <w:szCs w:val="28"/>
          <w:highlight w:val="none"/>
          <w:lang w:val="en-US" w:eastAsia="zh-CN"/>
        </w:rPr>
        <w:t>24</w:t>
      </w:r>
      <w:r>
        <w:rPr>
          <w:rFonts w:hint="eastAsia" w:ascii="仿宋" w:hAnsi="仿宋" w:eastAsia="仿宋" w:cs="仿宋"/>
          <w:color w:val="auto"/>
          <w:sz w:val="28"/>
          <w:szCs w:val="28"/>
          <w:highlight w:val="none"/>
        </w:rPr>
        <w:t>日17:00至2026年</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rPr>
        <w:t>，每天上午0:00到12:00，下午12:00到23:59（北京时间，法定节假日除外）。</w:t>
      </w:r>
    </w:p>
    <w:p w14:paraId="1BA714B9">
      <w:pPr>
        <w:wordWrap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2.获取地点：能工社—安招采电子招标采购交易系统（www.anzhaocai.com）。</w:t>
      </w:r>
    </w:p>
    <w:p w14:paraId="73D2B001">
      <w:pPr>
        <w:wordWrap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3.获取方式：登录上述网站并下载磋商文件及相关附件。</w:t>
      </w:r>
    </w:p>
    <w:p w14:paraId="74B71C68">
      <w:pPr>
        <w:wordWrap w:val="0"/>
        <w:snapToGrid w:val="0"/>
        <w:spacing w:line="360" w:lineRule="auto"/>
        <w:ind w:firstLine="562" w:firstLineChars="200"/>
        <w:rPr>
          <w:rFonts w:hint="eastAsia"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四、响应文件提交</w:t>
      </w:r>
    </w:p>
    <w:p w14:paraId="2FC9C056">
      <w:pPr>
        <w:wordWrap w:val="0"/>
        <w:spacing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1.提交截止时间：</w:t>
      </w:r>
      <w:r>
        <w:rPr>
          <w:rFonts w:hint="eastAsia" w:ascii="仿宋" w:hAnsi="仿宋" w:eastAsia="仿宋" w:cs="仿宋"/>
          <w:color w:val="auto"/>
          <w:sz w:val="28"/>
          <w:szCs w:val="28"/>
          <w:highlight w:val="none"/>
        </w:rPr>
        <w:t>2026年</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日10点00分</w:t>
      </w:r>
      <w:r>
        <w:rPr>
          <w:rFonts w:hint="eastAsia" w:ascii="仿宋" w:hAnsi="仿宋" w:eastAsia="仿宋" w:cs="仿宋"/>
          <w:bCs/>
          <w:color w:val="auto"/>
          <w:sz w:val="28"/>
          <w:szCs w:val="28"/>
          <w:highlight w:val="none"/>
        </w:rPr>
        <w:t>（北京时间）</w:t>
      </w:r>
    </w:p>
    <w:p w14:paraId="69E47523">
      <w:pPr>
        <w:wordWrap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2.提交地点：合肥市经济技术开发区翡翠路188号港澳广场A座19楼第三会议室。</w:t>
      </w:r>
    </w:p>
    <w:p w14:paraId="7C6EAE02">
      <w:pPr>
        <w:wordWrap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3.提交方式：</w:t>
      </w:r>
    </w:p>
    <w:p w14:paraId="3D166AF4">
      <w:pPr>
        <w:wordWrap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ascii="仿宋" w:hAnsi="仿宋" w:eastAsia="仿宋" w:cs="仿宋"/>
          <w:color w:val="auto"/>
          <w:sz w:val="28"/>
          <w:szCs w:val="28"/>
          <w:highlight w:val="none"/>
        </w:rPr>
        <w:t>1）现场递交，合肥市经济技术开发区翡翠路188号港澳广场A座19楼第三会议室。逾期提交或所提交的响应文件不符合规定的，采购人拒绝接收。</w:t>
      </w:r>
    </w:p>
    <w:p w14:paraId="2011DF98">
      <w:pPr>
        <w:wordWrap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ascii="仿宋" w:hAnsi="仿宋" w:eastAsia="仿宋" w:cs="仿宋"/>
          <w:color w:val="auto"/>
          <w:sz w:val="28"/>
          <w:szCs w:val="28"/>
          <w:highlight w:val="none"/>
        </w:rPr>
        <w:t>2）邮寄递交，以邮件签收时间为准，供应商应充分考虑邮寄时效性，供应商自行承担相关责任，邮寄地址</w:t>
      </w:r>
      <w:r>
        <w:rPr>
          <w:rFonts w:hint="eastAsia" w:ascii="仿宋" w:hAnsi="仿宋" w:eastAsia="仿宋" w:cs="仿宋"/>
          <w:color w:val="auto"/>
          <w:sz w:val="28"/>
          <w:szCs w:val="28"/>
          <w:highlight w:val="none"/>
        </w:rPr>
        <w:t>为合肥市经济技术开发区翡翠路188号港澳广场A座1</w:t>
      </w:r>
      <w:r>
        <w:rPr>
          <w:rFonts w:ascii="仿宋" w:hAnsi="仿宋" w:eastAsia="仿宋" w:cs="仿宋"/>
          <w:color w:val="auto"/>
          <w:sz w:val="28"/>
          <w:szCs w:val="28"/>
          <w:highlight w:val="none"/>
        </w:rPr>
        <w:t>802。</w:t>
      </w:r>
    </w:p>
    <w:p w14:paraId="68BB9299">
      <w:pPr>
        <w:wordWrap w:val="0"/>
        <w:snapToGrid w:val="0"/>
        <w:spacing w:line="360" w:lineRule="auto"/>
        <w:ind w:firstLine="562" w:firstLineChars="200"/>
        <w:rPr>
          <w:rFonts w:hint="eastAsia"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五、开启</w:t>
      </w:r>
    </w:p>
    <w:p w14:paraId="7EF3E340">
      <w:pPr>
        <w:wordWrap w:val="0"/>
        <w:snapToGrid w:val="0"/>
        <w:spacing w:line="360" w:lineRule="auto"/>
        <w:ind w:firstLine="560" w:firstLineChars="200"/>
        <w:rPr>
          <w:rFonts w:hint="eastAsia" w:ascii="仿宋" w:hAnsi="仿宋" w:eastAsia="仿宋" w:cs="仿宋"/>
          <w:bCs/>
          <w:color w:val="auto"/>
          <w:sz w:val="28"/>
          <w:szCs w:val="28"/>
          <w:highlight w:val="none"/>
          <w:u w:val="single"/>
        </w:rPr>
      </w:pPr>
      <w:r>
        <w:rPr>
          <w:rFonts w:hint="eastAsia" w:ascii="仿宋" w:hAnsi="仿宋" w:eastAsia="仿宋" w:cs="仿宋"/>
          <w:color w:val="auto"/>
          <w:sz w:val="28"/>
          <w:szCs w:val="28"/>
          <w:highlight w:val="none"/>
        </w:rPr>
        <w:t>1.开启时间：</w:t>
      </w:r>
      <w:r>
        <w:rPr>
          <w:rFonts w:hint="eastAsia" w:ascii="仿宋" w:hAnsi="仿宋" w:eastAsia="仿宋" w:cs="仿宋"/>
          <w:color w:val="auto"/>
          <w:sz w:val="28"/>
          <w:szCs w:val="28"/>
          <w:highlight w:val="none"/>
        </w:rPr>
        <w:t>2026年</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日10点00分</w:t>
      </w:r>
      <w:r>
        <w:rPr>
          <w:rFonts w:hint="eastAsia" w:ascii="仿宋" w:hAnsi="仿宋" w:eastAsia="仿宋" w:cs="仿宋"/>
          <w:bCs/>
          <w:color w:val="auto"/>
          <w:sz w:val="28"/>
          <w:szCs w:val="28"/>
          <w:highlight w:val="none"/>
        </w:rPr>
        <w:t>（北京时间）</w:t>
      </w:r>
    </w:p>
    <w:p w14:paraId="6D620F20">
      <w:pPr>
        <w:wordWrap w:val="0"/>
        <w:spacing w:line="360" w:lineRule="auto"/>
        <w:ind w:firstLine="560" w:firstLineChars="200"/>
        <w:rPr>
          <w:rFonts w:hint="eastAsia" w:ascii="仿宋" w:hAnsi="仿宋" w:eastAsia="仿宋" w:cs="仿宋"/>
          <w:bCs/>
          <w:color w:val="auto"/>
          <w:sz w:val="28"/>
          <w:szCs w:val="28"/>
          <w:highlight w:val="none"/>
          <w:u w:val="single"/>
        </w:rPr>
      </w:pPr>
      <w:r>
        <w:rPr>
          <w:rFonts w:hint="eastAsia" w:ascii="仿宋" w:hAnsi="仿宋" w:eastAsia="仿宋" w:cs="仿宋"/>
          <w:color w:val="auto"/>
          <w:sz w:val="28"/>
          <w:szCs w:val="28"/>
          <w:highlight w:val="none"/>
        </w:rPr>
        <w:t>2.开启地点：合肥市经济技术开发区翡翠路188号港澳广场A座19楼第三会议室。</w:t>
      </w:r>
    </w:p>
    <w:p w14:paraId="65EB28A6">
      <w:pPr>
        <w:wordWrap w:val="0"/>
        <w:snapToGrid w:val="0"/>
        <w:spacing w:line="360" w:lineRule="auto"/>
        <w:ind w:firstLine="562" w:firstLineChars="200"/>
        <w:rPr>
          <w:rFonts w:hint="eastAsia" w:ascii="仿宋" w:hAnsi="仿宋" w:eastAsia="仿宋" w:cs="仿宋"/>
          <w:b/>
          <w:bCs/>
          <w:color w:val="auto"/>
          <w:sz w:val="28"/>
          <w:szCs w:val="28"/>
          <w:highlight w:val="none"/>
        </w:rPr>
      </w:pPr>
      <w:r>
        <w:rPr>
          <w:rFonts w:hint="eastAsia" w:ascii="黑体" w:hAnsi="黑体" w:eastAsia="黑体" w:cs="黑体"/>
          <w:b/>
          <w:bCs/>
          <w:color w:val="auto"/>
          <w:sz w:val="28"/>
          <w:szCs w:val="28"/>
          <w:highlight w:val="none"/>
        </w:rPr>
        <w:t>六、公告期限</w:t>
      </w:r>
      <w:bookmarkStart w:id="170" w:name="_GoBack"/>
      <w:bookmarkEnd w:id="170"/>
    </w:p>
    <w:p w14:paraId="0983430C">
      <w:pPr>
        <w:wordWrap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自本公告发布之日起</w:t>
      </w:r>
      <w:r>
        <w:rPr>
          <w:rFonts w:hint="eastAsia" w:ascii="仿宋" w:hAnsi="仿宋" w:eastAsia="仿宋" w:cs="仿宋"/>
          <w:color w:val="auto"/>
          <w:sz w:val="28"/>
          <w:szCs w:val="28"/>
          <w:highlight w:val="none"/>
          <w:u w:val="single"/>
        </w:rPr>
        <w:t xml:space="preserve"> 3 </w:t>
      </w:r>
      <w:r>
        <w:rPr>
          <w:rFonts w:hint="eastAsia" w:ascii="仿宋" w:hAnsi="仿宋" w:eastAsia="仿宋" w:cs="仿宋"/>
          <w:color w:val="auto"/>
          <w:sz w:val="28"/>
          <w:szCs w:val="28"/>
          <w:highlight w:val="none"/>
        </w:rPr>
        <w:t>个工作日。</w:t>
      </w:r>
    </w:p>
    <w:p w14:paraId="0BAFD591">
      <w:pPr>
        <w:wordWrap w:val="0"/>
        <w:snapToGrid w:val="0"/>
        <w:spacing w:line="360" w:lineRule="auto"/>
        <w:ind w:firstLine="562" w:firstLineChars="200"/>
        <w:rPr>
          <w:rFonts w:hint="eastAsia" w:ascii="仿宋" w:hAnsi="仿宋" w:eastAsia="仿宋" w:cs="仿宋"/>
          <w:b/>
          <w:bCs/>
          <w:color w:val="auto"/>
          <w:sz w:val="28"/>
          <w:szCs w:val="28"/>
          <w:highlight w:val="none"/>
        </w:rPr>
      </w:pPr>
      <w:r>
        <w:rPr>
          <w:rFonts w:hint="eastAsia" w:ascii="黑体" w:hAnsi="黑体" w:eastAsia="黑体" w:cs="黑体"/>
          <w:b/>
          <w:bCs/>
          <w:color w:val="auto"/>
          <w:sz w:val="28"/>
          <w:szCs w:val="28"/>
          <w:highlight w:val="none"/>
        </w:rPr>
        <w:t>七、其他补充事宜</w:t>
      </w:r>
    </w:p>
    <w:p w14:paraId="73A0C39C">
      <w:pPr>
        <w:wordWrap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1.供应商必须在磋商采购文件获取时间内完成报名并获取磋商采购文件。</w:t>
      </w:r>
    </w:p>
    <w:p w14:paraId="797D30C1">
      <w:pPr>
        <w:wordWrap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2.如有任何疑问或问题，请在工作时间（周一至周五，上午9:00—12:00，下午13:30—17:30，节假日休息除外）与采购代理机构联系人联系。</w:t>
      </w:r>
    </w:p>
    <w:p w14:paraId="52C44A55">
      <w:pPr>
        <w:wordWrap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3.供应商应合理安排获取磋商采购文件时间及响应时间。如因供应商自身原因耽误造成无法获取磋商采购文件，责任自负。</w:t>
      </w:r>
    </w:p>
    <w:p w14:paraId="4F648036">
      <w:pPr>
        <w:wordWrap w:val="0"/>
        <w:snapToGrid w:val="0"/>
        <w:spacing w:line="360" w:lineRule="auto"/>
        <w:ind w:firstLine="562" w:firstLineChars="200"/>
        <w:rPr>
          <w:rFonts w:hint="eastAsia"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八、凡对本次采购提出询问，请按以下方式联系</w:t>
      </w:r>
    </w:p>
    <w:bookmarkEnd w:id="3"/>
    <w:bookmarkEnd w:id="4"/>
    <w:bookmarkEnd w:id="5"/>
    <w:bookmarkEnd w:id="6"/>
    <w:p w14:paraId="5D976F95">
      <w:pPr>
        <w:wordWrap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1.采购人信息</w:t>
      </w:r>
    </w:p>
    <w:p w14:paraId="15A08A69">
      <w:pPr>
        <w:wordWrap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    称：合肥综合性国家科学中心大健康研究院</w:t>
      </w:r>
    </w:p>
    <w:p w14:paraId="4AEAAB78">
      <w:pPr>
        <w:wordWrap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    址：合肥经济技术开发区宿松路与观海路交口西北角</w:t>
      </w:r>
    </w:p>
    <w:p w14:paraId="27C105D1">
      <w:pPr>
        <w:wordWrap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联系方式：彭老师，0551-63661211</w:t>
      </w:r>
    </w:p>
    <w:p w14:paraId="3308F9FE">
      <w:pPr>
        <w:wordWrap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2.采购代理机构信息 </w:t>
      </w:r>
    </w:p>
    <w:p w14:paraId="7A6B61A8">
      <w:pPr>
        <w:wordWrap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    称：鼎信数智技术集团股份有限公司</w:t>
      </w:r>
    </w:p>
    <w:p w14:paraId="048E68D0">
      <w:pPr>
        <w:wordWrap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    址：合肥市经济技术开发区翡翠路188号港澳广场A座17-20层</w:t>
      </w:r>
    </w:p>
    <w:p w14:paraId="6657B3ED">
      <w:pPr>
        <w:wordWrap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联系方式：18226628215</w:t>
      </w:r>
    </w:p>
    <w:p w14:paraId="4D9E660F">
      <w:pPr>
        <w:wordWrap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3.项目联系方式</w:t>
      </w:r>
    </w:p>
    <w:p w14:paraId="50BE3AEB">
      <w:pPr>
        <w:wordWrap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项目联系人：肖榕</w:t>
      </w:r>
    </w:p>
    <w:p w14:paraId="2CE731AC">
      <w:pPr>
        <w:wordWrap w:val="0"/>
        <w:snapToGrid w:val="0"/>
        <w:spacing w:line="360" w:lineRule="auto"/>
        <w:ind w:firstLine="560" w:firstLineChars="200"/>
        <w:rPr>
          <w:rFonts w:hint="eastAsia" w:ascii="宋体" w:hAnsi="宋体" w:eastAsia="宋体"/>
          <w:color w:val="auto"/>
          <w:sz w:val="24"/>
          <w:szCs w:val="18"/>
          <w:highlight w:val="none"/>
        </w:rPr>
      </w:pPr>
      <w:r>
        <w:rPr>
          <w:rFonts w:hint="eastAsia" w:ascii="仿宋" w:hAnsi="仿宋" w:eastAsia="仿宋" w:cs="仿宋"/>
          <w:color w:val="auto"/>
          <w:sz w:val="28"/>
          <w:szCs w:val="28"/>
          <w:highlight w:val="none"/>
        </w:rPr>
        <w:t>电    话：0551-63828737-8633,18226628215</w:t>
      </w:r>
      <w:r>
        <w:rPr>
          <w:rFonts w:hint="eastAsia" w:ascii="仿宋" w:hAnsi="仿宋" w:eastAsia="仿宋" w:cs="仿宋"/>
          <w:color w:val="auto"/>
          <w:sz w:val="28"/>
          <w:szCs w:val="28"/>
          <w:highlight w:val="none"/>
        </w:rPr>
        <w:br w:type="page"/>
      </w:r>
    </w:p>
    <w:p w14:paraId="3C696754">
      <w:pPr>
        <w:wordWrap w:val="0"/>
        <w:spacing w:line="360" w:lineRule="auto"/>
        <w:jc w:val="center"/>
        <w:outlineLvl w:val="1"/>
        <w:rPr>
          <w:rFonts w:hint="eastAsia" w:ascii="华文中宋" w:hAnsi="华文中宋" w:eastAsia="华文中宋" w:cs="Times New Roman"/>
          <w:b/>
          <w:bCs/>
          <w:color w:val="auto"/>
          <w:kern w:val="44"/>
          <w:sz w:val="44"/>
          <w:szCs w:val="44"/>
          <w:highlight w:val="none"/>
        </w:rPr>
      </w:pPr>
      <w:bookmarkStart w:id="11" w:name="_Toc15425"/>
      <w:r>
        <w:rPr>
          <w:rFonts w:hint="eastAsia" w:ascii="华文中宋" w:hAnsi="华文中宋" w:eastAsia="华文中宋" w:cs="Times New Roman"/>
          <w:b/>
          <w:bCs/>
          <w:color w:val="auto"/>
          <w:kern w:val="44"/>
          <w:sz w:val="44"/>
          <w:szCs w:val="44"/>
          <w:highlight w:val="none"/>
        </w:rPr>
        <w:t>第二章  供应商须知</w:t>
      </w:r>
      <w:bookmarkEnd w:id="11"/>
    </w:p>
    <w:p w14:paraId="32ADE52C">
      <w:pPr>
        <w:wordWrap w:val="0"/>
        <w:spacing w:line="440" w:lineRule="exact"/>
        <w:jc w:val="center"/>
        <w:outlineLvl w:val="2"/>
        <w:rPr>
          <w:rFonts w:hint="eastAsia" w:ascii="宋体" w:hAnsi="宋体" w:eastAsia="宋体"/>
          <w:b/>
          <w:color w:val="auto"/>
          <w:sz w:val="28"/>
          <w:szCs w:val="28"/>
          <w:highlight w:val="none"/>
        </w:rPr>
      </w:pPr>
      <w:r>
        <w:rPr>
          <w:rFonts w:hint="eastAsia" w:ascii="宋体" w:hAnsi="宋体" w:eastAsia="宋体"/>
          <w:b/>
          <w:color w:val="auto"/>
          <w:sz w:val="28"/>
          <w:szCs w:val="28"/>
          <w:highlight w:val="none"/>
        </w:rPr>
        <w:t>一、供应商</w:t>
      </w:r>
      <w:r>
        <w:rPr>
          <w:rFonts w:ascii="宋体" w:hAnsi="宋体" w:eastAsia="宋体"/>
          <w:b/>
          <w:color w:val="auto"/>
          <w:sz w:val="28"/>
          <w:szCs w:val="28"/>
          <w:highlight w:val="none"/>
        </w:rPr>
        <w:t>须知前附表</w:t>
      </w:r>
    </w:p>
    <w:p w14:paraId="543D92CA">
      <w:pPr>
        <w:wordWrap w:val="0"/>
        <w:spacing w:line="440" w:lineRule="exact"/>
        <w:ind w:firstLine="435"/>
        <w:jc w:val="left"/>
        <w:rPr>
          <w:rFonts w:hint="eastAsia"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本表是本项目的具体要求，是对供应商须知的具体补充和修改，如有不一致，以本表为准。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2025"/>
        <w:gridCol w:w="5466"/>
      </w:tblGrid>
      <w:tr w14:paraId="34951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59352600">
            <w:pPr>
              <w:pStyle w:val="34"/>
              <w:widowControl w:val="0"/>
              <w:wordWrap w:val="0"/>
              <w:spacing w:before="0" w:beforeAutospacing="0" w:after="0" w:afterAutospacing="0" w:line="440" w:lineRule="exact"/>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条款号</w:t>
            </w:r>
          </w:p>
        </w:tc>
        <w:tc>
          <w:tcPr>
            <w:tcW w:w="2025" w:type="dxa"/>
            <w:vAlign w:val="center"/>
          </w:tcPr>
          <w:p w14:paraId="66FFA6F0">
            <w:pPr>
              <w:pStyle w:val="34"/>
              <w:widowControl w:val="0"/>
              <w:wordWrap w:val="0"/>
              <w:spacing w:before="0" w:beforeAutospacing="0" w:after="0" w:afterAutospacing="0" w:line="440" w:lineRule="exact"/>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条款名称</w:t>
            </w:r>
          </w:p>
        </w:tc>
        <w:tc>
          <w:tcPr>
            <w:tcW w:w="5466" w:type="dxa"/>
            <w:vAlign w:val="center"/>
          </w:tcPr>
          <w:p w14:paraId="78B43653">
            <w:pPr>
              <w:pStyle w:val="34"/>
              <w:widowControl w:val="0"/>
              <w:wordWrap w:val="0"/>
              <w:spacing w:before="0" w:beforeAutospacing="0" w:after="0" w:afterAutospacing="0" w:line="440" w:lineRule="exact"/>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内容、说明与要求</w:t>
            </w:r>
          </w:p>
        </w:tc>
      </w:tr>
      <w:tr w14:paraId="382F6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56ECB871">
            <w:pPr>
              <w:pStyle w:val="35"/>
              <w:pBdr>
                <w:bottom w:val="none" w:color="auto" w:sz="0" w:space="0"/>
              </w:pBdr>
              <w:tabs>
                <w:tab w:val="left" w:pos="0"/>
                <w:tab w:val="clear" w:pos="4153"/>
                <w:tab w:val="clear" w:pos="8306"/>
              </w:tabs>
              <w:wordWrap w:val="0"/>
              <w:adjustRightInd/>
              <w:spacing w:line="440" w:lineRule="exact"/>
              <w:textAlignment w:val="auto"/>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3.1</w:t>
            </w:r>
          </w:p>
        </w:tc>
        <w:tc>
          <w:tcPr>
            <w:tcW w:w="2025" w:type="dxa"/>
            <w:vAlign w:val="center"/>
          </w:tcPr>
          <w:p w14:paraId="526C9DAB">
            <w:pPr>
              <w:pStyle w:val="34"/>
              <w:widowControl w:val="0"/>
              <w:wordWrap w:val="0"/>
              <w:spacing w:before="0" w:beforeAutospacing="0" w:after="0" w:afterAutospacing="0" w:line="44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采购人</w:t>
            </w:r>
          </w:p>
        </w:tc>
        <w:tc>
          <w:tcPr>
            <w:tcW w:w="5466" w:type="dxa"/>
            <w:vAlign w:val="center"/>
          </w:tcPr>
          <w:p w14:paraId="2BE98210">
            <w:pPr>
              <w:pStyle w:val="34"/>
              <w:widowControl w:val="0"/>
              <w:wordWrap w:val="0"/>
              <w:spacing w:before="0" w:beforeAutospacing="0" w:after="0" w:afterAutospacing="0" w:line="440" w:lineRule="exact"/>
              <w:jc w:val="left"/>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sz w:val="24"/>
                <w:szCs w:val="24"/>
                <w:highlight w:val="none"/>
                <w:u w:val="single"/>
              </w:rPr>
              <w:t>合肥综合性国家科学中心大健康研究院</w:t>
            </w:r>
          </w:p>
        </w:tc>
      </w:tr>
      <w:tr w14:paraId="151FB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0E190756">
            <w:pPr>
              <w:tabs>
                <w:tab w:val="left" w:pos="0"/>
              </w:tabs>
              <w:wordWrap w:val="0"/>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3.2</w:t>
            </w:r>
          </w:p>
        </w:tc>
        <w:tc>
          <w:tcPr>
            <w:tcW w:w="2025" w:type="dxa"/>
            <w:vAlign w:val="center"/>
          </w:tcPr>
          <w:p w14:paraId="713B37F8">
            <w:pPr>
              <w:pStyle w:val="34"/>
              <w:widowControl w:val="0"/>
              <w:wordWrap w:val="0"/>
              <w:spacing w:before="0" w:beforeAutospacing="0" w:after="0" w:afterAutospacing="0" w:line="44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采购代理机构</w:t>
            </w:r>
          </w:p>
        </w:tc>
        <w:tc>
          <w:tcPr>
            <w:tcW w:w="5466" w:type="dxa"/>
            <w:vAlign w:val="center"/>
          </w:tcPr>
          <w:p w14:paraId="07DF1B1C">
            <w:pPr>
              <w:pStyle w:val="34"/>
              <w:widowControl w:val="0"/>
              <w:wordWrap w:val="0"/>
              <w:spacing w:before="0" w:beforeAutospacing="0" w:after="0" w:afterAutospacing="0" w:line="440" w:lineRule="exact"/>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u w:val="single"/>
              </w:rPr>
              <w:t>鼎信数智技术集团股份有限公司</w:t>
            </w:r>
          </w:p>
        </w:tc>
      </w:tr>
      <w:tr w14:paraId="3C4D7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7CE09048">
            <w:pPr>
              <w:tabs>
                <w:tab w:val="left" w:pos="0"/>
              </w:tabs>
              <w:wordWrap w:val="0"/>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3.3</w:t>
            </w:r>
          </w:p>
        </w:tc>
        <w:tc>
          <w:tcPr>
            <w:tcW w:w="2025" w:type="dxa"/>
            <w:vAlign w:val="center"/>
          </w:tcPr>
          <w:p w14:paraId="4E0C2466">
            <w:pPr>
              <w:pStyle w:val="34"/>
              <w:widowControl w:val="0"/>
              <w:wordWrap w:val="0"/>
              <w:spacing w:before="0" w:beforeAutospacing="0" w:after="0" w:afterAutospacing="0" w:line="44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采购监督管理部门</w:t>
            </w:r>
          </w:p>
        </w:tc>
        <w:tc>
          <w:tcPr>
            <w:tcW w:w="5466" w:type="dxa"/>
            <w:vAlign w:val="center"/>
          </w:tcPr>
          <w:p w14:paraId="42DD3BD7">
            <w:pPr>
              <w:pStyle w:val="34"/>
              <w:widowControl w:val="0"/>
              <w:wordWrap w:val="0"/>
              <w:spacing w:before="0" w:beforeAutospacing="0" w:after="0" w:afterAutospacing="0" w:line="440" w:lineRule="exact"/>
              <w:jc w:val="left"/>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 xml:space="preserve">   /   </w:t>
            </w:r>
          </w:p>
        </w:tc>
      </w:tr>
      <w:tr w14:paraId="577B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030E0476">
            <w:pPr>
              <w:pStyle w:val="35"/>
              <w:pBdr>
                <w:bottom w:val="none" w:color="auto" w:sz="0" w:space="0"/>
              </w:pBdr>
              <w:tabs>
                <w:tab w:val="left" w:pos="0"/>
                <w:tab w:val="clear" w:pos="4153"/>
                <w:tab w:val="clear" w:pos="8306"/>
              </w:tabs>
              <w:wordWrap w:val="0"/>
              <w:adjustRightInd/>
              <w:spacing w:line="440" w:lineRule="exact"/>
              <w:textAlignment w:val="auto"/>
              <w:rPr>
                <w:rFonts w:hint="eastAsia" w:ascii="宋体" w:hAnsi="宋体" w:eastAsia="宋体" w:cs="宋体"/>
                <w:bCs/>
                <w:color w:val="auto"/>
                <w:szCs w:val="24"/>
                <w:highlight w:val="none"/>
              </w:rPr>
            </w:pPr>
            <w:r>
              <w:rPr>
                <w:rFonts w:hint="eastAsia" w:ascii="宋体" w:hAnsi="宋体" w:eastAsia="宋体" w:cs="宋体"/>
                <w:bCs/>
                <w:color w:val="auto"/>
                <w:kern w:val="2"/>
                <w:szCs w:val="24"/>
                <w:highlight w:val="none"/>
              </w:rPr>
              <w:t>3.5</w:t>
            </w:r>
          </w:p>
        </w:tc>
        <w:tc>
          <w:tcPr>
            <w:tcW w:w="2025" w:type="dxa"/>
            <w:vAlign w:val="center"/>
          </w:tcPr>
          <w:p w14:paraId="4BCDE374">
            <w:pPr>
              <w:pStyle w:val="34"/>
              <w:widowControl w:val="0"/>
              <w:wordWrap w:val="0"/>
              <w:spacing w:before="0" w:beforeAutospacing="0" w:after="0" w:afterAutospacing="0" w:line="440" w:lineRule="exact"/>
              <w:rPr>
                <w:rFonts w:hint="eastAsia" w:ascii="宋体" w:hAnsi="宋体" w:eastAsia="宋体" w:cs="宋体"/>
                <w:b w:val="0"/>
                <w:bCs w:val="0"/>
                <w:color w:val="auto"/>
                <w:sz w:val="24"/>
                <w:szCs w:val="24"/>
                <w:highlight w:val="none"/>
              </w:rPr>
            </w:pPr>
            <w:r>
              <w:rPr>
                <w:rFonts w:hint="eastAsia" w:ascii="宋体" w:hAnsi="宋体" w:eastAsia="宋体" w:cs="宋体"/>
                <w:b w:val="0"/>
                <w:color w:val="auto"/>
                <w:sz w:val="24"/>
                <w:szCs w:val="24"/>
                <w:highlight w:val="none"/>
              </w:rPr>
              <w:t>是否允许联合体参加磋商</w:t>
            </w:r>
          </w:p>
        </w:tc>
        <w:tc>
          <w:tcPr>
            <w:tcW w:w="5466" w:type="dxa"/>
            <w:vAlign w:val="center"/>
          </w:tcPr>
          <w:p w14:paraId="349BC903">
            <w:pPr>
              <w:pStyle w:val="34"/>
              <w:widowControl w:val="0"/>
              <w:wordWrap w:val="0"/>
              <w:spacing w:before="0" w:beforeAutospacing="0" w:after="0" w:afterAutospacing="0" w:line="440" w:lineRule="exact"/>
              <w:jc w:val="left"/>
              <w:rPr>
                <w:rFonts w:hint="eastAsia" w:ascii="宋体" w:hAnsi="宋体" w:eastAsia="宋体" w:cs="宋体"/>
                <w:b w:val="0"/>
                <w:bCs w:val="0"/>
                <w:color w:val="auto"/>
                <w:sz w:val="24"/>
                <w:szCs w:val="24"/>
                <w:highlight w:val="none"/>
                <w:u w:val="single"/>
              </w:rPr>
            </w:pPr>
            <w:r>
              <w:rPr>
                <w:rFonts w:hint="eastAsia" w:ascii="宋体" w:hAnsi="宋体" w:eastAsia="宋体" w:cs="宋体"/>
                <w:b w:val="0"/>
                <w:color w:val="auto"/>
                <w:sz w:val="24"/>
                <w:szCs w:val="24"/>
                <w:highlight w:val="none"/>
              </w:rPr>
              <w:t xml:space="preserve">□是  </w:t>
            </w: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szCs w:val="24"/>
                <w:highlight w:val="none"/>
              </w:rPr>
              <w:t>否</w:t>
            </w:r>
          </w:p>
        </w:tc>
      </w:tr>
      <w:tr w14:paraId="62DE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FCC771A">
            <w:pPr>
              <w:pStyle w:val="35"/>
              <w:pBdr>
                <w:bottom w:val="none" w:color="auto" w:sz="0" w:space="0"/>
              </w:pBdr>
              <w:tabs>
                <w:tab w:val="left" w:pos="0"/>
                <w:tab w:val="clear" w:pos="4153"/>
                <w:tab w:val="clear" w:pos="8306"/>
              </w:tabs>
              <w:wordWrap w:val="0"/>
              <w:adjustRightInd/>
              <w:spacing w:line="440" w:lineRule="exact"/>
              <w:textAlignment w:val="auto"/>
              <w:rPr>
                <w:rFonts w:hint="eastAsia" w:ascii="宋体" w:hAnsi="宋体" w:eastAsia="宋体" w:cs="宋体"/>
                <w:bCs/>
                <w:color w:val="auto"/>
                <w:szCs w:val="24"/>
                <w:highlight w:val="none"/>
              </w:rPr>
            </w:pPr>
            <w:r>
              <w:rPr>
                <w:rFonts w:hint="eastAsia" w:ascii="宋体" w:hAnsi="宋体" w:eastAsia="宋体" w:cs="宋体"/>
                <w:bCs/>
                <w:color w:val="auto"/>
                <w:kern w:val="2"/>
                <w:szCs w:val="24"/>
                <w:highlight w:val="none"/>
              </w:rPr>
              <w:t>3.6</w:t>
            </w:r>
          </w:p>
        </w:tc>
        <w:tc>
          <w:tcPr>
            <w:tcW w:w="2025" w:type="dxa"/>
            <w:vAlign w:val="center"/>
          </w:tcPr>
          <w:p w14:paraId="5201EA8C">
            <w:pPr>
              <w:pStyle w:val="34"/>
              <w:widowControl w:val="0"/>
              <w:wordWrap w:val="0"/>
              <w:spacing w:before="0" w:beforeAutospacing="0" w:after="0" w:afterAutospacing="0" w:line="440" w:lineRule="exact"/>
              <w:rPr>
                <w:rFonts w:hint="eastAsia" w:ascii="宋体" w:hAnsi="宋体" w:eastAsia="宋体" w:cs="宋体"/>
                <w:b w:val="0"/>
                <w:bCs w:val="0"/>
                <w:color w:val="auto"/>
                <w:sz w:val="24"/>
                <w:szCs w:val="24"/>
                <w:highlight w:val="none"/>
              </w:rPr>
            </w:pPr>
            <w:r>
              <w:rPr>
                <w:rFonts w:hint="eastAsia" w:ascii="宋体" w:hAnsi="宋体" w:eastAsia="宋体" w:cs="宋体"/>
                <w:b w:val="0"/>
                <w:color w:val="auto"/>
                <w:sz w:val="24"/>
                <w:szCs w:val="24"/>
                <w:highlight w:val="none"/>
              </w:rPr>
              <w:t>是否专门面向中小企业</w:t>
            </w:r>
          </w:p>
        </w:tc>
        <w:tc>
          <w:tcPr>
            <w:tcW w:w="5466" w:type="dxa"/>
            <w:vAlign w:val="center"/>
          </w:tcPr>
          <w:p w14:paraId="2E8FEF5A">
            <w:pPr>
              <w:pStyle w:val="34"/>
              <w:widowControl w:val="0"/>
              <w:wordWrap w:val="0"/>
              <w:spacing w:before="0" w:beforeAutospacing="0" w:after="0" w:afterAutospacing="0" w:line="440" w:lineRule="exact"/>
              <w:jc w:val="left"/>
              <w:rPr>
                <w:rFonts w:hint="eastAsia" w:ascii="宋体" w:hAnsi="宋体" w:eastAsia="宋体" w:cs="宋体"/>
                <w:b w:val="0"/>
                <w:bCs w:val="0"/>
                <w:color w:val="auto"/>
                <w:sz w:val="24"/>
                <w:szCs w:val="24"/>
                <w:highlight w:val="none"/>
                <w:u w:val="single"/>
              </w:rPr>
            </w:pPr>
            <w:r>
              <w:rPr>
                <w:rFonts w:hint="eastAsia" w:ascii="宋体" w:hAnsi="宋体" w:eastAsia="宋体" w:cs="宋体"/>
                <w:b w:val="0"/>
                <w:color w:val="auto"/>
                <w:sz w:val="24"/>
                <w:szCs w:val="24"/>
                <w:highlight w:val="none"/>
              </w:rPr>
              <w:t xml:space="preserve">□是  </w:t>
            </w: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szCs w:val="24"/>
                <w:highlight w:val="none"/>
              </w:rPr>
              <w:t>否</w:t>
            </w:r>
          </w:p>
        </w:tc>
      </w:tr>
      <w:tr w14:paraId="6140C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7D515C71">
            <w:pPr>
              <w:tabs>
                <w:tab w:val="left" w:pos="0"/>
              </w:tabs>
              <w:wordWrap w:val="0"/>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7.3</w:t>
            </w:r>
          </w:p>
        </w:tc>
        <w:tc>
          <w:tcPr>
            <w:tcW w:w="2025" w:type="dxa"/>
            <w:vAlign w:val="center"/>
          </w:tcPr>
          <w:p w14:paraId="355457CF">
            <w:pPr>
              <w:pStyle w:val="34"/>
              <w:widowControl w:val="0"/>
              <w:wordWrap w:val="0"/>
              <w:spacing w:before="0" w:beforeAutospacing="0" w:after="0" w:afterAutospacing="0" w:line="440" w:lineRule="exac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现场考察</w:t>
            </w:r>
          </w:p>
        </w:tc>
        <w:tc>
          <w:tcPr>
            <w:tcW w:w="5466" w:type="dxa"/>
            <w:vAlign w:val="center"/>
          </w:tcPr>
          <w:p w14:paraId="7FB9644E">
            <w:pPr>
              <w:wordWrap w:val="0"/>
              <w:spacing w:line="44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不组织，供应商</w:t>
            </w:r>
            <w:r>
              <w:rPr>
                <w:rFonts w:hint="eastAsia" w:ascii="宋体" w:hAnsi="宋体" w:eastAsia="宋体" w:cs="宋体"/>
                <w:bCs/>
                <w:color w:val="auto"/>
                <w:sz w:val="24"/>
                <w:szCs w:val="24"/>
                <w:highlight w:val="none"/>
              </w:rPr>
              <w:t>自行考察</w:t>
            </w:r>
          </w:p>
          <w:p w14:paraId="064A08D0">
            <w:pPr>
              <w:wordWrap w:val="0"/>
              <w:spacing w:line="440" w:lineRule="exact"/>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统一组织</w:t>
            </w:r>
          </w:p>
        </w:tc>
      </w:tr>
      <w:tr w14:paraId="49C86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0DEF92FF">
            <w:pPr>
              <w:pStyle w:val="35"/>
              <w:pBdr>
                <w:bottom w:val="none" w:color="auto" w:sz="0" w:space="0"/>
              </w:pBdr>
              <w:wordWrap w:val="0"/>
              <w:adjustRightInd/>
              <w:spacing w:line="440" w:lineRule="exact"/>
              <w:textAlignment w:val="auto"/>
              <w:rPr>
                <w:rFonts w:hint="eastAsia" w:ascii="宋体" w:hAnsi="宋体" w:eastAsia="宋体" w:cs="宋体"/>
                <w:bCs/>
                <w:color w:val="auto"/>
                <w:szCs w:val="24"/>
                <w:highlight w:val="none"/>
              </w:rPr>
            </w:pPr>
            <w:r>
              <w:rPr>
                <w:rFonts w:hint="eastAsia" w:ascii="宋体" w:hAnsi="宋体" w:eastAsia="宋体" w:cs="宋体"/>
                <w:bCs/>
                <w:color w:val="auto"/>
                <w:kern w:val="2"/>
                <w:szCs w:val="24"/>
                <w:highlight w:val="none"/>
              </w:rPr>
              <w:t>8.1</w:t>
            </w:r>
          </w:p>
        </w:tc>
        <w:tc>
          <w:tcPr>
            <w:tcW w:w="2025" w:type="dxa"/>
            <w:vAlign w:val="center"/>
          </w:tcPr>
          <w:p w14:paraId="3AE6FDDB">
            <w:pPr>
              <w:pStyle w:val="34"/>
              <w:widowControl w:val="0"/>
              <w:wordWrap w:val="0"/>
              <w:spacing w:before="0" w:beforeAutospacing="0" w:after="0" w:afterAutospacing="0" w:line="440" w:lineRule="exact"/>
              <w:rPr>
                <w:rFonts w:hint="eastAsia" w:ascii="宋体" w:hAnsi="宋体" w:eastAsia="宋体" w:cs="宋体"/>
                <w:b w:val="0"/>
                <w:color w:val="auto"/>
                <w:sz w:val="24"/>
                <w:szCs w:val="24"/>
                <w:highlight w:val="none"/>
              </w:rPr>
            </w:pPr>
            <w:r>
              <w:rPr>
                <w:rFonts w:hint="eastAsia" w:ascii="宋体" w:hAnsi="宋体" w:eastAsia="宋体" w:cs="宋体"/>
                <w:b w:val="0"/>
                <w:bCs w:val="0"/>
                <w:color w:val="auto"/>
                <w:sz w:val="24"/>
                <w:szCs w:val="24"/>
                <w:highlight w:val="none"/>
              </w:rPr>
              <w:t>询问截止时间</w:t>
            </w:r>
          </w:p>
        </w:tc>
        <w:tc>
          <w:tcPr>
            <w:tcW w:w="5466" w:type="dxa"/>
            <w:vAlign w:val="center"/>
          </w:tcPr>
          <w:p w14:paraId="4AA57D65">
            <w:pPr>
              <w:pStyle w:val="34"/>
              <w:widowControl w:val="0"/>
              <w:wordWrap w:val="0"/>
              <w:spacing w:before="0" w:beforeAutospacing="0" w:after="0" w:afterAutospacing="0" w:line="440" w:lineRule="exact"/>
              <w:jc w:val="left"/>
              <w:rPr>
                <w:rFonts w:hint="eastAsia" w:ascii="宋体" w:hAnsi="宋体" w:eastAsia="宋体" w:cs="宋体"/>
                <w:bCs w:val="0"/>
                <w:color w:val="auto"/>
                <w:sz w:val="24"/>
                <w:szCs w:val="24"/>
                <w:highlight w:val="none"/>
              </w:rPr>
            </w:pPr>
            <w:r>
              <w:rPr>
                <w:rFonts w:hint="eastAsia" w:ascii="宋体" w:hAnsi="宋体" w:eastAsia="宋体" w:cs="宋体"/>
                <w:b w:val="0"/>
                <w:color w:val="auto"/>
                <w:sz w:val="24"/>
                <w:szCs w:val="24"/>
                <w:highlight w:val="none"/>
              </w:rPr>
              <w:t>递交响应文件前5日，供应商如对磋商文件内容有疑问，应在询问截止时间前以书面提问形式提交给采购代理机构（电子邮箱地址：450640644@qq.com）</w:t>
            </w:r>
          </w:p>
        </w:tc>
      </w:tr>
      <w:tr w14:paraId="1784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04" w:type="dxa"/>
            <w:vAlign w:val="center"/>
          </w:tcPr>
          <w:p w14:paraId="280E6287">
            <w:pPr>
              <w:tabs>
                <w:tab w:val="left" w:pos="0"/>
              </w:tabs>
              <w:wordWrap w:val="0"/>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9.1</w:t>
            </w:r>
          </w:p>
        </w:tc>
        <w:tc>
          <w:tcPr>
            <w:tcW w:w="2025" w:type="dxa"/>
            <w:vAlign w:val="center"/>
          </w:tcPr>
          <w:p w14:paraId="4AE6A358">
            <w:pPr>
              <w:pStyle w:val="34"/>
              <w:widowControl w:val="0"/>
              <w:wordWrap w:val="0"/>
              <w:spacing w:before="0" w:beforeAutospacing="0" w:after="0" w:afterAutospacing="0" w:line="440" w:lineRule="exac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包别划分</w:t>
            </w:r>
          </w:p>
        </w:tc>
        <w:tc>
          <w:tcPr>
            <w:tcW w:w="5466" w:type="dxa"/>
            <w:vAlign w:val="center"/>
          </w:tcPr>
          <w:p w14:paraId="0D1539B1">
            <w:pPr>
              <w:pStyle w:val="34"/>
              <w:widowControl w:val="0"/>
              <w:wordWrap w:val="0"/>
              <w:spacing w:before="0" w:beforeAutospacing="0" w:after="0" w:afterAutospacing="0" w:line="440" w:lineRule="exact"/>
              <w:jc w:val="left"/>
              <w:rPr>
                <w:rFonts w:hint="eastAsia" w:ascii="宋体" w:hAnsi="宋体" w:eastAsia="宋体" w:cs="宋体"/>
                <w:b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szCs w:val="24"/>
                <w:highlight w:val="none"/>
              </w:rPr>
              <w:t>不分包     □分为</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个包</w:t>
            </w:r>
          </w:p>
          <w:p w14:paraId="02530329">
            <w:pPr>
              <w:pStyle w:val="34"/>
              <w:widowControl w:val="0"/>
              <w:wordWrap w:val="0"/>
              <w:spacing w:before="0" w:beforeAutospacing="0" w:after="0" w:afterAutospacing="0" w:line="440" w:lineRule="exact"/>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供应商参加多个包磋商的响应文件制作、提交要求：按包别分别制作响应文件，分别提交（上传）。</w:t>
            </w:r>
          </w:p>
          <w:p w14:paraId="45ACF6CA">
            <w:pPr>
              <w:pStyle w:val="34"/>
              <w:widowControl w:val="0"/>
              <w:wordWrap w:val="0"/>
              <w:spacing w:before="0" w:beforeAutospacing="0" w:after="0" w:afterAutospacing="0" w:line="440" w:lineRule="exact"/>
              <w:jc w:val="left"/>
              <w:rPr>
                <w:rFonts w:hint="eastAsia" w:ascii="宋体" w:hAnsi="宋体" w:eastAsia="宋体" w:cs="宋体"/>
                <w:b w:val="0"/>
                <w:color w:val="auto"/>
                <w:sz w:val="24"/>
                <w:szCs w:val="24"/>
                <w:highlight w:val="none"/>
              </w:rPr>
            </w:pPr>
            <w:r>
              <w:rPr>
                <w:rFonts w:hint="eastAsia" w:ascii="宋体" w:hAnsi="宋体" w:eastAsia="宋体" w:cs="宋体"/>
                <w:b w:val="0"/>
                <w:bCs w:val="0"/>
                <w:color w:val="auto"/>
                <w:sz w:val="24"/>
                <w:szCs w:val="24"/>
                <w:highlight w:val="none"/>
              </w:rPr>
              <w:t>供应商参加多个包磋商的成交包数规定：</w:t>
            </w:r>
            <w:r>
              <w:rPr>
                <w:rFonts w:hint="eastAsia" w:ascii="宋体" w:hAnsi="宋体" w:eastAsia="宋体" w:cs="宋体"/>
                <w:b w:val="0"/>
                <w:bCs w:val="0"/>
                <w:color w:val="auto"/>
                <w:sz w:val="24"/>
                <w:szCs w:val="24"/>
                <w:highlight w:val="none"/>
                <w:u w:val="single"/>
              </w:rPr>
              <w:t xml:space="preserve">  /  </w:t>
            </w:r>
          </w:p>
        </w:tc>
      </w:tr>
      <w:tr w14:paraId="23E16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004" w:type="dxa"/>
            <w:vAlign w:val="center"/>
          </w:tcPr>
          <w:p w14:paraId="4F71ABA4">
            <w:pPr>
              <w:tabs>
                <w:tab w:val="left" w:pos="0"/>
              </w:tabs>
              <w:wordWrap w:val="0"/>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13.1</w:t>
            </w:r>
          </w:p>
        </w:tc>
        <w:tc>
          <w:tcPr>
            <w:tcW w:w="2025" w:type="dxa"/>
            <w:vAlign w:val="center"/>
          </w:tcPr>
          <w:p w14:paraId="56D29CD3">
            <w:pPr>
              <w:pStyle w:val="34"/>
              <w:widowControl w:val="0"/>
              <w:wordWrap w:val="0"/>
              <w:spacing w:before="0" w:beforeAutospacing="0" w:after="0" w:afterAutospacing="0" w:line="440" w:lineRule="exac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磋商保证金</w:t>
            </w:r>
          </w:p>
        </w:tc>
        <w:tc>
          <w:tcPr>
            <w:tcW w:w="5466" w:type="dxa"/>
            <w:vAlign w:val="center"/>
          </w:tcPr>
          <w:p w14:paraId="68D73A38">
            <w:pPr>
              <w:wordWrap w:val="0"/>
              <w:spacing w:line="440" w:lineRule="exact"/>
              <w:jc w:val="left"/>
              <w:rPr>
                <w:rFonts w:hint="eastAsia" w:ascii="宋体" w:hAnsi="宋体" w:eastAsia="宋体" w:cs="宋体"/>
                <w:b/>
                <w:color w:val="auto"/>
                <w:sz w:val="24"/>
                <w:szCs w:val="24"/>
                <w:highlight w:val="none"/>
              </w:rPr>
            </w:pPr>
            <w:r>
              <w:rPr>
                <w:rFonts w:hint="eastAsia" w:ascii="宋体" w:hAnsi="宋体" w:eastAsia="宋体"/>
                <w:color w:val="auto"/>
                <w:sz w:val="24"/>
                <w:szCs w:val="24"/>
                <w:highlight w:val="none"/>
              </w:rPr>
              <w:t>免收</w:t>
            </w:r>
          </w:p>
        </w:tc>
      </w:tr>
      <w:tr w14:paraId="3AD1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004" w:type="dxa"/>
            <w:vAlign w:val="center"/>
          </w:tcPr>
          <w:p w14:paraId="18772E19">
            <w:pPr>
              <w:tabs>
                <w:tab w:val="left" w:pos="0"/>
              </w:tabs>
              <w:wordWrap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13.7</w:t>
            </w:r>
          </w:p>
        </w:tc>
        <w:tc>
          <w:tcPr>
            <w:tcW w:w="2025" w:type="dxa"/>
            <w:vAlign w:val="center"/>
          </w:tcPr>
          <w:p w14:paraId="2F303CDD">
            <w:pPr>
              <w:pStyle w:val="34"/>
              <w:widowControl w:val="0"/>
              <w:wordWrap w:val="0"/>
              <w:spacing w:before="0" w:beforeAutospacing="0" w:after="0" w:afterAutospacing="0" w:line="440" w:lineRule="exac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其他不予退还磋商保证金的情形</w:t>
            </w:r>
          </w:p>
        </w:tc>
        <w:tc>
          <w:tcPr>
            <w:tcW w:w="5466" w:type="dxa"/>
            <w:vAlign w:val="center"/>
          </w:tcPr>
          <w:p w14:paraId="689BC492">
            <w:pPr>
              <w:pStyle w:val="34"/>
              <w:widowControl w:val="0"/>
              <w:wordWrap w:val="0"/>
              <w:spacing w:before="0" w:beforeAutospacing="0" w:after="0" w:afterAutospacing="0" w:line="440" w:lineRule="exact"/>
              <w:jc w:val="left"/>
              <w:rPr>
                <w:rFonts w:hint="eastAsia" w:ascii="宋体" w:hAnsi="宋体" w:eastAsia="宋体" w:cs="宋体"/>
                <w:b w:val="0"/>
                <w:bCs w:val="0"/>
                <w:color w:val="auto"/>
                <w:sz w:val="24"/>
                <w:szCs w:val="24"/>
                <w:highlight w:val="none"/>
              </w:rPr>
            </w:pPr>
            <w:r>
              <w:rPr>
                <w:rFonts w:hint="eastAsia" w:ascii="宋体" w:hAnsi="宋体" w:eastAsia="宋体"/>
                <w:b w:val="0"/>
                <w:bCs w:val="0"/>
                <w:color w:val="auto"/>
                <w:sz w:val="24"/>
                <w:szCs w:val="24"/>
                <w:highlight w:val="none"/>
              </w:rPr>
              <w:t>除因不可抗力或磋商文件认可的情形以外，成交供应商放弃成交资格的</w:t>
            </w:r>
            <w:r>
              <w:rPr>
                <w:rFonts w:hint="eastAsia" w:ascii="宋体" w:hAnsi="宋体" w:eastAsia="宋体" w:cs="宋体"/>
                <w:b w:val="0"/>
                <w:bCs w:val="0"/>
                <w:color w:val="auto"/>
                <w:sz w:val="24"/>
                <w:szCs w:val="24"/>
                <w:highlight w:val="none"/>
              </w:rPr>
              <w:t>。</w:t>
            </w:r>
          </w:p>
        </w:tc>
      </w:tr>
      <w:tr w14:paraId="39BDA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0173A559">
            <w:pPr>
              <w:tabs>
                <w:tab w:val="left" w:pos="0"/>
              </w:tabs>
              <w:wordWrap w:val="0"/>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14.1</w:t>
            </w:r>
          </w:p>
        </w:tc>
        <w:tc>
          <w:tcPr>
            <w:tcW w:w="2025" w:type="dxa"/>
            <w:vAlign w:val="center"/>
          </w:tcPr>
          <w:p w14:paraId="4C9AF171">
            <w:pPr>
              <w:pStyle w:val="34"/>
              <w:widowControl w:val="0"/>
              <w:wordWrap w:val="0"/>
              <w:spacing w:before="0" w:beforeAutospacing="0" w:after="0" w:afterAutospacing="0" w:line="440" w:lineRule="exac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磋商有效期</w:t>
            </w:r>
          </w:p>
        </w:tc>
        <w:tc>
          <w:tcPr>
            <w:tcW w:w="5466" w:type="dxa"/>
            <w:vAlign w:val="center"/>
          </w:tcPr>
          <w:p w14:paraId="6F2D5909">
            <w:pPr>
              <w:pStyle w:val="34"/>
              <w:widowControl w:val="0"/>
              <w:wordWrap w:val="0"/>
              <w:spacing w:before="0" w:beforeAutospacing="0" w:after="0" w:afterAutospacing="0" w:line="440" w:lineRule="exact"/>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u w:val="single"/>
              </w:rPr>
              <w:t xml:space="preserve"> 120 </w:t>
            </w:r>
            <w:r>
              <w:rPr>
                <w:rFonts w:hint="eastAsia" w:ascii="宋体" w:hAnsi="宋体" w:eastAsia="宋体" w:cs="宋体"/>
                <w:b w:val="0"/>
                <w:color w:val="auto"/>
                <w:sz w:val="24"/>
                <w:szCs w:val="24"/>
                <w:highlight w:val="none"/>
              </w:rPr>
              <w:t>日历日</w:t>
            </w:r>
          </w:p>
        </w:tc>
      </w:tr>
      <w:tr w14:paraId="47EBC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3B377C96">
            <w:pPr>
              <w:tabs>
                <w:tab w:val="left" w:pos="0"/>
              </w:tabs>
              <w:wordWrap w:val="0"/>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15.1</w:t>
            </w:r>
          </w:p>
        </w:tc>
        <w:tc>
          <w:tcPr>
            <w:tcW w:w="2025" w:type="dxa"/>
            <w:vAlign w:val="center"/>
          </w:tcPr>
          <w:p w14:paraId="5AB35AB6">
            <w:pPr>
              <w:pStyle w:val="34"/>
              <w:widowControl w:val="0"/>
              <w:wordWrap w:val="0"/>
              <w:spacing w:before="0" w:beforeAutospacing="0" w:after="0" w:afterAutospacing="0" w:line="440" w:lineRule="exac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响应文件要求</w:t>
            </w:r>
          </w:p>
        </w:tc>
        <w:tc>
          <w:tcPr>
            <w:tcW w:w="5466" w:type="dxa"/>
            <w:vAlign w:val="center"/>
          </w:tcPr>
          <w:p w14:paraId="2DABD840">
            <w:pPr>
              <w:snapToGrid w:val="0"/>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sym w:font="Wingdings 2" w:char="0052"/>
            </w:r>
            <w:r>
              <w:rPr>
                <w:rFonts w:hint="eastAsia" w:asciiTheme="minorEastAsia" w:hAnsiTheme="minorEastAsia" w:eastAsiaTheme="minorEastAsia" w:cstheme="minorEastAsia"/>
                <w:b/>
                <w:color w:val="auto"/>
                <w:sz w:val="24"/>
                <w:szCs w:val="24"/>
                <w:highlight w:val="none"/>
              </w:rPr>
              <w:t>适用于非全流程电子化采购：</w:t>
            </w:r>
          </w:p>
          <w:p w14:paraId="3493EAD0">
            <w:pPr>
              <w:snapToGrid w:val="0"/>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（1）份数要求：响应文件正本</w:t>
            </w:r>
            <w:r>
              <w:rPr>
                <w:rFonts w:hint="eastAsia" w:asciiTheme="minorEastAsia" w:hAnsiTheme="minorEastAsia" w:eastAsiaTheme="minorEastAsia" w:cstheme="minorEastAsia"/>
                <w:b/>
                <w:color w:val="auto"/>
                <w:sz w:val="24"/>
                <w:szCs w:val="24"/>
                <w:highlight w:val="none"/>
                <w:u w:val="single"/>
              </w:rPr>
              <w:t xml:space="preserve"> 壹 </w:t>
            </w:r>
            <w:r>
              <w:rPr>
                <w:rFonts w:hint="eastAsia" w:asciiTheme="minorEastAsia" w:hAnsiTheme="minorEastAsia" w:eastAsiaTheme="minorEastAsia" w:cstheme="minorEastAsia"/>
                <w:b/>
                <w:color w:val="auto"/>
                <w:sz w:val="24"/>
                <w:szCs w:val="24"/>
                <w:highlight w:val="none"/>
              </w:rPr>
              <w:t>份，副本</w:t>
            </w:r>
            <w:r>
              <w:rPr>
                <w:rFonts w:hint="eastAsia" w:asciiTheme="minorEastAsia" w:hAnsiTheme="minorEastAsia" w:eastAsiaTheme="minorEastAsia" w:cstheme="minorEastAsia"/>
                <w:b/>
                <w:color w:val="auto"/>
                <w:sz w:val="24"/>
                <w:szCs w:val="24"/>
                <w:highlight w:val="none"/>
                <w:u w:val="single"/>
              </w:rPr>
              <w:t xml:space="preserve"> 贰 </w:t>
            </w:r>
            <w:r>
              <w:rPr>
                <w:rFonts w:hint="eastAsia" w:asciiTheme="minorEastAsia" w:hAnsiTheme="minorEastAsia" w:eastAsiaTheme="minorEastAsia" w:cstheme="minorEastAsia"/>
                <w:b/>
                <w:color w:val="auto"/>
                <w:sz w:val="24"/>
                <w:szCs w:val="24"/>
                <w:highlight w:val="none"/>
              </w:rPr>
              <w:t>份，并应在响应文件封面的右上角清楚地注明“正本”或“副本”。正本和副本如有不一致之处，以正本为准。</w:t>
            </w:r>
          </w:p>
          <w:p w14:paraId="29A4060E">
            <w:pPr>
              <w:adjustRightInd w:val="0"/>
              <w:snapToGrid w:val="0"/>
              <w:spacing w:line="360" w:lineRule="auto"/>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（2）需提供电子版响应文件：电子文档</w:t>
            </w:r>
            <w:r>
              <w:rPr>
                <w:rFonts w:hint="eastAsia" w:asciiTheme="minorEastAsia" w:hAnsiTheme="minorEastAsia" w:eastAsiaTheme="minorEastAsia" w:cstheme="minorEastAsia"/>
                <w:b/>
                <w:color w:val="auto"/>
                <w:sz w:val="24"/>
                <w:szCs w:val="24"/>
                <w:highlight w:val="none"/>
                <w:u w:val="single"/>
              </w:rPr>
              <w:t xml:space="preserve"> 壹 </w:t>
            </w:r>
            <w:r>
              <w:rPr>
                <w:rFonts w:hint="eastAsia" w:asciiTheme="minorEastAsia" w:hAnsiTheme="minorEastAsia" w:eastAsiaTheme="minorEastAsia" w:cstheme="minorEastAsia"/>
                <w:b/>
                <w:color w:val="auto"/>
                <w:sz w:val="24"/>
                <w:szCs w:val="24"/>
                <w:highlight w:val="none"/>
              </w:rPr>
              <w:t>份（U盘，随响应文件封装，电子文档为Word版文件和带有公章的正本扫描件电子PDF文件）。所提交的电子资料（U盘）应能正常读出，响应文件电子版仅作为存档使用，不作为否决条款，内容要求与纸质版文件一致。</w:t>
            </w:r>
          </w:p>
          <w:p w14:paraId="14890E6C">
            <w:pPr>
              <w:adjustRightInd w:val="0"/>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（3）密封要求：响应文件按采购文件要求加盖单位公章，装订成册，可以分册装订。响应文件应密封包装，并在封面上注明：</w:t>
            </w:r>
          </w:p>
          <w:p w14:paraId="68FAF5B6">
            <w:pPr>
              <w:adjustRightInd w:val="0"/>
              <w:snapToGrid w:val="0"/>
              <w:spacing w:line="360" w:lineRule="auto"/>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采购人名称：</w:t>
            </w:r>
            <w:r>
              <w:rPr>
                <w:rFonts w:hint="eastAsia" w:asciiTheme="minorEastAsia" w:hAnsiTheme="minorEastAsia" w:eastAsiaTheme="minorEastAsia" w:cstheme="minorEastAsia"/>
                <w:color w:val="auto"/>
                <w:sz w:val="24"/>
                <w:szCs w:val="24"/>
                <w:highlight w:val="none"/>
                <w:u w:val="single"/>
              </w:rPr>
              <w:t xml:space="preserve">                           </w:t>
            </w:r>
          </w:p>
          <w:p w14:paraId="7EB134F5">
            <w:pPr>
              <w:adjustRightInd w:val="0"/>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u w:val="single"/>
              </w:rPr>
              <w:t xml:space="preserve">                             </w:t>
            </w:r>
          </w:p>
          <w:p w14:paraId="6F49A625">
            <w:pPr>
              <w:adjustRightInd w:val="0"/>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供应商名称：</w:t>
            </w:r>
            <w:r>
              <w:rPr>
                <w:rFonts w:hint="eastAsia" w:asciiTheme="minorEastAsia" w:hAnsiTheme="minorEastAsia" w:eastAsiaTheme="minorEastAsia" w:cstheme="minorEastAsia"/>
                <w:color w:val="auto"/>
                <w:sz w:val="24"/>
                <w:szCs w:val="24"/>
                <w:highlight w:val="none"/>
                <w:u w:val="single"/>
              </w:rPr>
              <w:t xml:space="preserve">                           </w:t>
            </w:r>
          </w:p>
          <w:p w14:paraId="7777BF1E">
            <w:pPr>
              <w:wordWrap w:val="0"/>
              <w:spacing w:line="440" w:lineRule="exact"/>
              <w:jc w:val="left"/>
              <w:rPr>
                <w:rFonts w:hint="eastAsia" w:ascii="宋体" w:hAnsi="宋体" w:eastAsia="宋体" w:cs="宋体"/>
                <w:b/>
                <w:color w:val="auto"/>
                <w:sz w:val="24"/>
                <w:szCs w:val="24"/>
                <w:highlight w:val="none"/>
              </w:rPr>
            </w:pPr>
            <w:r>
              <w:rPr>
                <w:rFonts w:hint="eastAsia" w:asciiTheme="minorEastAsia" w:hAnsiTheme="minorEastAsia" w:eastAsiaTheme="minorEastAsia" w:cstheme="minorEastAsia"/>
                <w:color w:val="auto"/>
                <w:sz w:val="24"/>
                <w:szCs w:val="24"/>
                <w:highlight w:val="none"/>
              </w:rPr>
              <w:t>封口处注明：“</w:t>
            </w:r>
            <w:r>
              <w:rPr>
                <w:rFonts w:hint="eastAsia" w:asciiTheme="minorEastAsia" w:hAnsiTheme="minorEastAsia" w:eastAsiaTheme="minorEastAsia" w:cstheme="minorEastAsia"/>
                <w:color w:val="auto"/>
                <w:sz w:val="24"/>
                <w:szCs w:val="24"/>
                <w:highlight w:val="none"/>
                <w:u w:val="single"/>
              </w:rPr>
              <w:t xml:space="preserve">   年  月  日   </w:t>
            </w:r>
            <w:r>
              <w:rPr>
                <w:rFonts w:hint="eastAsia" w:asciiTheme="minorEastAsia" w:hAnsiTheme="minorEastAsia" w:eastAsiaTheme="minorEastAsia" w:cstheme="minorEastAsia"/>
                <w:color w:val="auto"/>
                <w:sz w:val="24"/>
                <w:szCs w:val="24"/>
                <w:highlight w:val="none"/>
              </w:rPr>
              <w:t>时前不得启封”字样并加盖公章。</w:t>
            </w:r>
          </w:p>
        </w:tc>
      </w:tr>
      <w:tr w14:paraId="3AD04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3C5CB313">
            <w:pPr>
              <w:pStyle w:val="35"/>
              <w:pBdr>
                <w:bottom w:val="none" w:color="auto" w:sz="0" w:space="0"/>
              </w:pBdr>
              <w:tabs>
                <w:tab w:val="left" w:pos="0"/>
                <w:tab w:val="clear" w:pos="4153"/>
                <w:tab w:val="clear" w:pos="8306"/>
              </w:tabs>
              <w:wordWrap w:val="0"/>
              <w:adjustRightInd/>
              <w:spacing w:line="440" w:lineRule="exact"/>
              <w:textAlignment w:val="auto"/>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15.3</w:t>
            </w:r>
          </w:p>
        </w:tc>
        <w:tc>
          <w:tcPr>
            <w:tcW w:w="2025" w:type="dxa"/>
            <w:vAlign w:val="center"/>
          </w:tcPr>
          <w:p w14:paraId="4B4EC5CE">
            <w:pPr>
              <w:pStyle w:val="34"/>
              <w:widowControl w:val="0"/>
              <w:wordWrap w:val="0"/>
              <w:spacing w:before="0" w:beforeAutospacing="0" w:after="0" w:afterAutospacing="0" w:line="440" w:lineRule="exac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磋商现场提交的其他材料要求</w:t>
            </w:r>
          </w:p>
        </w:tc>
        <w:tc>
          <w:tcPr>
            <w:tcW w:w="5466" w:type="dxa"/>
            <w:vAlign w:val="center"/>
          </w:tcPr>
          <w:p w14:paraId="28074AE0">
            <w:pPr>
              <w:pStyle w:val="34"/>
              <w:widowControl w:val="0"/>
              <w:wordWrap w:val="0"/>
              <w:spacing w:before="0" w:beforeAutospacing="0" w:after="0" w:afterAutospacing="0" w:line="440" w:lineRule="exact"/>
              <w:jc w:val="left"/>
              <w:rPr>
                <w:rFonts w:hint="eastAsia" w:ascii="宋体" w:hAnsi="宋体" w:eastAsia="宋体" w:cs="宋体"/>
                <w:b w:val="0"/>
                <w:color w:val="auto"/>
                <w:sz w:val="24"/>
                <w:szCs w:val="24"/>
                <w:highlight w:val="none"/>
                <w:u w:val="single"/>
              </w:rPr>
            </w:pPr>
            <w:r>
              <w:rPr>
                <w:rFonts w:hint="eastAsia" w:ascii="宋体" w:hAnsi="宋体" w:eastAsia="宋体" w:cs="宋体"/>
                <w:b w:val="0"/>
                <w:bCs w:val="0"/>
                <w:color w:val="auto"/>
                <w:sz w:val="24"/>
                <w:szCs w:val="24"/>
                <w:highlight w:val="none"/>
                <w:u w:val="single"/>
              </w:rPr>
              <w:t xml:space="preserve">   /   </w:t>
            </w:r>
          </w:p>
        </w:tc>
      </w:tr>
      <w:tr w14:paraId="4D306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626BBCF4">
            <w:pPr>
              <w:tabs>
                <w:tab w:val="left" w:pos="0"/>
              </w:tabs>
              <w:wordWrap w:val="0"/>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16.1</w:t>
            </w:r>
          </w:p>
        </w:tc>
        <w:tc>
          <w:tcPr>
            <w:tcW w:w="2025" w:type="dxa"/>
            <w:vAlign w:val="center"/>
          </w:tcPr>
          <w:p w14:paraId="5A3CD739">
            <w:pPr>
              <w:pStyle w:val="34"/>
              <w:widowControl w:val="0"/>
              <w:wordWrap w:val="0"/>
              <w:spacing w:before="0" w:beforeAutospacing="0" w:after="0" w:afterAutospacing="0" w:line="440" w:lineRule="exac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响应文件提交截止时间和地点</w:t>
            </w:r>
          </w:p>
        </w:tc>
        <w:tc>
          <w:tcPr>
            <w:tcW w:w="5466" w:type="dxa"/>
            <w:vAlign w:val="center"/>
          </w:tcPr>
          <w:p w14:paraId="6B1985D6">
            <w:pPr>
              <w:pStyle w:val="34"/>
              <w:widowControl w:val="0"/>
              <w:wordWrap w:val="0"/>
              <w:spacing w:before="0" w:beforeAutospacing="0" w:after="0" w:afterAutospacing="0" w:line="440" w:lineRule="exact"/>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u w:val="single"/>
              </w:rPr>
              <w:t>详见磋商公告</w:t>
            </w:r>
          </w:p>
        </w:tc>
      </w:tr>
      <w:tr w14:paraId="5ADD7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5492CCC3">
            <w:pPr>
              <w:tabs>
                <w:tab w:val="left" w:pos="0"/>
              </w:tabs>
              <w:wordWrap w:val="0"/>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17.3</w:t>
            </w:r>
          </w:p>
        </w:tc>
        <w:tc>
          <w:tcPr>
            <w:tcW w:w="2025" w:type="dxa"/>
            <w:vAlign w:val="center"/>
          </w:tcPr>
          <w:p w14:paraId="1EC62A1C">
            <w:pPr>
              <w:pStyle w:val="34"/>
              <w:widowControl w:val="0"/>
              <w:wordWrap w:val="0"/>
              <w:spacing w:before="0" w:beforeAutospacing="0" w:after="0" w:afterAutospacing="0" w:line="440" w:lineRule="exac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开启程序</w:t>
            </w:r>
          </w:p>
        </w:tc>
        <w:tc>
          <w:tcPr>
            <w:tcW w:w="5466" w:type="dxa"/>
            <w:vAlign w:val="center"/>
          </w:tcPr>
          <w:p w14:paraId="334A42C6">
            <w:pPr>
              <w:pStyle w:val="62"/>
              <w:snapToGrid w:val="0"/>
              <w:spacing w:line="360" w:lineRule="auto"/>
              <w:jc w:val="left"/>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sym w:font="Wingdings 2" w:char="0052"/>
            </w:r>
            <w:r>
              <w:rPr>
                <w:rFonts w:hint="eastAsia" w:asciiTheme="minorEastAsia" w:hAnsiTheme="minorEastAsia" w:eastAsiaTheme="minorEastAsia" w:cstheme="minorEastAsia"/>
                <w:b/>
                <w:color w:val="auto"/>
                <w:szCs w:val="24"/>
                <w:highlight w:val="none"/>
              </w:rPr>
              <w:t>适用于非全流程电子化采购：</w:t>
            </w:r>
          </w:p>
          <w:p w14:paraId="42F06E29">
            <w:pPr>
              <w:pStyle w:val="62"/>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（1）宣布开启会议纪律；</w:t>
            </w:r>
          </w:p>
          <w:p w14:paraId="1CBEF8A2">
            <w:pPr>
              <w:pStyle w:val="62"/>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（2）检查确认响应文件的密封（加密）情况；</w:t>
            </w:r>
          </w:p>
          <w:p w14:paraId="65551B3E">
            <w:pPr>
              <w:pStyle w:val="62"/>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（3）按照供应商签到顺序开启响应文件；</w:t>
            </w:r>
          </w:p>
          <w:p w14:paraId="0D0302CD">
            <w:pPr>
              <w:pStyle w:val="62"/>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w:t>
            </w:r>
            <w:r>
              <w:rPr>
                <w:rFonts w:hint="eastAsia" w:asciiTheme="minorEastAsia" w:hAnsiTheme="minorEastAsia" w:eastAsiaTheme="minorEastAsia" w:cstheme="minorEastAsia"/>
                <w:bCs/>
                <w:snapToGrid w:val="0"/>
                <w:color w:val="auto"/>
                <w:szCs w:val="24"/>
                <w:highlight w:val="none"/>
              </w:rPr>
              <w:sym w:font="Wingdings 2" w:char="0052"/>
            </w:r>
            <w:r>
              <w:rPr>
                <w:rFonts w:hint="eastAsia" w:asciiTheme="minorEastAsia" w:hAnsiTheme="minorEastAsia" w:eastAsiaTheme="minorEastAsia" w:cstheme="minorEastAsia"/>
                <w:color w:val="auto"/>
                <w:highlight w:val="none"/>
              </w:rPr>
              <w:t>公布供应商名称、标段（包别）名称及其他内容；</w:t>
            </w:r>
          </w:p>
          <w:p w14:paraId="478F2DD1">
            <w:pPr>
              <w:pStyle w:val="34"/>
              <w:widowControl w:val="0"/>
              <w:wordWrap w:val="0"/>
              <w:spacing w:before="0" w:beforeAutospacing="0" w:after="0" w:afterAutospacing="0" w:line="440" w:lineRule="exact"/>
              <w:jc w:val="left"/>
              <w:rPr>
                <w:rFonts w:hint="eastAsia" w:ascii="宋体" w:hAnsi="宋体" w:eastAsia="宋体" w:cs="宋体"/>
                <w:b w:val="0"/>
                <w:color w:val="auto"/>
                <w:sz w:val="24"/>
                <w:szCs w:val="24"/>
                <w:highlight w:val="none"/>
                <w:u w:val="single"/>
              </w:rPr>
            </w:pPr>
            <w:r>
              <w:rPr>
                <w:rFonts w:hint="eastAsia" w:asciiTheme="minorEastAsia" w:hAnsiTheme="minorEastAsia" w:eastAsiaTheme="minorEastAsia" w:cstheme="minorEastAsia"/>
                <w:b w:val="0"/>
                <w:bCs w:val="0"/>
                <w:color w:val="auto"/>
                <w:kern w:val="2"/>
                <w:sz w:val="24"/>
                <w:szCs w:val="21"/>
                <w:highlight w:val="none"/>
              </w:rPr>
              <w:t>（5）开启结束。</w:t>
            </w:r>
          </w:p>
        </w:tc>
      </w:tr>
      <w:tr w14:paraId="6CDED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Merge w:val="restart"/>
            <w:vAlign w:val="center"/>
          </w:tcPr>
          <w:p w14:paraId="7E6C2E2F">
            <w:pPr>
              <w:tabs>
                <w:tab w:val="left" w:pos="0"/>
              </w:tabs>
              <w:wordWrap w:val="0"/>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19.1</w:t>
            </w:r>
          </w:p>
        </w:tc>
        <w:tc>
          <w:tcPr>
            <w:tcW w:w="2025" w:type="dxa"/>
            <w:vAlign w:val="center"/>
          </w:tcPr>
          <w:p w14:paraId="1734B6A4">
            <w:pPr>
              <w:pStyle w:val="34"/>
              <w:widowControl w:val="0"/>
              <w:wordWrap w:val="0"/>
              <w:spacing w:before="0" w:beforeAutospacing="0" w:after="0" w:afterAutospacing="0" w:line="440" w:lineRule="exac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磋商时间</w:t>
            </w:r>
          </w:p>
        </w:tc>
        <w:tc>
          <w:tcPr>
            <w:tcW w:w="5466" w:type="dxa"/>
            <w:vAlign w:val="center"/>
          </w:tcPr>
          <w:p w14:paraId="5C4F64E7">
            <w:pPr>
              <w:pStyle w:val="34"/>
              <w:widowControl w:val="0"/>
              <w:wordWrap w:val="0"/>
              <w:spacing w:before="0" w:beforeAutospacing="0" w:after="0" w:afterAutospacing="0" w:line="440" w:lineRule="exact"/>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u w:val="single"/>
              </w:rPr>
              <w:t>同响应文件开启时间</w:t>
            </w:r>
          </w:p>
        </w:tc>
      </w:tr>
      <w:tr w14:paraId="3C10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Merge w:val="continue"/>
            <w:vAlign w:val="center"/>
          </w:tcPr>
          <w:p w14:paraId="3CAB6716">
            <w:pPr>
              <w:pStyle w:val="35"/>
              <w:pBdr>
                <w:bottom w:val="none" w:color="auto" w:sz="0" w:space="0"/>
              </w:pBdr>
              <w:tabs>
                <w:tab w:val="clear" w:pos="4153"/>
                <w:tab w:val="clear" w:pos="8306"/>
              </w:tabs>
              <w:wordWrap w:val="0"/>
              <w:adjustRightInd/>
              <w:spacing w:line="440" w:lineRule="exact"/>
              <w:textAlignment w:val="auto"/>
              <w:rPr>
                <w:rFonts w:hint="eastAsia" w:ascii="宋体" w:hAnsi="宋体" w:eastAsia="宋体" w:cs="宋体"/>
                <w:bCs/>
                <w:color w:val="auto"/>
                <w:kern w:val="2"/>
                <w:szCs w:val="24"/>
                <w:highlight w:val="none"/>
              </w:rPr>
            </w:pPr>
          </w:p>
        </w:tc>
        <w:tc>
          <w:tcPr>
            <w:tcW w:w="2025" w:type="dxa"/>
            <w:vAlign w:val="center"/>
          </w:tcPr>
          <w:p w14:paraId="169E848C">
            <w:pPr>
              <w:pStyle w:val="34"/>
              <w:widowControl w:val="0"/>
              <w:wordWrap w:val="0"/>
              <w:spacing w:before="0" w:beforeAutospacing="0" w:after="0" w:afterAutospacing="0" w:line="440" w:lineRule="exac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磋商地点</w:t>
            </w:r>
          </w:p>
        </w:tc>
        <w:tc>
          <w:tcPr>
            <w:tcW w:w="5466" w:type="dxa"/>
            <w:vAlign w:val="center"/>
          </w:tcPr>
          <w:p w14:paraId="5A4FA242">
            <w:pPr>
              <w:pStyle w:val="34"/>
              <w:widowControl w:val="0"/>
              <w:wordWrap w:val="0"/>
              <w:spacing w:before="0" w:beforeAutospacing="0" w:after="0" w:afterAutospacing="0" w:line="440" w:lineRule="exact"/>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u w:val="single"/>
              </w:rPr>
              <w:t>同响应文件开启地点</w:t>
            </w:r>
          </w:p>
        </w:tc>
      </w:tr>
      <w:tr w14:paraId="585A2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67181681">
            <w:pPr>
              <w:tabs>
                <w:tab w:val="left" w:pos="0"/>
              </w:tabs>
              <w:wordWrap w:val="0"/>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19.2</w:t>
            </w:r>
          </w:p>
        </w:tc>
        <w:tc>
          <w:tcPr>
            <w:tcW w:w="2025" w:type="dxa"/>
            <w:vAlign w:val="center"/>
          </w:tcPr>
          <w:p w14:paraId="22244714">
            <w:pPr>
              <w:pStyle w:val="34"/>
              <w:widowControl w:val="0"/>
              <w:wordWrap w:val="0"/>
              <w:spacing w:before="0" w:beforeAutospacing="0" w:after="0" w:afterAutospacing="0" w:line="440" w:lineRule="exac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评审方法</w:t>
            </w:r>
          </w:p>
        </w:tc>
        <w:tc>
          <w:tcPr>
            <w:tcW w:w="5466" w:type="dxa"/>
            <w:vAlign w:val="center"/>
          </w:tcPr>
          <w:p w14:paraId="64C7998A">
            <w:pPr>
              <w:pStyle w:val="34"/>
              <w:widowControl w:val="0"/>
              <w:wordWrap w:val="0"/>
              <w:spacing w:before="0" w:beforeAutospacing="0" w:after="0" w:afterAutospacing="0" w:line="440" w:lineRule="exact"/>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综合评分法</w:t>
            </w:r>
          </w:p>
        </w:tc>
      </w:tr>
      <w:tr w14:paraId="4BB9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1519027E">
            <w:pPr>
              <w:tabs>
                <w:tab w:val="left" w:pos="0"/>
              </w:tabs>
              <w:wordWrap w:val="0"/>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22.1</w:t>
            </w:r>
          </w:p>
        </w:tc>
        <w:tc>
          <w:tcPr>
            <w:tcW w:w="2025" w:type="dxa"/>
            <w:vAlign w:val="center"/>
          </w:tcPr>
          <w:p w14:paraId="7B815B89">
            <w:pPr>
              <w:pStyle w:val="34"/>
              <w:widowControl w:val="0"/>
              <w:wordWrap w:val="0"/>
              <w:spacing w:before="0" w:beforeAutospacing="0" w:after="0" w:afterAutospacing="0" w:line="440" w:lineRule="exac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最终报价</w:t>
            </w:r>
          </w:p>
        </w:tc>
        <w:tc>
          <w:tcPr>
            <w:tcW w:w="5466" w:type="dxa"/>
            <w:vAlign w:val="center"/>
          </w:tcPr>
          <w:p w14:paraId="2CA186B7">
            <w:pPr>
              <w:pStyle w:val="34"/>
              <w:widowControl w:val="0"/>
              <w:wordWrap w:val="0"/>
              <w:spacing w:before="0" w:beforeAutospacing="0" w:after="0" w:afterAutospacing="0" w:line="440" w:lineRule="exact"/>
              <w:jc w:val="left"/>
              <w:rPr>
                <w:rFonts w:hint="eastAsia" w:ascii="宋体" w:hAnsi="宋体" w:eastAsia="宋体" w:cs="宋体"/>
                <w:b w:val="0"/>
                <w:color w:val="auto"/>
                <w:sz w:val="24"/>
                <w:szCs w:val="24"/>
                <w:highlight w:val="none"/>
              </w:rPr>
            </w:pPr>
            <w:r>
              <w:rPr>
                <w:rFonts w:hint="eastAsia" w:ascii="宋体" w:hAnsi="宋体" w:eastAsia="宋体" w:cs="宋体"/>
                <w:bCs w:val="0"/>
                <w:color w:val="auto"/>
                <w:sz w:val="24"/>
                <w:szCs w:val="24"/>
                <w:highlight w:val="none"/>
              </w:rPr>
              <w:t>本项目无多轮报价环节，供应商初次报价即为最终响应报价</w:t>
            </w:r>
          </w:p>
        </w:tc>
      </w:tr>
      <w:tr w14:paraId="5EA4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Merge w:val="restart"/>
            <w:vAlign w:val="center"/>
          </w:tcPr>
          <w:p w14:paraId="3446E8D9">
            <w:pPr>
              <w:pStyle w:val="35"/>
              <w:pBdr>
                <w:bottom w:val="none" w:color="auto" w:sz="0" w:space="0"/>
              </w:pBdr>
              <w:tabs>
                <w:tab w:val="left" w:pos="0"/>
                <w:tab w:val="clear" w:pos="4153"/>
                <w:tab w:val="clear" w:pos="8306"/>
              </w:tabs>
              <w:wordWrap w:val="0"/>
              <w:adjustRightInd/>
              <w:spacing w:line="440" w:lineRule="exact"/>
              <w:textAlignment w:val="auto"/>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24.1</w:t>
            </w:r>
          </w:p>
        </w:tc>
        <w:tc>
          <w:tcPr>
            <w:tcW w:w="2025" w:type="dxa"/>
            <w:vMerge w:val="restart"/>
            <w:vAlign w:val="center"/>
          </w:tcPr>
          <w:p w14:paraId="1F5F8E3F">
            <w:pPr>
              <w:pStyle w:val="34"/>
              <w:widowControl w:val="0"/>
              <w:wordWrap w:val="0"/>
              <w:spacing w:before="0" w:beforeAutospacing="0" w:after="0" w:afterAutospacing="0" w:line="440" w:lineRule="exac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确定成交候选供应商和成交供应商</w:t>
            </w:r>
          </w:p>
        </w:tc>
        <w:tc>
          <w:tcPr>
            <w:tcW w:w="5466" w:type="dxa"/>
            <w:vAlign w:val="center"/>
          </w:tcPr>
          <w:p w14:paraId="2FE0D051">
            <w:pPr>
              <w:pStyle w:val="34"/>
              <w:widowControl w:val="0"/>
              <w:wordWrap w:val="0"/>
              <w:spacing w:before="0" w:beforeAutospacing="0" w:after="0" w:afterAutospacing="0" w:line="440" w:lineRule="exact"/>
              <w:jc w:val="left"/>
              <w:rPr>
                <w:rFonts w:hint="eastAsia" w:ascii="宋体" w:hAnsi="宋体" w:eastAsia="宋体" w:cs="宋体"/>
                <w:b w:val="0"/>
                <w:color w:val="auto"/>
                <w:sz w:val="24"/>
                <w:szCs w:val="24"/>
                <w:highlight w:val="none"/>
                <w:u w:val="single"/>
              </w:rPr>
            </w:pPr>
            <w:r>
              <w:rPr>
                <w:rFonts w:hint="eastAsia" w:ascii="宋体" w:hAnsi="宋体" w:eastAsia="宋体" w:cs="宋体"/>
                <w:b w:val="0"/>
                <w:color w:val="auto"/>
                <w:sz w:val="24"/>
                <w:szCs w:val="24"/>
                <w:highlight w:val="none"/>
              </w:rPr>
              <w:t xml:space="preserve">磋商小组推荐成交候选供应商的数量：1-3家 </w:t>
            </w:r>
          </w:p>
        </w:tc>
      </w:tr>
      <w:tr w14:paraId="3D41B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Merge w:val="continue"/>
            <w:vAlign w:val="center"/>
          </w:tcPr>
          <w:p w14:paraId="69D7BADB">
            <w:pPr>
              <w:pStyle w:val="35"/>
              <w:pBdr>
                <w:bottom w:val="none" w:color="auto" w:sz="0" w:space="0"/>
              </w:pBdr>
              <w:tabs>
                <w:tab w:val="clear" w:pos="4153"/>
                <w:tab w:val="clear" w:pos="8306"/>
              </w:tabs>
              <w:wordWrap w:val="0"/>
              <w:adjustRightInd/>
              <w:spacing w:line="440" w:lineRule="exact"/>
              <w:textAlignment w:val="auto"/>
              <w:rPr>
                <w:rFonts w:hint="eastAsia" w:ascii="宋体" w:hAnsi="宋体" w:eastAsia="宋体" w:cs="宋体"/>
                <w:bCs/>
                <w:color w:val="auto"/>
                <w:kern w:val="2"/>
                <w:szCs w:val="24"/>
                <w:highlight w:val="none"/>
              </w:rPr>
            </w:pPr>
          </w:p>
        </w:tc>
        <w:tc>
          <w:tcPr>
            <w:tcW w:w="2025" w:type="dxa"/>
            <w:vMerge w:val="continue"/>
            <w:vAlign w:val="center"/>
          </w:tcPr>
          <w:p w14:paraId="142852D5">
            <w:pPr>
              <w:pStyle w:val="34"/>
              <w:widowControl w:val="0"/>
              <w:wordWrap w:val="0"/>
              <w:spacing w:before="0" w:beforeAutospacing="0" w:after="0" w:afterAutospacing="0" w:line="440" w:lineRule="exact"/>
              <w:rPr>
                <w:rFonts w:hint="eastAsia" w:ascii="宋体" w:hAnsi="宋体" w:eastAsia="宋体" w:cs="宋体"/>
                <w:b w:val="0"/>
                <w:color w:val="auto"/>
                <w:sz w:val="24"/>
                <w:szCs w:val="24"/>
                <w:highlight w:val="none"/>
              </w:rPr>
            </w:pPr>
          </w:p>
        </w:tc>
        <w:tc>
          <w:tcPr>
            <w:tcW w:w="5466" w:type="dxa"/>
            <w:vAlign w:val="center"/>
          </w:tcPr>
          <w:p w14:paraId="69FE5EBD">
            <w:pPr>
              <w:pStyle w:val="34"/>
              <w:widowControl w:val="0"/>
              <w:wordWrap w:val="0"/>
              <w:spacing w:before="0" w:beforeAutospacing="0" w:after="0" w:afterAutospacing="0" w:line="440" w:lineRule="exact"/>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确定成交供应商：</w:t>
            </w:r>
          </w:p>
          <w:p w14:paraId="5E855CB0">
            <w:pPr>
              <w:pStyle w:val="34"/>
              <w:widowControl w:val="0"/>
              <w:wordWrap w:val="0"/>
              <w:spacing w:before="0" w:beforeAutospacing="0" w:after="0" w:afterAutospacing="0" w:line="440" w:lineRule="exact"/>
              <w:jc w:val="left"/>
              <w:rPr>
                <w:rFonts w:hint="eastAsia" w:ascii="宋体" w:hAnsi="宋体" w:eastAsia="宋体" w:cs="宋体"/>
                <w:b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szCs w:val="24"/>
                <w:highlight w:val="none"/>
              </w:rPr>
              <w:t>采购人委托磋商小组确定     □采购人确定</w:t>
            </w:r>
          </w:p>
        </w:tc>
      </w:tr>
      <w:tr w14:paraId="50B2E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1D531482">
            <w:pPr>
              <w:tabs>
                <w:tab w:val="left" w:pos="0"/>
              </w:tabs>
              <w:wordWrap w:val="0"/>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27.2</w:t>
            </w:r>
          </w:p>
        </w:tc>
        <w:tc>
          <w:tcPr>
            <w:tcW w:w="2025" w:type="dxa"/>
            <w:vAlign w:val="center"/>
          </w:tcPr>
          <w:p w14:paraId="174673AE">
            <w:pPr>
              <w:pStyle w:val="34"/>
              <w:widowControl w:val="0"/>
              <w:wordWrap w:val="0"/>
              <w:spacing w:before="0" w:beforeAutospacing="0" w:after="0" w:afterAutospacing="0" w:line="440" w:lineRule="exac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随成交结果公告同时公告的内容</w:t>
            </w:r>
          </w:p>
        </w:tc>
        <w:tc>
          <w:tcPr>
            <w:tcW w:w="5466" w:type="dxa"/>
            <w:vAlign w:val="center"/>
          </w:tcPr>
          <w:p w14:paraId="04D09363">
            <w:pPr>
              <w:pStyle w:val="34"/>
              <w:widowControl w:val="0"/>
              <w:wordWrap w:val="0"/>
              <w:spacing w:before="0" w:beforeAutospacing="0" w:after="0" w:afterAutospacing="0" w:line="440" w:lineRule="exact"/>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无</w:t>
            </w:r>
          </w:p>
        </w:tc>
      </w:tr>
      <w:tr w14:paraId="76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79662BC0">
            <w:pPr>
              <w:tabs>
                <w:tab w:val="left" w:pos="0"/>
              </w:tabs>
              <w:wordWrap w:val="0"/>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30.1</w:t>
            </w:r>
          </w:p>
        </w:tc>
        <w:tc>
          <w:tcPr>
            <w:tcW w:w="2025" w:type="dxa"/>
            <w:vAlign w:val="center"/>
          </w:tcPr>
          <w:p w14:paraId="5FA94F72">
            <w:pPr>
              <w:pStyle w:val="34"/>
              <w:widowControl w:val="0"/>
              <w:wordWrap w:val="0"/>
              <w:spacing w:before="0" w:beforeAutospacing="0" w:after="0" w:afterAutospacing="0" w:line="440" w:lineRule="exact"/>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履约保证金</w:t>
            </w:r>
          </w:p>
        </w:tc>
        <w:tc>
          <w:tcPr>
            <w:tcW w:w="5466" w:type="dxa"/>
            <w:vAlign w:val="center"/>
          </w:tcPr>
          <w:p w14:paraId="7D59BB6D">
            <w:pPr>
              <w:pStyle w:val="34"/>
              <w:widowControl w:val="0"/>
              <w:wordWrap w:val="0"/>
              <w:spacing w:before="0" w:beforeAutospacing="0" w:after="0" w:afterAutospacing="0" w:line="440" w:lineRule="exact"/>
              <w:jc w:val="both"/>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免收</w:t>
            </w:r>
          </w:p>
        </w:tc>
      </w:tr>
      <w:tr w14:paraId="30338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7DE8EA51">
            <w:pPr>
              <w:tabs>
                <w:tab w:val="left" w:pos="0"/>
              </w:tabs>
              <w:wordWrap w:val="0"/>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31.1</w:t>
            </w:r>
          </w:p>
        </w:tc>
        <w:tc>
          <w:tcPr>
            <w:tcW w:w="2025" w:type="dxa"/>
            <w:vAlign w:val="center"/>
          </w:tcPr>
          <w:p w14:paraId="6B7232D0">
            <w:pPr>
              <w:pStyle w:val="34"/>
              <w:widowControl w:val="0"/>
              <w:wordWrap w:val="0"/>
              <w:spacing w:before="0" w:beforeAutospacing="0" w:after="0" w:afterAutospacing="0" w:line="440" w:lineRule="exac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采购代理服务费</w:t>
            </w:r>
          </w:p>
        </w:tc>
        <w:tc>
          <w:tcPr>
            <w:tcW w:w="5466" w:type="dxa"/>
            <w:vAlign w:val="center"/>
          </w:tcPr>
          <w:p w14:paraId="17144C7A">
            <w:pPr>
              <w:pStyle w:val="34"/>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成交服务费由成交供应商支付，本项目固定金额收取3600元。</w:t>
            </w:r>
          </w:p>
          <w:p w14:paraId="00C6A1FE">
            <w:pPr>
              <w:pStyle w:val="34"/>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采购代理服务费收取账户信息如下：</w:t>
            </w:r>
          </w:p>
          <w:p w14:paraId="5F412D31">
            <w:pPr>
              <w:pStyle w:val="34"/>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账户名称：鼎信数智技术集团股份有限公司</w:t>
            </w:r>
          </w:p>
          <w:p w14:paraId="626F992D">
            <w:pPr>
              <w:pStyle w:val="34"/>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银行账号：1302010519200219520</w:t>
            </w:r>
          </w:p>
          <w:p w14:paraId="6E54399F">
            <w:pPr>
              <w:wordWrap w:val="0"/>
              <w:spacing w:line="440" w:lineRule="exact"/>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开户行：</w:t>
            </w:r>
            <w:r>
              <w:rPr>
                <w:rFonts w:hint="eastAsia" w:ascii="宋体" w:hAnsi="宋体" w:eastAsia="宋体" w:cs="宋体"/>
                <w:color w:val="auto"/>
                <w:kern w:val="0"/>
                <w:sz w:val="24"/>
                <w:szCs w:val="24"/>
                <w:highlight w:val="none"/>
              </w:rPr>
              <w:t>中国工商银行股份有限公司合肥包河支行</w:t>
            </w:r>
          </w:p>
        </w:tc>
      </w:tr>
      <w:tr w14:paraId="54F3D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43C12169">
            <w:pPr>
              <w:tabs>
                <w:tab w:val="left" w:pos="0"/>
              </w:tabs>
              <w:wordWrap w:val="0"/>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34.2</w:t>
            </w:r>
          </w:p>
        </w:tc>
        <w:tc>
          <w:tcPr>
            <w:tcW w:w="2025" w:type="dxa"/>
            <w:vAlign w:val="center"/>
          </w:tcPr>
          <w:p w14:paraId="632B9F32">
            <w:pPr>
              <w:pStyle w:val="34"/>
              <w:widowControl w:val="0"/>
              <w:wordWrap w:val="0"/>
              <w:spacing w:before="0" w:beforeAutospacing="0" w:after="0" w:afterAutospacing="0" w:line="440" w:lineRule="exac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质疑期</w:t>
            </w:r>
          </w:p>
        </w:tc>
        <w:tc>
          <w:tcPr>
            <w:tcW w:w="5466" w:type="dxa"/>
            <w:vAlign w:val="center"/>
          </w:tcPr>
          <w:p w14:paraId="1B872A24">
            <w:pPr>
              <w:pStyle w:val="34"/>
              <w:widowControl w:val="0"/>
              <w:wordWrap w:val="0"/>
              <w:spacing w:before="0" w:beforeAutospacing="0" w:after="0" w:afterAutospacing="0" w:line="440" w:lineRule="exact"/>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1.对磋商文件的质疑：获取磋商文件时间内；</w:t>
            </w:r>
          </w:p>
          <w:p w14:paraId="2B686CEA">
            <w:pPr>
              <w:pStyle w:val="34"/>
              <w:widowControl w:val="0"/>
              <w:wordWrap w:val="0"/>
              <w:spacing w:before="0" w:beforeAutospacing="0" w:after="0" w:afterAutospacing="0" w:line="440" w:lineRule="exact"/>
              <w:jc w:val="left"/>
              <w:rPr>
                <w:rFonts w:ascii="Arial" w:hAnsi="Arial" w:eastAsia="宋体" w:cs="Arial"/>
                <w:b w:val="0"/>
                <w:color w:val="auto"/>
                <w:sz w:val="24"/>
                <w:highlight w:val="none"/>
              </w:rPr>
            </w:pPr>
            <w:r>
              <w:rPr>
                <w:rFonts w:hint="eastAsia" w:ascii="Arial" w:hAnsi="Arial" w:eastAsia="宋体" w:cs="Arial"/>
                <w:b w:val="0"/>
                <w:color w:val="auto"/>
                <w:sz w:val="24"/>
                <w:highlight w:val="none"/>
              </w:rPr>
              <w:t>2.对采购过程的质疑：相应采购程序环节结束之日起3日内；</w:t>
            </w:r>
          </w:p>
          <w:p w14:paraId="60270B92">
            <w:pPr>
              <w:pStyle w:val="34"/>
              <w:widowControl w:val="0"/>
              <w:wordWrap w:val="0"/>
              <w:spacing w:before="0" w:beforeAutospacing="0" w:after="0" w:afterAutospacing="0" w:line="440" w:lineRule="exact"/>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3.对成交结果的质疑：成交结果公告发出之日起3日内。</w:t>
            </w:r>
          </w:p>
        </w:tc>
      </w:tr>
      <w:tr w14:paraId="02D96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908B20E">
            <w:pPr>
              <w:pStyle w:val="35"/>
              <w:pBdr>
                <w:bottom w:val="none" w:color="auto" w:sz="0" w:space="0"/>
              </w:pBdr>
              <w:tabs>
                <w:tab w:val="left" w:pos="0"/>
                <w:tab w:val="clear" w:pos="4153"/>
                <w:tab w:val="clear" w:pos="8306"/>
              </w:tabs>
              <w:wordWrap w:val="0"/>
              <w:adjustRightInd/>
              <w:spacing w:line="440" w:lineRule="exact"/>
              <w:textAlignment w:val="auto"/>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34.3</w:t>
            </w:r>
          </w:p>
        </w:tc>
        <w:tc>
          <w:tcPr>
            <w:tcW w:w="2025" w:type="dxa"/>
            <w:vAlign w:val="center"/>
          </w:tcPr>
          <w:p w14:paraId="4DA37C08">
            <w:pPr>
              <w:pStyle w:val="34"/>
              <w:widowControl w:val="0"/>
              <w:wordWrap w:val="0"/>
              <w:spacing w:before="0" w:beforeAutospacing="0" w:after="0" w:afterAutospacing="0" w:line="440" w:lineRule="exac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质疑函提交方式、接收部门、联系电话和通讯地址</w:t>
            </w:r>
          </w:p>
        </w:tc>
        <w:tc>
          <w:tcPr>
            <w:tcW w:w="5466" w:type="dxa"/>
            <w:vAlign w:val="center"/>
          </w:tcPr>
          <w:p w14:paraId="13DA1A8C">
            <w:pPr>
              <w:pStyle w:val="34"/>
              <w:widowControl w:val="0"/>
              <w:spacing w:before="0" w:beforeAutospacing="0" w:after="0" w:afterAutospacing="0" w:line="360" w:lineRule="auto"/>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提交方式：</w:t>
            </w:r>
            <w:r>
              <w:rPr>
                <w:rFonts w:hint="eastAsia" w:ascii="宋体" w:hAnsi="宋体" w:eastAsia="宋体"/>
                <w:b w:val="0"/>
                <w:color w:val="auto"/>
                <w:sz w:val="24"/>
                <w:highlight w:val="none"/>
                <w:u w:val="single"/>
              </w:rPr>
              <w:t>书面形式</w:t>
            </w:r>
          </w:p>
          <w:p w14:paraId="313925F5">
            <w:pPr>
              <w:pStyle w:val="34"/>
              <w:widowControl w:val="0"/>
              <w:spacing w:before="0" w:beforeAutospacing="0" w:after="0" w:afterAutospacing="0" w:line="360" w:lineRule="auto"/>
              <w:jc w:val="left"/>
              <w:rPr>
                <w:rFonts w:hint="eastAsia" w:ascii="宋体" w:hAnsi="宋体" w:eastAsia="宋体" w:cs="宋体"/>
                <w:b w:val="0"/>
                <w:bCs w:val="0"/>
                <w:color w:val="auto"/>
                <w:sz w:val="24"/>
                <w:szCs w:val="18"/>
                <w:highlight w:val="none"/>
                <w:u w:val="single"/>
              </w:rPr>
            </w:pPr>
            <w:r>
              <w:rPr>
                <w:rFonts w:hint="eastAsia" w:ascii="宋体" w:hAnsi="宋体" w:eastAsia="宋体"/>
                <w:b w:val="0"/>
                <w:color w:val="auto"/>
                <w:sz w:val="24"/>
                <w:highlight w:val="none"/>
              </w:rPr>
              <w:t>接收部门：</w:t>
            </w:r>
            <w:r>
              <w:rPr>
                <w:rFonts w:hint="eastAsia" w:ascii="宋体" w:hAnsi="宋体" w:eastAsia="宋体" w:cs="宋体"/>
                <w:b w:val="0"/>
                <w:color w:val="auto"/>
                <w:sz w:val="24"/>
                <w:highlight w:val="none"/>
                <w:u w:val="single"/>
              </w:rPr>
              <w:t>鼎信数智技术集团股份有限公司</w:t>
            </w:r>
            <w:r>
              <w:rPr>
                <w:rFonts w:hint="eastAsia" w:ascii="宋体" w:hAnsi="宋体" w:eastAsia="宋体" w:cs="宋体"/>
                <w:b w:val="0"/>
                <w:bCs w:val="0"/>
                <w:color w:val="auto"/>
                <w:sz w:val="24"/>
                <w:szCs w:val="18"/>
                <w:highlight w:val="none"/>
                <w:u w:val="single"/>
              </w:rPr>
              <w:t xml:space="preserve"> </w:t>
            </w:r>
          </w:p>
          <w:p w14:paraId="7871EB36">
            <w:pPr>
              <w:pStyle w:val="34"/>
              <w:widowControl w:val="0"/>
              <w:spacing w:before="0" w:beforeAutospacing="0" w:after="0" w:afterAutospacing="0" w:line="360" w:lineRule="auto"/>
              <w:jc w:val="left"/>
              <w:rPr>
                <w:rFonts w:hint="eastAsia" w:ascii="宋体" w:hAnsi="宋体" w:eastAsia="宋体" w:cs="宋体"/>
                <w:b w:val="0"/>
                <w:bCs w:val="0"/>
                <w:color w:val="auto"/>
                <w:sz w:val="24"/>
                <w:szCs w:val="18"/>
                <w:highlight w:val="none"/>
                <w:u w:val="single"/>
              </w:rPr>
            </w:pPr>
            <w:r>
              <w:rPr>
                <w:rFonts w:hint="eastAsia" w:ascii="宋体" w:hAnsi="宋体" w:eastAsia="宋体" w:cs="宋体"/>
                <w:b w:val="0"/>
                <w:color w:val="auto"/>
                <w:sz w:val="24"/>
                <w:highlight w:val="none"/>
              </w:rPr>
              <w:t>联系电话：</w:t>
            </w:r>
            <w:r>
              <w:rPr>
                <w:rFonts w:hint="eastAsia" w:ascii="宋体" w:hAnsi="宋体" w:eastAsia="宋体" w:cs="宋体"/>
                <w:b w:val="0"/>
                <w:color w:val="auto"/>
                <w:sz w:val="24"/>
                <w:highlight w:val="none"/>
                <w:u w:val="single"/>
              </w:rPr>
              <w:t>18226628215</w:t>
            </w:r>
          </w:p>
          <w:p w14:paraId="45597432">
            <w:pPr>
              <w:pStyle w:val="34"/>
              <w:widowControl w:val="0"/>
              <w:spacing w:before="0" w:beforeAutospacing="0" w:after="0" w:afterAutospacing="0" w:line="360" w:lineRule="auto"/>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电子邮箱：</w:t>
            </w:r>
            <w:r>
              <w:rPr>
                <w:rFonts w:hint="eastAsia" w:ascii="宋体" w:hAnsi="宋体" w:eastAsia="宋体" w:cs="宋体"/>
                <w:b w:val="0"/>
                <w:bCs w:val="0"/>
                <w:color w:val="auto"/>
                <w:sz w:val="24"/>
                <w:szCs w:val="18"/>
                <w:highlight w:val="none"/>
                <w:u w:val="single"/>
              </w:rPr>
              <w:t xml:space="preserve">450640644@qq.com  </w:t>
            </w:r>
          </w:p>
          <w:p w14:paraId="13CB8C7E">
            <w:pPr>
              <w:pStyle w:val="34"/>
              <w:widowControl w:val="0"/>
              <w:wordWrap w:val="0"/>
              <w:spacing w:before="0" w:beforeAutospacing="0" w:after="0" w:afterAutospacing="0" w:line="440" w:lineRule="exact"/>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highlight w:val="none"/>
              </w:rPr>
              <w:t>通讯地址：</w:t>
            </w:r>
            <w:r>
              <w:rPr>
                <w:rFonts w:hint="eastAsia" w:ascii="宋体" w:hAnsi="宋体" w:eastAsia="宋体" w:cs="宋体"/>
                <w:b w:val="0"/>
                <w:color w:val="auto"/>
                <w:sz w:val="24"/>
                <w:highlight w:val="none"/>
                <w:u w:val="single"/>
              </w:rPr>
              <w:t>合肥市经济技术开发区翡翠路188号港澳广场A座18层1802 室</w:t>
            </w:r>
            <w:r>
              <w:rPr>
                <w:rFonts w:ascii="宋体" w:hAnsi="宋体" w:eastAsia="宋体"/>
                <w:b w:val="0"/>
                <w:bCs w:val="0"/>
                <w:color w:val="auto"/>
                <w:sz w:val="24"/>
                <w:szCs w:val="18"/>
                <w:highlight w:val="none"/>
                <w:u w:val="single"/>
              </w:rPr>
              <w:t xml:space="preserve"> </w:t>
            </w:r>
            <w:r>
              <w:rPr>
                <w:rFonts w:hint="eastAsia" w:ascii="宋体" w:hAnsi="宋体" w:eastAsia="宋体" w:cs="宋体"/>
                <w:b w:val="0"/>
                <w:bCs w:val="0"/>
                <w:color w:val="auto"/>
                <w:sz w:val="24"/>
                <w:szCs w:val="24"/>
                <w:highlight w:val="none"/>
                <w:u w:val="single"/>
              </w:rPr>
              <w:t xml:space="preserve"> </w:t>
            </w:r>
          </w:p>
        </w:tc>
      </w:tr>
      <w:tr w14:paraId="64D0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6967A69A">
            <w:pPr>
              <w:pStyle w:val="35"/>
              <w:pBdr>
                <w:bottom w:val="none" w:color="auto" w:sz="0" w:space="0"/>
              </w:pBdr>
              <w:tabs>
                <w:tab w:val="left" w:pos="0"/>
                <w:tab w:val="clear" w:pos="4153"/>
                <w:tab w:val="clear" w:pos="8306"/>
              </w:tabs>
              <w:wordWrap w:val="0"/>
              <w:adjustRightInd/>
              <w:spacing w:line="440" w:lineRule="exact"/>
              <w:textAlignment w:val="auto"/>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35</w:t>
            </w:r>
          </w:p>
        </w:tc>
        <w:tc>
          <w:tcPr>
            <w:tcW w:w="2025" w:type="dxa"/>
            <w:vAlign w:val="center"/>
          </w:tcPr>
          <w:p w14:paraId="486F5C3B">
            <w:pPr>
              <w:pStyle w:val="34"/>
              <w:widowControl w:val="0"/>
              <w:wordWrap w:val="0"/>
              <w:spacing w:before="0" w:beforeAutospacing="0" w:after="0" w:afterAutospacing="0" w:line="440" w:lineRule="exac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其他内容</w:t>
            </w:r>
          </w:p>
        </w:tc>
        <w:tc>
          <w:tcPr>
            <w:tcW w:w="5466" w:type="dxa"/>
            <w:vAlign w:val="center"/>
          </w:tcPr>
          <w:p w14:paraId="73321EB2">
            <w:pPr>
              <w:pStyle w:val="34"/>
              <w:widowControl w:val="0"/>
              <w:wordWrap w:val="0"/>
              <w:spacing w:before="0" w:beforeAutospacing="0" w:after="0" w:afterAutospacing="0" w:line="440" w:lineRule="exact"/>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w:t>
            </w:r>
          </w:p>
        </w:tc>
      </w:tr>
      <w:tr w14:paraId="1A92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C3E12D5">
            <w:pPr>
              <w:tabs>
                <w:tab w:val="left" w:pos="0"/>
              </w:tabs>
              <w:wordWrap w:val="0"/>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35.1</w:t>
            </w:r>
          </w:p>
        </w:tc>
        <w:tc>
          <w:tcPr>
            <w:tcW w:w="2025" w:type="dxa"/>
            <w:vAlign w:val="center"/>
          </w:tcPr>
          <w:p w14:paraId="646551B0">
            <w:pPr>
              <w:pStyle w:val="34"/>
              <w:widowControl w:val="0"/>
              <w:wordWrap w:val="0"/>
              <w:spacing w:before="0" w:beforeAutospacing="0" w:after="0" w:afterAutospacing="0" w:line="440" w:lineRule="exact"/>
              <w:rPr>
                <w:rFonts w:hint="eastAsia" w:ascii="宋体" w:hAnsi="宋体" w:eastAsia="宋体"/>
                <w:b w:val="0"/>
                <w:color w:val="auto"/>
                <w:sz w:val="24"/>
                <w:highlight w:val="none"/>
              </w:rPr>
            </w:pPr>
            <w:r>
              <w:rPr>
                <w:rFonts w:hint="eastAsia" w:ascii="宋体" w:hAnsi="宋体" w:eastAsia="宋体"/>
                <w:b w:val="0"/>
                <w:color w:val="auto"/>
                <w:sz w:val="24"/>
                <w:highlight w:val="none"/>
              </w:rPr>
              <w:t>关于联合体参加磋商的相关约定</w:t>
            </w:r>
          </w:p>
          <w:p w14:paraId="1DFBC4C0">
            <w:pPr>
              <w:pStyle w:val="34"/>
              <w:widowControl w:val="0"/>
              <w:wordWrap w:val="0"/>
              <w:spacing w:before="0" w:beforeAutospacing="0" w:after="0" w:afterAutospacing="0" w:line="440" w:lineRule="exact"/>
              <w:rPr>
                <w:rFonts w:hint="eastAsia" w:ascii="宋体" w:hAnsi="宋体" w:eastAsia="宋体" w:cs="宋体"/>
                <w:b w:val="0"/>
                <w:color w:val="auto"/>
                <w:sz w:val="24"/>
                <w:szCs w:val="24"/>
                <w:highlight w:val="none"/>
              </w:rPr>
            </w:pPr>
            <w:r>
              <w:rPr>
                <w:rFonts w:hint="eastAsia" w:ascii="宋体" w:hAnsi="宋体" w:eastAsia="宋体"/>
                <w:b w:val="0"/>
                <w:color w:val="auto"/>
                <w:sz w:val="24"/>
                <w:highlight w:val="none"/>
              </w:rPr>
              <w:t>（如有）</w:t>
            </w:r>
          </w:p>
        </w:tc>
        <w:tc>
          <w:tcPr>
            <w:tcW w:w="5466" w:type="dxa"/>
            <w:vAlign w:val="center"/>
          </w:tcPr>
          <w:p w14:paraId="5EB7BE3C">
            <w:pPr>
              <w:pStyle w:val="34"/>
              <w:widowControl w:val="0"/>
              <w:wordWrap w:val="0"/>
              <w:spacing w:before="0" w:beforeAutospacing="0" w:after="0" w:afterAutospacing="0" w:line="440" w:lineRule="exact"/>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联合体参加磋商的须提供</w:t>
            </w:r>
            <w:r>
              <w:rPr>
                <w:rFonts w:hint="eastAsia" w:ascii="宋体" w:hAnsi="宋体" w:eastAsia="宋体"/>
                <w:b w:val="0"/>
                <w:color w:val="auto"/>
                <w:sz w:val="24"/>
                <w:highlight w:val="none"/>
              </w:rPr>
              <w:t>联合协议，相关</w:t>
            </w:r>
            <w:r>
              <w:rPr>
                <w:rFonts w:ascii="宋体" w:hAnsi="宋体" w:eastAsia="宋体"/>
                <w:b w:val="0"/>
                <w:color w:val="auto"/>
                <w:sz w:val="24"/>
                <w:highlight w:val="none"/>
              </w:rPr>
              <w:t>证明材料</w:t>
            </w:r>
            <w:r>
              <w:rPr>
                <w:rFonts w:hint="eastAsia" w:ascii="宋体" w:hAnsi="宋体" w:eastAsia="宋体"/>
                <w:b w:val="0"/>
                <w:color w:val="auto"/>
                <w:sz w:val="24"/>
                <w:highlight w:val="none"/>
              </w:rPr>
              <w:t>由供应商</w:t>
            </w:r>
            <w:r>
              <w:rPr>
                <w:rFonts w:ascii="宋体" w:hAnsi="宋体" w:eastAsia="宋体"/>
                <w:b w:val="0"/>
                <w:color w:val="auto"/>
                <w:sz w:val="24"/>
                <w:highlight w:val="none"/>
              </w:rPr>
              <w:t>根据</w:t>
            </w:r>
            <w:r>
              <w:rPr>
                <w:rFonts w:hint="eastAsia" w:ascii="宋体" w:hAnsi="宋体" w:eastAsia="宋体"/>
                <w:b w:val="0"/>
                <w:color w:val="auto"/>
                <w:sz w:val="24"/>
                <w:highlight w:val="none"/>
              </w:rPr>
              <w:t>联合协议</w:t>
            </w:r>
            <w:r>
              <w:rPr>
                <w:rFonts w:ascii="宋体" w:hAnsi="宋体" w:eastAsia="宋体"/>
                <w:b w:val="0"/>
                <w:color w:val="auto"/>
                <w:sz w:val="24"/>
                <w:highlight w:val="none"/>
              </w:rPr>
              <w:t>分工情况及</w:t>
            </w:r>
            <w:r>
              <w:rPr>
                <w:rFonts w:hint="eastAsia" w:ascii="宋体" w:hAnsi="宋体" w:eastAsia="宋体"/>
                <w:b w:val="0"/>
                <w:color w:val="auto"/>
                <w:sz w:val="24"/>
                <w:highlight w:val="none"/>
              </w:rPr>
              <w:t>磋商</w:t>
            </w:r>
            <w:r>
              <w:rPr>
                <w:rFonts w:ascii="宋体" w:hAnsi="宋体" w:eastAsia="宋体"/>
                <w:b w:val="0"/>
                <w:color w:val="auto"/>
                <w:sz w:val="24"/>
                <w:highlight w:val="none"/>
              </w:rPr>
              <w:t>文件要求提供。</w:t>
            </w:r>
          </w:p>
          <w:p w14:paraId="4A09DE63">
            <w:pPr>
              <w:pStyle w:val="34"/>
              <w:widowControl w:val="0"/>
              <w:wordWrap w:val="0"/>
              <w:spacing w:before="0" w:beforeAutospacing="0" w:after="0" w:afterAutospacing="0" w:line="440" w:lineRule="exact"/>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2.</w:t>
            </w:r>
            <w:r>
              <w:rPr>
                <w:rFonts w:ascii="宋体" w:hAnsi="宋体" w:eastAsia="宋体"/>
                <w:b w:val="0"/>
                <w:color w:val="auto"/>
                <w:sz w:val="24"/>
                <w:highlight w:val="none"/>
              </w:rPr>
              <w:t>联合体各</w:t>
            </w:r>
            <w:r>
              <w:rPr>
                <w:rFonts w:hint="eastAsia" w:ascii="宋体" w:hAnsi="宋体" w:eastAsia="宋体"/>
                <w:b w:val="0"/>
                <w:color w:val="auto"/>
                <w:sz w:val="24"/>
                <w:highlight w:val="none"/>
              </w:rPr>
              <w:t>成员单位</w:t>
            </w:r>
            <w:r>
              <w:rPr>
                <w:rFonts w:ascii="宋体" w:hAnsi="宋体" w:eastAsia="宋体"/>
                <w:b w:val="0"/>
                <w:color w:val="auto"/>
                <w:sz w:val="24"/>
                <w:highlight w:val="none"/>
              </w:rPr>
              <w:t>均须提供营业执照</w:t>
            </w:r>
            <w:r>
              <w:rPr>
                <w:rFonts w:hint="eastAsia" w:ascii="宋体" w:hAnsi="宋体" w:eastAsia="宋体"/>
                <w:b w:val="0"/>
                <w:color w:val="auto"/>
                <w:sz w:val="24"/>
                <w:highlight w:val="none"/>
              </w:rPr>
              <w:t>（或事业单位法人登记证书）和磋商有效性声明。</w:t>
            </w:r>
          </w:p>
          <w:p w14:paraId="77A54697">
            <w:pPr>
              <w:pStyle w:val="34"/>
              <w:widowControl w:val="0"/>
              <w:wordWrap w:val="0"/>
              <w:spacing w:before="0" w:beforeAutospacing="0" w:after="0" w:afterAutospacing="0" w:line="440" w:lineRule="exact"/>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3.联合体参加磋商的，磋商文件获取、磋商保证金缴纳（如有）等建议由联合体牵头单位办理。</w:t>
            </w:r>
          </w:p>
        </w:tc>
      </w:tr>
      <w:tr w14:paraId="70493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6FDA09E2">
            <w:pPr>
              <w:tabs>
                <w:tab w:val="left" w:pos="0"/>
              </w:tabs>
              <w:wordWrap w:val="0"/>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35.2</w:t>
            </w:r>
          </w:p>
        </w:tc>
        <w:tc>
          <w:tcPr>
            <w:tcW w:w="2025" w:type="dxa"/>
            <w:vAlign w:val="center"/>
          </w:tcPr>
          <w:p w14:paraId="1ABA1F56">
            <w:pPr>
              <w:pStyle w:val="34"/>
              <w:widowControl w:val="0"/>
              <w:wordWrap w:val="0"/>
              <w:spacing w:before="0" w:beforeAutospacing="0" w:after="0" w:afterAutospacing="0" w:line="440" w:lineRule="exac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社保证明材料</w:t>
            </w:r>
          </w:p>
          <w:p w14:paraId="7150E002">
            <w:pPr>
              <w:pStyle w:val="34"/>
              <w:widowControl w:val="0"/>
              <w:wordWrap w:val="0"/>
              <w:spacing w:before="0" w:beforeAutospacing="0" w:after="0" w:afterAutospacing="0" w:line="440" w:lineRule="exact"/>
              <w:rPr>
                <w:rFonts w:hint="eastAsia" w:ascii="宋体" w:hAnsi="宋体" w:eastAsia="宋体" w:cs="宋体"/>
                <w:b w:val="0"/>
                <w:color w:val="auto"/>
                <w:sz w:val="24"/>
                <w:szCs w:val="24"/>
                <w:highlight w:val="none"/>
              </w:rPr>
            </w:pPr>
            <w:r>
              <w:rPr>
                <w:rFonts w:hint="eastAsia" w:ascii="宋体" w:hAnsi="宋体" w:eastAsia="宋体" w:cs="宋体"/>
                <w:b w:val="0"/>
                <w:iCs/>
                <w:color w:val="auto"/>
                <w:sz w:val="24"/>
                <w:szCs w:val="24"/>
                <w:highlight w:val="none"/>
              </w:rPr>
              <w:t>（如有）</w:t>
            </w:r>
          </w:p>
        </w:tc>
        <w:tc>
          <w:tcPr>
            <w:tcW w:w="5466" w:type="dxa"/>
            <w:vAlign w:val="center"/>
          </w:tcPr>
          <w:p w14:paraId="46AEAEA7">
            <w:pPr>
              <w:pStyle w:val="34"/>
              <w:widowControl w:val="0"/>
              <w:wordWrap w:val="0"/>
              <w:spacing w:before="0" w:beforeAutospacing="0" w:after="0" w:afterAutospacing="0" w:line="440" w:lineRule="exact"/>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本项目磋商文件中要求提供的社保证明材料为下述形式之一（响应文件中须提供扫描件）：</w:t>
            </w:r>
          </w:p>
          <w:p w14:paraId="366F154F">
            <w:pPr>
              <w:pStyle w:val="34"/>
              <w:widowControl w:val="0"/>
              <w:wordWrap w:val="0"/>
              <w:spacing w:before="0" w:beforeAutospacing="0" w:after="0" w:afterAutospacing="0" w:line="440" w:lineRule="exact"/>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1.社保局官方网站查询的缴费记录截图；</w:t>
            </w:r>
          </w:p>
          <w:p w14:paraId="5E914CF7">
            <w:pPr>
              <w:pStyle w:val="34"/>
              <w:widowControl w:val="0"/>
              <w:wordWrap w:val="0"/>
              <w:spacing w:before="0" w:beforeAutospacing="0" w:after="0" w:afterAutospacing="0" w:line="440" w:lineRule="exact"/>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2.社保局的书面证明材料；</w:t>
            </w:r>
          </w:p>
          <w:p w14:paraId="074294B3">
            <w:pPr>
              <w:pStyle w:val="34"/>
              <w:widowControl w:val="0"/>
              <w:wordWrap w:val="0"/>
              <w:spacing w:before="0" w:beforeAutospacing="0" w:after="0" w:afterAutospacing="0" w:line="440" w:lineRule="exact"/>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3.经供应商委托的第三方人力资源服务机构或与供应商有直接隶属关系的机构可以代缴社保，但须提供有关证明材料并经磋商小组确认。</w:t>
            </w:r>
          </w:p>
          <w:p w14:paraId="204F38E6">
            <w:pPr>
              <w:pStyle w:val="34"/>
              <w:widowControl w:val="0"/>
              <w:wordWrap w:val="0"/>
              <w:spacing w:before="0" w:beforeAutospacing="0" w:after="0" w:afterAutospacing="0" w:line="440" w:lineRule="exact"/>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4.参与磋商的院校，社保证明可以用以下任意一种：</w:t>
            </w:r>
          </w:p>
          <w:p w14:paraId="1A4686EE">
            <w:pPr>
              <w:pStyle w:val="34"/>
              <w:widowControl w:val="0"/>
              <w:wordWrap w:val="0"/>
              <w:spacing w:before="0" w:beforeAutospacing="0" w:after="0" w:afterAutospacing="0" w:line="440" w:lineRule="exact"/>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（1）加盖供应商公章的教师证（须为本单位人员）；</w:t>
            </w:r>
          </w:p>
          <w:p w14:paraId="1EB314DB">
            <w:pPr>
              <w:pStyle w:val="34"/>
              <w:widowControl w:val="0"/>
              <w:wordWrap w:val="0"/>
              <w:spacing w:before="0" w:beforeAutospacing="0" w:after="0" w:afterAutospacing="0" w:line="440" w:lineRule="exact"/>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（2）医保证明材料。</w:t>
            </w:r>
          </w:p>
          <w:p w14:paraId="5733D878">
            <w:pPr>
              <w:pStyle w:val="34"/>
              <w:widowControl w:val="0"/>
              <w:wordWrap w:val="0"/>
              <w:spacing w:before="0" w:beforeAutospacing="0" w:after="0" w:afterAutospacing="0" w:line="440" w:lineRule="exact"/>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5.其他经磋商小组认可的证明材料。</w:t>
            </w:r>
          </w:p>
          <w:p w14:paraId="7B04554C">
            <w:pPr>
              <w:pStyle w:val="34"/>
              <w:widowControl w:val="0"/>
              <w:wordWrap w:val="0"/>
              <w:spacing w:before="0" w:beforeAutospacing="0" w:after="0" w:afterAutospacing="0" w:line="440" w:lineRule="exact"/>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6.法定代表人参与项目的，无需提供社保证明材料，提供身份证明材料即可。</w:t>
            </w:r>
          </w:p>
        </w:tc>
      </w:tr>
      <w:tr w14:paraId="38B1A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4512BA9F">
            <w:pPr>
              <w:tabs>
                <w:tab w:val="left" w:pos="0"/>
              </w:tabs>
              <w:wordWrap w:val="0"/>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35.3</w:t>
            </w:r>
          </w:p>
        </w:tc>
        <w:tc>
          <w:tcPr>
            <w:tcW w:w="2025" w:type="dxa"/>
            <w:vAlign w:val="center"/>
          </w:tcPr>
          <w:p w14:paraId="7A8E3C00">
            <w:pPr>
              <w:pStyle w:val="34"/>
              <w:widowControl w:val="0"/>
              <w:wordWrap w:val="0"/>
              <w:spacing w:before="0" w:beforeAutospacing="0" w:after="0" w:afterAutospacing="0" w:line="440" w:lineRule="exac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本项目提供除电子版磋商文件以外的其他资料</w:t>
            </w:r>
          </w:p>
        </w:tc>
        <w:tc>
          <w:tcPr>
            <w:tcW w:w="5466" w:type="dxa"/>
            <w:vAlign w:val="center"/>
          </w:tcPr>
          <w:p w14:paraId="3DA0CED3">
            <w:pPr>
              <w:wordWrap w:val="0"/>
              <w:spacing w:line="440" w:lineRule="exact"/>
              <w:jc w:val="left"/>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无   □图纸   □光盘   □</w:t>
            </w:r>
            <w:r>
              <w:rPr>
                <w:rFonts w:hint="eastAsia" w:ascii="宋体" w:hAnsi="宋体" w:eastAsia="宋体" w:cs="宋体"/>
                <w:color w:val="auto"/>
                <w:sz w:val="24"/>
                <w:szCs w:val="24"/>
                <w:highlight w:val="none"/>
                <w:u w:val="single"/>
              </w:rPr>
              <w:t xml:space="preserve">  </w:t>
            </w:r>
          </w:p>
          <w:p w14:paraId="5D2B542F">
            <w:pPr>
              <w:wordWrap w:val="0"/>
              <w:spacing w:line="44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获取方式：</w:t>
            </w:r>
          </w:p>
          <w:p w14:paraId="62497F9D">
            <w:pPr>
              <w:wordWrap w:val="0"/>
              <w:spacing w:line="440" w:lineRule="exact"/>
              <w:jc w:val="left"/>
              <w:rPr>
                <w:rFonts w:hint="eastAsia" w:ascii="宋体" w:hAnsi="宋体" w:eastAsia="宋体" w:cs="宋体"/>
                <w:i/>
                <w:color w:val="auto"/>
                <w:sz w:val="24"/>
                <w:szCs w:val="24"/>
                <w:highlight w:val="none"/>
              </w:rPr>
            </w:pPr>
            <w:r>
              <w:rPr>
                <w:rFonts w:hint="eastAsia" w:ascii="宋体" w:hAnsi="宋体" w:eastAsia="宋体" w:cs="宋体"/>
                <w:bCs/>
                <w:color w:val="auto"/>
                <w:sz w:val="24"/>
                <w:szCs w:val="24"/>
                <w:highlight w:val="none"/>
              </w:rPr>
              <w:t>上述资料请供应商在获取磋商文件的同时下载本项目附件。</w:t>
            </w:r>
          </w:p>
        </w:tc>
      </w:tr>
      <w:tr w14:paraId="0C383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11DA0379">
            <w:pPr>
              <w:tabs>
                <w:tab w:val="left" w:pos="0"/>
              </w:tabs>
              <w:wordWrap w:val="0"/>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35.4</w:t>
            </w:r>
          </w:p>
        </w:tc>
        <w:tc>
          <w:tcPr>
            <w:tcW w:w="2025" w:type="dxa"/>
            <w:vAlign w:val="center"/>
          </w:tcPr>
          <w:p w14:paraId="73C4059B">
            <w:pPr>
              <w:pStyle w:val="34"/>
              <w:widowControl w:val="0"/>
              <w:wordWrap w:val="0"/>
              <w:spacing w:before="0" w:beforeAutospacing="0" w:after="0" w:afterAutospacing="0" w:line="440" w:lineRule="exac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重要提示</w:t>
            </w:r>
          </w:p>
        </w:tc>
        <w:tc>
          <w:tcPr>
            <w:tcW w:w="5466" w:type="dxa"/>
            <w:vAlign w:val="center"/>
          </w:tcPr>
          <w:p w14:paraId="4218048B">
            <w:pPr>
              <w:wordWrap w:val="0"/>
              <w:spacing w:line="44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1.成交供应商应在规定期限内领取《成交通知书》，若成交供应商未在规定期限内领取《成交通知书》，采购人有权取消成交供应商成交资格；</w:t>
            </w:r>
          </w:p>
          <w:p w14:paraId="2E731E71">
            <w:pPr>
              <w:wordWrap w:val="0"/>
              <w:spacing w:line="44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2.成交供应商应在规定期限内提交履约担保并与采购人签订合同，若成交供应商未能在规定期限内提交履约担保或签订合同，采购人有权取消成交供应商成交资格；</w:t>
            </w:r>
          </w:p>
          <w:p w14:paraId="116395A4">
            <w:pPr>
              <w:wordWrap w:val="0"/>
              <w:spacing w:line="44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3.合同签订后，成交供应商存在规定时间内不组织人员进场开工，不履行供货、安装或服务义务等情况，采购人有权解除合同，并追究违约责任；</w:t>
            </w:r>
          </w:p>
          <w:p w14:paraId="34707E15">
            <w:pPr>
              <w:wordWrap w:val="0"/>
              <w:spacing w:line="44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4.成交供应商成交后被查实存在违法行为，不满足成交条件的，由采购人取消成交资格，并做好项目后续工作；</w:t>
            </w:r>
          </w:p>
          <w:p w14:paraId="5AA1CCBC">
            <w:pPr>
              <w:wordWrap w:val="0"/>
              <w:spacing w:line="44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5.成交供应商在成交项目发生投诉、信访举报案件、履约存在争议时，拒绝协助配合执法部门调查案件的，采购人可以取消其成交资格或解除合同，并追究其违约责任。</w:t>
            </w:r>
          </w:p>
        </w:tc>
      </w:tr>
      <w:tr w14:paraId="60CB7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62D84F7C">
            <w:pPr>
              <w:pStyle w:val="35"/>
              <w:pBdr>
                <w:bottom w:val="none" w:color="auto" w:sz="0" w:space="0"/>
              </w:pBdr>
              <w:tabs>
                <w:tab w:val="left" w:pos="0"/>
                <w:tab w:val="clear" w:pos="4153"/>
                <w:tab w:val="clear" w:pos="8306"/>
              </w:tabs>
              <w:wordWrap w:val="0"/>
              <w:adjustRightInd/>
              <w:spacing w:line="440" w:lineRule="exact"/>
              <w:textAlignment w:val="auto"/>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35.5</w:t>
            </w:r>
          </w:p>
        </w:tc>
        <w:tc>
          <w:tcPr>
            <w:tcW w:w="2025" w:type="dxa"/>
            <w:vAlign w:val="center"/>
          </w:tcPr>
          <w:p w14:paraId="1F6E3A9D">
            <w:pPr>
              <w:pStyle w:val="34"/>
              <w:widowControl w:val="0"/>
              <w:wordWrap w:val="0"/>
              <w:spacing w:before="0" w:beforeAutospacing="0" w:after="0" w:afterAutospacing="0" w:line="440" w:lineRule="exac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解释权</w:t>
            </w:r>
          </w:p>
        </w:tc>
        <w:tc>
          <w:tcPr>
            <w:tcW w:w="5466" w:type="dxa"/>
            <w:vAlign w:val="center"/>
          </w:tcPr>
          <w:p w14:paraId="62CB6875">
            <w:pPr>
              <w:wordWrap w:val="0"/>
              <w:spacing w:line="44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1.构成本磋商文件的各个组成文件应互为解释，互为说明；</w:t>
            </w:r>
          </w:p>
          <w:p w14:paraId="30733F06">
            <w:pPr>
              <w:wordWrap w:val="0"/>
              <w:spacing w:line="44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2.同一组成文件中就同一事项的规定或约定不一致的，除磋商文件另有规定外，以编排顺序在后者为准；</w:t>
            </w:r>
          </w:p>
          <w:p w14:paraId="50459FF2">
            <w:pPr>
              <w:wordWrap w:val="0"/>
              <w:spacing w:line="44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1A15EDCB">
            <w:pPr>
              <w:wordWrap w:val="0"/>
              <w:spacing w:line="44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4.除磋商文件中有特别规定外，仅适用于磋商及响应文件提交阶段的规定，按磋商公告、供应商须知、评审方法和标准、响应文件格式的先后顺序解释；</w:t>
            </w:r>
          </w:p>
          <w:p w14:paraId="56504748">
            <w:pPr>
              <w:wordWrap w:val="0"/>
              <w:spacing w:line="44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5.按本款前述规定仍不能形成结论的，由采购人负责解释。</w:t>
            </w:r>
          </w:p>
        </w:tc>
      </w:tr>
    </w:tbl>
    <w:p w14:paraId="7922EAA6">
      <w:pPr>
        <w:wordWrap w:val="0"/>
        <w:spacing w:line="440" w:lineRule="exact"/>
        <w:jc w:val="center"/>
        <w:outlineLvl w:val="2"/>
        <w:rPr>
          <w:rFonts w:hint="eastAsia" w:ascii="宋体" w:hAnsi="宋体" w:eastAsia="宋体"/>
          <w:b/>
          <w:color w:val="auto"/>
          <w:sz w:val="28"/>
          <w:szCs w:val="28"/>
          <w:highlight w:val="none"/>
        </w:rPr>
      </w:pPr>
      <w:r>
        <w:rPr>
          <w:rFonts w:ascii="宋体" w:hAnsi="宋体" w:eastAsia="宋体"/>
          <w:b/>
          <w:color w:val="auto"/>
          <w:sz w:val="28"/>
          <w:highlight w:val="none"/>
        </w:rPr>
        <w:br w:type="page"/>
      </w:r>
      <w:r>
        <w:rPr>
          <w:rFonts w:hint="eastAsia" w:ascii="宋体" w:hAnsi="宋体" w:eastAsia="宋体"/>
          <w:b/>
          <w:color w:val="auto"/>
          <w:sz w:val="28"/>
          <w:szCs w:val="28"/>
          <w:highlight w:val="none"/>
        </w:rPr>
        <w:t>二、供应商</w:t>
      </w:r>
      <w:r>
        <w:rPr>
          <w:rFonts w:ascii="宋体" w:hAnsi="宋体" w:eastAsia="宋体"/>
          <w:b/>
          <w:color w:val="auto"/>
          <w:sz w:val="28"/>
          <w:szCs w:val="28"/>
          <w:highlight w:val="none"/>
        </w:rPr>
        <w:t>须知</w:t>
      </w:r>
      <w:r>
        <w:rPr>
          <w:rFonts w:hint="eastAsia" w:ascii="宋体" w:hAnsi="宋体" w:eastAsia="宋体"/>
          <w:b/>
          <w:color w:val="auto"/>
          <w:sz w:val="28"/>
          <w:szCs w:val="28"/>
          <w:highlight w:val="none"/>
        </w:rPr>
        <w:t>正文</w:t>
      </w:r>
    </w:p>
    <w:p w14:paraId="4B90D578">
      <w:pPr>
        <w:wordWrap w:val="0"/>
        <w:spacing w:line="440" w:lineRule="exact"/>
        <w:ind w:firstLine="437"/>
        <w:jc w:val="left"/>
        <w:outlineLvl w:val="3"/>
        <w:rPr>
          <w:rFonts w:hint="eastAsia" w:ascii="宋体" w:hAnsi="宋体" w:eastAsia="宋体"/>
          <w:b/>
          <w:color w:val="auto"/>
          <w:sz w:val="24"/>
          <w:highlight w:val="none"/>
        </w:rPr>
      </w:pPr>
      <w:r>
        <w:rPr>
          <w:rFonts w:hint="eastAsia" w:ascii="宋体" w:hAnsi="宋体" w:eastAsia="宋体"/>
          <w:b/>
          <w:color w:val="auto"/>
          <w:sz w:val="24"/>
          <w:highlight w:val="none"/>
        </w:rPr>
        <w:t>1</w:t>
      </w:r>
      <w:r>
        <w:rPr>
          <w:rFonts w:ascii="宋体" w:hAnsi="宋体" w:eastAsia="宋体"/>
          <w:b/>
          <w:color w:val="auto"/>
          <w:sz w:val="24"/>
          <w:highlight w:val="none"/>
        </w:rPr>
        <w:t>.</w:t>
      </w:r>
      <w:r>
        <w:rPr>
          <w:rFonts w:hint="eastAsia" w:ascii="宋体" w:hAnsi="宋体" w:eastAsia="宋体"/>
          <w:b/>
          <w:color w:val="auto"/>
          <w:sz w:val="24"/>
          <w:highlight w:val="none"/>
        </w:rPr>
        <w:t>适用范围</w:t>
      </w:r>
    </w:p>
    <w:p w14:paraId="0E5A3D7B">
      <w:pPr>
        <w:wordWrap w:val="0"/>
        <w:spacing w:line="440" w:lineRule="exact"/>
        <w:ind w:firstLine="435"/>
        <w:jc w:val="left"/>
        <w:rPr>
          <w:rFonts w:hint="eastAsia" w:ascii="宋体" w:hAnsi="宋体" w:eastAsia="宋体"/>
          <w:color w:val="auto"/>
          <w:sz w:val="24"/>
          <w:highlight w:val="none"/>
        </w:rPr>
      </w:pPr>
      <w:r>
        <w:rPr>
          <w:rFonts w:ascii="宋体" w:hAnsi="宋体" w:eastAsia="宋体"/>
          <w:color w:val="auto"/>
          <w:sz w:val="24"/>
          <w:highlight w:val="none"/>
        </w:rPr>
        <w:t>1.1</w:t>
      </w:r>
      <w:r>
        <w:rPr>
          <w:rFonts w:hint="eastAsia" w:ascii="宋体" w:hAnsi="宋体" w:eastAsia="宋体"/>
          <w:color w:val="auto"/>
          <w:sz w:val="24"/>
          <w:highlight w:val="none"/>
        </w:rPr>
        <w:t>本磋商文件仅适用于本次磋商所述的服务项目采购。</w:t>
      </w:r>
    </w:p>
    <w:p w14:paraId="36F545D7">
      <w:pPr>
        <w:wordWrap w:val="0"/>
        <w:spacing w:line="440" w:lineRule="exact"/>
        <w:ind w:firstLine="437"/>
        <w:jc w:val="left"/>
        <w:outlineLvl w:val="3"/>
        <w:rPr>
          <w:rFonts w:hint="eastAsia" w:ascii="宋体" w:hAnsi="宋体" w:eastAsia="宋体"/>
          <w:b/>
          <w:color w:val="auto"/>
          <w:sz w:val="24"/>
          <w:highlight w:val="none"/>
        </w:rPr>
      </w:pPr>
      <w:r>
        <w:rPr>
          <w:rFonts w:hint="eastAsia" w:ascii="宋体" w:hAnsi="宋体" w:eastAsia="宋体"/>
          <w:b/>
          <w:color w:val="auto"/>
          <w:sz w:val="24"/>
          <w:highlight w:val="none"/>
        </w:rPr>
        <w:t>2</w:t>
      </w:r>
      <w:r>
        <w:rPr>
          <w:rFonts w:ascii="宋体" w:hAnsi="宋体" w:eastAsia="宋体"/>
          <w:b/>
          <w:color w:val="auto"/>
          <w:sz w:val="24"/>
          <w:highlight w:val="none"/>
        </w:rPr>
        <w:t>.</w:t>
      </w:r>
      <w:r>
        <w:rPr>
          <w:rFonts w:hint="eastAsia" w:ascii="宋体" w:hAnsi="宋体" w:eastAsia="宋体"/>
          <w:b/>
          <w:color w:val="auto"/>
          <w:sz w:val="24"/>
          <w:highlight w:val="none"/>
        </w:rPr>
        <w:t>定义</w:t>
      </w:r>
    </w:p>
    <w:p w14:paraId="7A851EBF">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服务：系指除货物和工程以外的其他采购对象，包括咨询、调研、评估、规划、设计、监理、审计、保险、租赁、印刷、维修、物业管理等。</w:t>
      </w:r>
    </w:p>
    <w:p w14:paraId="5FF976D4">
      <w:pPr>
        <w:wordWrap w:val="0"/>
        <w:spacing w:line="440" w:lineRule="exact"/>
        <w:ind w:firstLine="435"/>
        <w:jc w:val="left"/>
        <w:rPr>
          <w:rFonts w:hint="eastAsia" w:ascii="宋体" w:hAnsi="宋体" w:eastAsia="宋体"/>
          <w:color w:val="auto"/>
          <w:sz w:val="24"/>
          <w:highlight w:val="none"/>
        </w:rPr>
      </w:pPr>
      <w:r>
        <w:rPr>
          <w:rFonts w:ascii="宋体" w:hAnsi="宋体" w:eastAsia="宋体"/>
          <w:color w:val="auto"/>
          <w:sz w:val="24"/>
          <w:highlight w:val="none"/>
        </w:rPr>
        <w:t>2.2时限（年份、月份等）计算：系指从</w:t>
      </w:r>
      <w:r>
        <w:rPr>
          <w:rFonts w:hint="eastAsia" w:ascii="宋体" w:hAnsi="宋体" w:eastAsia="宋体"/>
          <w:color w:val="auto"/>
          <w:sz w:val="24"/>
          <w:highlight w:val="none"/>
        </w:rPr>
        <w:t>磋商</w:t>
      </w:r>
      <w:r>
        <w:rPr>
          <w:rFonts w:ascii="宋体" w:hAnsi="宋体" w:eastAsia="宋体"/>
          <w:color w:val="auto"/>
          <w:sz w:val="24"/>
          <w:highlight w:val="none"/>
        </w:rPr>
        <w:t>之日向前追溯X年/月（“X”为“一”及以后整数）起算。</w:t>
      </w:r>
    </w:p>
    <w:p w14:paraId="00507D29">
      <w:pPr>
        <w:wordWrap w:val="0"/>
        <w:spacing w:line="440" w:lineRule="exact"/>
        <w:ind w:firstLine="435"/>
        <w:jc w:val="left"/>
        <w:rPr>
          <w:rFonts w:hint="eastAsia" w:ascii="宋体" w:hAnsi="宋体" w:eastAsia="宋体"/>
          <w:color w:val="auto"/>
          <w:sz w:val="24"/>
          <w:highlight w:val="none"/>
        </w:rPr>
      </w:pPr>
      <w:r>
        <w:rPr>
          <w:rFonts w:ascii="宋体" w:hAnsi="宋体" w:eastAsia="宋体"/>
          <w:color w:val="auto"/>
          <w:sz w:val="24"/>
          <w:highlight w:val="none"/>
        </w:rPr>
        <w:t>2.3业绩：</w:t>
      </w:r>
      <w:r>
        <w:rPr>
          <w:rFonts w:hint="eastAsia" w:ascii="宋体" w:hAnsi="宋体" w:eastAsia="宋体"/>
          <w:color w:val="auto"/>
          <w:sz w:val="24"/>
          <w:highlight w:val="none"/>
        </w:rPr>
        <w:t>业绩系指符合本磋商文件规定的与最终用户签订的合同或磋商文件要求的相关证明。供应商</w:t>
      </w:r>
      <w:r>
        <w:rPr>
          <w:rFonts w:ascii="宋体" w:hAnsi="宋体" w:eastAsia="宋体"/>
          <w:color w:val="auto"/>
          <w:sz w:val="24"/>
          <w:highlight w:val="none"/>
        </w:rPr>
        <w:t>与其关联公司（如母公司、控股公司、分公司、子公司、同一法定代表人的公司等）之间签订的合同，均不予认可。</w:t>
      </w:r>
    </w:p>
    <w:p w14:paraId="2ADE2EB7">
      <w:pPr>
        <w:wordWrap w:val="0"/>
        <w:spacing w:line="440" w:lineRule="exact"/>
        <w:ind w:firstLine="435"/>
        <w:jc w:val="left"/>
        <w:rPr>
          <w:rFonts w:hint="eastAsia" w:ascii="宋体" w:hAnsi="宋体" w:eastAsia="宋体"/>
          <w:color w:val="auto"/>
          <w:sz w:val="24"/>
          <w:highlight w:val="none"/>
        </w:rPr>
      </w:pPr>
      <w:r>
        <w:rPr>
          <w:rFonts w:ascii="宋体" w:hAnsi="宋体" w:eastAsia="宋体"/>
          <w:color w:val="auto"/>
          <w:sz w:val="24"/>
          <w:highlight w:val="none"/>
        </w:rPr>
        <w:t>除非本</w:t>
      </w:r>
      <w:r>
        <w:rPr>
          <w:rFonts w:hint="eastAsia" w:ascii="宋体" w:hAnsi="宋体" w:eastAsia="宋体"/>
          <w:color w:val="auto"/>
          <w:sz w:val="24"/>
          <w:highlight w:val="none"/>
        </w:rPr>
        <w:t>磋商</w:t>
      </w:r>
      <w:r>
        <w:rPr>
          <w:rFonts w:ascii="宋体" w:hAnsi="宋体" w:eastAsia="宋体"/>
          <w:color w:val="auto"/>
          <w:sz w:val="24"/>
          <w:highlight w:val="none"/>
        </w:rPr>
        <w:t>文件</w:t>
      </w:r>
      <w:r>
        <w:rPr>
          <w:rFonts w:hint="eastAsia" w:ascii="宋体" w:hAnsi="宋体" w:eastAsia="宋体"/>
          <w:color w:val="auto"/>
          <w:sz w:val="24"/>
          <w:highlight w:val="none"/>
        </w:rPr>
        <w:t>中</w:t>
      </w:r>
      <w:r>
        <w:rPr>
          <w:rFonts w:ascii="宋体" w:hAnsi="宋体" w:eastAsia="宋体"/>
          <w:color w:val="auto"/>
          <w:sz w:val="24"/>
          <w:highlight w:val="none"/>
        </w:rPr>
        <w:t>另有规定，否则业绩</w:t>
      </w:r>
      <w:r>
        <w:rPr>
          <w:rFonts w:hint="eastAsia" w:ascii="宋体" w:hAnsi="宋体" w:eastAsia="宋体"/>
          <w:color w:val="auto"/>
          <w:sz w:val="24"/>
          <w:highlight w:val="none"/>
        </w:rPr>
        <w:t>均为已服务</w:t>
      </w:r>
      <w:r>
        <w:rPr>
          <w:rFonts w:ascii="宋体" w:hAnsi="宋体" w:eastAsia="宋体"/>
          <w:color w:val="auto"/>
          <w:sz w:val="24"/>
          <w:highlight w:val="none"/>
        </w:rPr>
        <w:t>完毕的</w:t>
      </w:r>
      <w:r>
        <w:rPr>
          <w:rFonts w:hint="eastAsia" w:ascii="宋体" w:hAnsi="宋体" w:eastAsia="宋体"/>
          <w:color w:val="auto"/>
          <w:sz w:val="24"/>
          <w:highlight w:val="none"/>
        </w:rPr>
        <w:t>业绩，业绩</w:t>
      </w:r>
      <w:r>
        <w:rPr>
          <w:rFonts w:ascii="宋体" w:hAnsi="宋体" w:eastAsia="宋体"/>
          <w:color w:val="auto"/>
          <w:sz w:val="24"/>
          <w:highlight w:val="none"/>
        </w:rPr>
        <w:t>时间均以合同签订之日为追溯</w:t>
      </w:r>
      <w:r>
        <w:rPr>
          <w:rFonts w:hint="eastAsia" w:ascii="宋体" w:hAnsi="宋体" w:eastAsia="宋体"/>
          <w:color w:val="auto"/>
          <w:sz w:val="24"/>
          <w:highlight w:val="none"/>
        </w:rPr>
        <w:t>节</w:t>
      </w:r>
      <w:r>
        <w:rPr>
          <w:rFonts w:ascii="宋体" w:hAnsi="宋体" w:eastAsia="宋体"/>
          <w:color w:val="auto"/>
          <w:sz w:val="24"/>
          <w:highlight w:val="none"/>
        </w:rPr>
        <w:t>点。</w:t>
      </w:r>
    </w:p>
    <w:p w14:paraId="28B2EB64">
      <w:pPr>
        <w:wordWrap w:val="0"/>
        <w:spacing w:line="440" w:lineRule="exact"/>
        <w:ind w:firstLine="437"/>
        <w:jc w:val="left"/>
        <w:outlineLvl w:val="3"/>
        <w:rPr>
          <w:rFonts w:hint="eastAsia" w:ascii="宋体" w:hAnsi="宋体" w:eastAsia="宋体"/>
          <w:b/>
          <w:color w:val="auto"/>
          <w:sz w:val="24"/>
          <w:highlight w:val="none"/>
        </w:rPr>
      </w:pPr>
      <w:r>
        <w:rPr>
          <w:rFonts w:hint="eastAsia" w:ascii="宋体" w:hAnsi="宋体" w:eastAsia="宋体"/>
          <w:b/>
          <w:color w:val="auto"/>
          <w:sz w:val="24"/>
          <w:highlight w:val="none"/>
        </w:rPr>
        <w:t>3</w:t>
      </w:r>
      <w:r>
        <w:rPr>
          <w:rFonts w:ascii="宋体" w:hAnsi="宋体" w:eastAsia="宋体"/>
          <w:b/>
          <w:color w:val="auto"/>
          <w:sz w:val="24"/>
          <w:highlight w:val="none"/>
        </w:rPr>
        <w:t>.</w:t>
      </w:r>
      <w:r>
        <w:rPr>
          <w:rFonts w:hint="eastAsia" w:ascii="宋体" w:hAnsi="宋体" w:eastAsia="宋体"/>
          <w:b/>
          <w:color w:val="auto"/>
          <w:sz w:val="24"/>
          <w:highlight w:val="none"/>
        </w:rPr>
        <w:t>采购人、采购代理机构及供应商</w:t>
      </w:r>
    </w:p>
    <w:p w14:paraId="72FD1312">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.1采购人：是指开展采购活动的</w:t>
      </w:r>
      <w:r>
        <w:rPr>
          <w:rFonts w:hint="eastAsia" w:ascii="宋体" w:hAnsi="宋体" w:eastAsia="宋体"/>
          <w:color w:val="auto"/>
          <w:sz w:val="24"/>
          <w:highlight w:val="none"/>
        </w:rPr>
        <w:t>各类主体</w:t>
      </w:r>
      <w:r>
        <w:rPr>
          <w:rFonts w:ascii="宋体" w:hAnsi="宋体" w:eastAsia="宋体"/>
          <w:color w:val="auto"/>
          <w:sz w:val="24"/>
          <w:highlight w:val="none"/>
        </w:rPr>
        <w:t>。</w:t>
      </w:r>
      <w:r>
        <w:rPr>
          <w:rFonts w:hint="eastAsia" w:ascii="宋体" w:hAnsi="宋体" w:eastAsia="宋体"/>
          <w:color w:val="auto"/>
          <w:sz w:val="24"/>
          <w:highlight w:val="none"/>
        </w:rPr>
        <w:t>本项目的采购人见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71D19F22">
      <w:pPr>
        <w:wordWrap w:val="0"/>
        <w:spacing w:line="440" w:lineRule="exact"/>
        <w:ind w:firstLine="435"/>
        <w:jc w:val="left"/>
        <w:rPr>
          <w:rFonts w:hint="eastAsia" w:ascii="宋体" w:hAnsi="宋体" w:eastAsia="宋体"/>
          <w:color w:val="auto"/>
          <w:sz w:val="24"/>
          <w:szCs w:val="22"/>
          <w:highlight w:val="none"/>
        </w:rPr>
      </w:pPr>
      <w:r>
        <w:rPr>
          <w:rFonts w:hint="eastAsia" w:ascii="宋体" w:hAnsi="宋体" w:eastAsia="宋体"/>
          <w:color w:val="auto"/>
          <w:sz w:val="24"/>
          <w:highlight w:val="none"/>
        </w:rPr>
        <w:t>3</w:t>
      </w:r>
      <w:r>
        <w:rPr>
          <w:rFonts w:ascii="宋体" w:hAnsi="宋体" w:eastAsia="宋体"/>
          <w:color w:val="auto"/>
          <w:sz w:val="24"/>
          <w:highlight w:val="none"/>
        </w:rPr>
        <w:t>.2采购代理机构：是指从事采购代理业务的社会中介机构。本项目的采购</w:t>
      </w:r>
      <w:r>
        <w:rPr>
          <w:rFonts w:hint="eastAsia" w:ascii="宋体" w:hAnsi="宋体" w:eastAsia="宋体"/>
          <w:color w:val="auto"/>
          <w:sz w:val="24"/>
          <w:szCs w:val="22"/>
          <w:highlight w:val="none"/>
        </w:rPr>
        <w:t>代理机构见</w:t>
      </w:r>
      <w:r>
        <w:rPr>
          <w:rFonts w:hint="eastAsia" w:ascii="宋体" w:hAnsi="宋体" w:eastAsia="宋体"/>
          <w:color w:val="auto"/>
          <w:sz w:val="24"/>
          <w:szCs w:val="22"/>
          <w:highlight w:val="none"/>
          <w:u w:val="single"/>
        </w:rPr>
        <w:t>供应商须知前附表</w:t>
      </w:r>
      <w:r>
        <w:rPr>
          <w:rFonts w:hint="eastAsia" w:ascii="宋体" w:hAnsi="宋体" w:eastAsia="宋体"/>
          <w:color w:val="auto"/>
          <w:sz w:val="24"/>
          <w:szCs w:val="22"/>
          <w:highlight w:val="none"/>
        </w:rPr>
        <w:t>。</w:t>
      </w:r>
    </w:p>
    <w:p w14:paraId="11D2D676">
      <w:pPr>
        <w:wordWrap w:val="0"/>
        <w:spacing w:line="440" w:lineRule="exact"/>
        <w:ind w:firstLine="435"/>
        <w:jc w:val="left"/>
        <w:rPr>
          <w:rFonts w:hint="eastAsia" w:ascii="宋体" w:hAnsi="宋体" w:eastAsia="宋体"/>
          <w:color w:val="auto"/>
          <w:sz w:val="24"/>
          <w:szCs w:val="22"/>
          <w:highlight w:val="none"/>
        </w:rPr>
      </w:pPr>
      <w:r>
        <w:rPr>
          <w:rFonts w:hint="eastAsia" w:ascii="宋体" w:hAnsi="宋体" w:eastAsia="宋体"/>
          <w:color w:val="auto"/>
          <w:sz w:val="24"/>
          <w:szCs w:val="22"/>
          <w:highlight w:val="none"/>
        </w:rPr>
        <w:t>3.3采购监督管理部门：与采购活动有关的具有监督管理权利的相关部门。本项目的采购监督管理部门见</w:t>
      </w:r>
      <w:r>
        <w:rPr>
          <w:rFonts w:hint="eastAsia" w:ascii="宋体" w:hAnsi="宋体" w:eastAsia="宋体"/>
          <w:color w:val="auto"/>
          <w:sz w:val="24"/>
          <w:szCs w:val="22"/>
          <w:highlight w:val="none"/>
          <w:u w:val="single"/>
        </w:rPr>
        <w:t>供应商须知前附表</w:t>
      </w:r>
      <w:r>
        <w:rPr>
          <w:rFonts w:hint="eastAsia" w:ascii="宋体" w:hAnsi="宋体" w:eastAsia="宋体"/>
          <w:color w:val="auto"/>
          <w:sz w:val="24"/>
          <w:szCs w:val="22"/>
          <w:highlight w:val="none"/>
        </w:rPr>
        <w:t>。</w:t>
      </w:r>
    </w:p>
    <w:p w14:paraId="607A3120">
      <w:pPr>
        <w:wordWrap w:val="0"/>
        <w:spacing w:line="440" w:lineRule="exact"/>
        <w:ind w:firstLine="435"/>
        <w:jc w:val="left"/>
        <w:rPr>
          <w:rFonts w:hint="eastAsia" w:ascii="宋体" w:hAnsi="宋体" w:eastAsia="宋体"/>
          <w:color w:val="auto"/>
          <w:sz w:val="24"/>
          <w:highlight w:val="none"/>
        </w:rPr>
      </w:pPr>
      <w:r>
        <w:rPr>
          <w:rFonts w:ascii="宋体" w:hAnsi="宋体" w:eastAsia="宋体"/>
          <w:color w:val="auto"/>
          <w:sz w:val="24"/>
          <w:highlight w:val="none"/>
        </w:rPr>
        <w:t>3.</w:t>
      </w:r>
      <w:r>
        <w:rPr>
          <w:rFonts w:hint="eastAsia" w:ascii="宋体" w:hAnsi="宋体" w:eastAsia="宋体"/>
          <w:color w:val="auto"/>
          <w:sz w:val="24"/>
          <w:highlight w:val="none"/>
        </w:rPr>
        <w:t>4供应商</w:t>
      </w:r>
      <w:r>
        <w:rPr>
          <w:rFonts w:ascii="宋体" w:hAnsi="宋体" w:eastAsia="宋体"/>
          <w:color w:val="auto"/>
          <w:sz w:val="24"/>
          <w:highlight w:val="none"/>
        </w:rPr>
        <w:t>：是指向采购人提供货物、工程或者服务的法人、非法人组织或者自然人。</w:t>
      </w:r>
      <w:r>
        <w:rPr>
          <w:rFonts w:hint="eastAsia" w:ascii="宋体" w:hAnsi="宋体" w:eastAsia="宋体"/>
          <w:color w:val="auto"/>
          <w:sz w:val="24"/>
          <w:highlight w:val="none"/>
        </w:rPr>
        <w:t>分支机构不得参加采购活动，但银行、保险、石油石化、电力、电信等特殊行业除外。</w:t>
      </w:r>
      <w:r>
        <w:rPr>
          <w:rFonts w:ascii="宋体" w:hAnsi="宋体" w:eastAsia="宋体"/>
          <w:color w:val="auto"/>
          <w:sz w:val="24"/>
          <w:highlight w:val="none"/>
        </w:rPr>
        <w:t>本项目的</w:t>
      </w:r>
      <w:r>
        <w:rPr>
          <w:rFonts w:hint="eastAsia" w:ascii="宋体" w:hAnsi="宋体" w:eastAsia="宋体"/>
          <w:color w:val="auto"/>
          <w:sz w:val="24"/>
          <w:highlight w:val="none"/>
        </w:rPr>
        <w:t>供应商</w:t>
      </w:r>
      <w:r>
        <w:rPr>
          <w:rFonts w:ascii="宋体" w:hAnsi="宋体" w:eastAsia="宋体"/>
          <w:color w:val="auto"/>
          <w:sz w:val="24"/>
          <w:highlight w:val="none"/>
        </w:rPr>
        <w:t>须满足以下条件：</w:t>
      </w:r>
    </w:p>
    <w:p w14:paraId="4ABB84AC">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.1在中华人民共和国境内注册，能够独立承担民事责任，有生产或供应能力的本国供应商。</w:t>
      </w:r>
    </w:p>
    <w:p w14:paraId="16DD917B">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.2以采购代理机构认可的方式获得了本项目的</w:t>
      </w:r>
      <w:r>
        <w:rPr>
          <w:rFonts w:hint="eastAsia" w:ascii="宋体" w:hAnsi="宋体" w:eastAsia="宋体"/>
          <w:color w:val="auto"/>
          <w:sz w:val="24"/>
          <w:highlight w:val="none"/>
        </w:rPr>
        <w:t>磋商</w:t>
      </w:r>
      <w:r>
        <w:rPr>
          <w:rFonts w:ascii="宋体" w:hAnsi="宋体" w:eastAsia="宋体"/>
          <w:color w:val="auto"/>
          <w:sz w:val="24"/>
          <w:highlight w:val="none"/>
        </w:rPr>
        <w:t>文件。</w:t>
      </w:r>
    </w:p>
    <w:p w14:paraId="4D22CABD">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s="宋体"/>
          <w:color w:val="auto"/>
          <w:sz w:val="24"/>
          <w:highlight w:val="none"/>
        </w:rPr>
        <w:t>3.5</w:t>
      </w:r>
      <w:r>
        <w:rPr>
          <w:rFonts w:ascii="Arial" w:hAnsi="Arial" w:eastAsia="宋体" w:cs="Arial"/>
          <w:color w:val="auto"/>
          <w:sz w:val="24"/>
          <w:highlight w:val="none"/>
        </w:rPr>
        <w:t>若</w:t>
      </w:r>
      <w:r>
        <w:rPr>
          <w:rFonts w:hint="eastAsia" w:ascii="Arial" w:hAnsi="Arial" w:eastAsia="宋体" w:cs="Arial"/>
          <w:color w:val="auto"/>
          <w:sz w:val="24"/>
          <w:highlight w:val="none"/>
          <w:u w:val="single"/>
        </w:rPr>
        <w:t>供应商</w:t>
      </w:r>
      <w:r>
        <w:rPr>
          <w:rFonts w:ascii="Arial" w:hAnsi="Arial" w:eastAsia="宋体" w:cs="Arial"/>
          <w:color w:val="auto"/>
          <w:sz w:val="24"/>
          <w:highlight w:val="none"/>
          <w:u w:val="single"/>
        </w:rPr>
        <w:t>须知前附表</w:t>
      </w:r>
      <w:r>
        <w:rPr>
          <w:rFonts w:ascii="Arial" w:hAnsi="Arial" w:eastAsia="宋体" w:cs="Arial"/>
          <w:color w:val="auto"/>
          <w:sz w:val="24"/>
          <w:highlight w:val="none"/>
        </w:rPr>
        <w:t>中允许联合体</w:t>
      </w:r>
      <w:r>
        <w:rPr>
          <w:rFonts w:hint="eastAsia" w:ascii="Arial" w:hAnsi="Arial" w:eastAsia="宋体" w:cs="Arial"/>
          <w:color w:val="auto"/>
          <w:sz w:val="24"/>
          <w:highlight w:val="none"/>
        </w:rPr>
        <w:t>磋商</w:t>
      </w:r>
      <w:r>
        <w:rPr>
          <w:rFonts w:ascii="Arial" w:hAnsi="Arial" w:eastAsia="宋体" w:cs="Arial"/>
          <w:color w:val="auto"/>
          <w:sz w:val="24"/>
          <w:highlight w:val="none"/>
        </w:rPr>
        <w:t>，对联合体规定如下：</w:t>
      </w:r>
      <w:r>
        <w:rPr>
          <w:rFonts w:ascii="宋体" w:hAnsi="宋体" w:eastAsia="宋体"/>
          <w:color w:val="auto"/>
          <w:sz w:val="24"/>
          <w:highlight w:val="none"/>
        </w:rPr>
        <w:t>：</w:t>
      </w:r>
    </w:p>
    <w:p w14:paraId="4AC89132">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.1</w:t>
      </w:r>
      <w:r>
        <w:rPr>
          <w:rFonts w:hint="eastAsia" w:ascii="宋体" w:hAnsi="宋体" w:eastAsia="宋体"/>
          <w:color w:val="auto"/>
          <w:sz w:val="24"/>
          <w:highlight w:val="none"/>
        </w:rPr>
        <w:t>两个以上供应商可以组成一个磋商联合体，以一个供应商的身份磋商</w:t>
      </w:r>
      <w:r>
        <w:rPr>
          <w:rFonts w:ascii="宋体" w:hAnsi="宋体" w:eastAsia="宋体"/>
          <w:color w:val="auto"/>
          <w:sz w:val="24"/>
          <w:highlight w:val="none"/>
        </w:rPr>
        <w:t>。</w:t>
      </w:r>
    </w:p>
    <w:p w14:paraId="0B771185">
      <w:pPr>
        <w:wordWrap w:val="0"/>
        <w:spacing w:line="440" w:lineRule="exact"/>
        <w:ind w:firstLine="435"/>
        <w:jc w:val="left"/>
        <w:rPr>
          <w:rFonts w:hint="eastAsia" w:ascii="宋体" w:hAnsi="宋体" w:eastAsia="宋体"/>
          <w:color w:val="auto"/>
          <w:sz w:val="24"/>
          <w:szCs w:val="22"/>
          <w:highlight w:val="none"/>
        </w:rPr>
      </w:pPr>
      <w:r>
        <w:rPr>
          <w:rFonts w:hint="eastAsia" w:ascii="宋体" w:hAnsi="宋体" w:eastAsia="宋体"/>
          <w:color w:val="auto"/>
          <w:sz w:val="24"/>
          <w:szCs w:val="22"/>
          <w:highlight w:val="none"/>
        </w:rPr>
        <w:t>3.5.2联合体各方均应为在中华人民共和国境内注册，能够独立承担民事责任，有生产或供应能力的本国供应商。</w:t>
      </w:r>
    </w:p>
    <w:p w14:paraId="71E7D36F">
      <w:pPr>
        <w:wordWrap w:val="0"/>
        <w:spacing w:line="440" w:lineRule="exact"/>
        <w:ind w:firstLine="435"/>
        <w:jc w:val="left"/>
        <w:rPr>
          <w:rFonts w:hint="eastAsia" w:ascii="宋体" w:hAnsi="宋体" w:eastAsia="宋体"/>
          <w:color w:val="auto"/>
          <w:sz w:val="24"/>
          <w:szCs w:val="22"/>
          <w:highlight w:val="none"/>
        </w:rPr>
      </w:pPr>
      <w:r>
        <w:rPr>
          <w:rFonts w:hint="eastAsia" w:ascii="宋体" w:hAnsi="宋体" w:eastAsia="宋体"/>
          <w:color w:val="auto"/>
          <w:sz w:val="24"/>
          <w:szCs w:val="22"/>
          <w:highlight w:val="none"/>
        </w:rPr>
        <w:t>3.5.3采购人根据采购项目对供应商的特殊要求，联合体中至少应当有一方符合相关规定。</w:t>
      </w:r>
    </w:p>
    <w:p w14:paraId="65A74B66">
      <w:pPr>
        <w:wordWrap w:val="0"/>
        <w:spacing w:line="440" w:lineRule="exact"/>
        <w:ind w:firstLine="435"/>
        <w:jc w:val="left"/>
        <w:rPr>
          <w:rFonts w:hint="eastAsia" w:ascii="宋体" w:hAnsi="宋体" w:eastAsia="宋体"/>
          <w:color w:val="auto"/>
          <w:sz w:val="24"/>
          <w:szCs w:val="22"/>
          <w:highlight w:val="none"/>
        </w:rPr>
      </w:pPr>
      <w:r>
        <w:rPr>
          <w:rFonts w:hint="eastAsia" w:ascii="宋体" w:hAnsi="宋体" w:eastAsia="宋体"/>
          <w:color w:val="auto"/>
          <w:sz w:val="24"/>
          <w:szCs w:val="22"/>
          <w:highlight w:val="none"/>
        </w:rPr>
        <w:t>3.5.4联合体各方应签订联合体协议，明确约定联合体各方承担的工作和相应的责任，并将联合体协议作为响应文件的一部分提交。</w:t>
      </w:r>
    </w:p>
    <w:p w14:paraId="5E046E7B">
      <w:pPr>
        <w:wordWrap w:val="0"/>
        <w:spacing w:line="440" w:lineRule="exact"/>
        <w:ind w:firstLine="435"/>
        <w:jc w:val="left"/>
        <w:rPr>
          <w:rFonts w:hint="eastAsia" w:ascii="宋体" w:hAnsi="宋体" w:eastAsia="宋体"/>
          <w:color w:val="auto"/>
          <w:sz w:val="24"/>
          <w:szCs w:val="22"/>
          <w:highlight w:val="none"/>
        </w:rPr>
      </w:pPr>
      <w:r>
        <w:rPr>
          <w:rFonts w:hint="eastAsia" w:ascii="宋体" w:hAnsi="宋体" w:eastAsia="宋体"/>
          <w:color w:val="auto"/>
          <w:sz w:val="24"/>
          <w:szCs w:val="22"/>
          <w:highlight w:val="none"/>
        </w:rPr>
        <w:t>3.5.5联合体中有同类资质的供应商按照联合体分工承担相同工作的，应当按照资质等级较低的供应商确定资质等级。</w:t>
      </w:r>
    </w:p>
    <w:p w14:paraId="6B0F4A22">
      <w:pPr>
        <w:wordWrap w:val="0"/>
        <w:spacing w:line="440" w:lineRule="exact"/>
        <w:ind w:firstLine="435"/>
        <w:jc w:val="left"/>
        <w:rPr>
          <w:rFonts w:hint="eastAsia" w:ascii="宋体" w:hAnsi="宋体" w:eastAsia="宋体"/>
          <w:color w:val="auto"/>
          <w:sz w:val="24"/>
          <w:szCs w:val="22"/>
          <w:highlight w:val="none"/>
        </w:rPr>
      </w:pPr>
      <w:r>
        <w:rPr>
          <w:rFonts w:hint="eastAsia" w:ascii="宋体" w:hAnsi="宋体" w:eastAsia="宋体"/>
          <w:color w:val="auto"/>
          <w:sz w:val="24"/>
          <w:szCs w:val="22"/>
          <w:highlight w:val="none"/>
        </w:rPr>
        <w:t>3.5.6以联合体形式参加采购活动的，联合体各方不得再单独参加或者与其他供应商另外组成联合体参加本项目磋商，否则相关响应文件将被认定为响应无效。</w:t>
      </w:r>
    </w:p>
    <w:p w14:paraId="449BF84E">
      <w:pPr>
        <w:wordWrap w:val="0"/>
        <w:spacing w:line="440" w:lineRule="exact"/>
        <w:ind w:firstLine="435"/>
        <w:jc w:val="left"/>
        <w:rPr>
          <w:rFonts w:hint="eastAsia" w:ascii="宋体" w:hAnsi="宋体" w:eastAsia="宋体"/>
          <w:color w:val="auto"/>
          <w:sz w:val="24"/>
          <w:szCs w:val="22"/>
          <w:highlight w:val="none"/>
        </w:rPr>
      </w:pPr>
      <w:r>
        <w:rPr>
          <w:rFonts w:hint="eastAsia" w:ascii="宋体" w:hAnsi="宋体" w:eastAsia="宋体"/>
          <w:color w:val="auto"/>
          <w:sz w:val="24"/>
          <w:szCs w:val="22"/>
          <w:highlight w:val="none"/>
        </w:rPr>
        <w:t>3.5.7对联合体参加磋商的其他资格要求见供应商资格。</w:t>
      </w:r>
    </w:p>
    <w:p w14:paraId="2E91AF37">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szCs w:val="22"/>
          <w:highlight w:val="none"/>
        </w:rPr>
        <w:t>3.6单位负责人为同一</w:t>
      </w:r>
      <w:r>
        <w:rPr>
          <w:rFonts w:ascii="宋体" w:hAnsi="宋体" w:eastAsia="宋体"/>
          <w:color w:val="auto"/>
          <w:sz w:val="24"/>
          <w:highlight w:val="none"/>
        </w:rPr>
        <w:t>人或者存在直接控股、管理关系的不同供应商，</w:t>
      </w:r>
      <w:r>
        <w:rPr>
          <w:rFonts w:hint="eastAsia" w:ascii="宋体" w:hAnsi="宋体" w:eastAsia="宋体"/>
          <w:color w:val="auto"/>
          <w:sz w:val="24"/>
          <w:highlight w:val="none"/>
        </w:rPr>
        <w:t>不得参加同一合同项下的采购活动。否则</w:t>
      </w:r>
      <w:r>
        <w:rPr>
          <w:rFonts w:ascii="宋体" w:hAnsi="宋体" w:eastAsia="宋体"/>
          <w:color w:val="auto"/>
          <w:sz w:val="24"/>
          <w:highlight w:val="none"/>
        </w:rPr>
        <w:t>其相关</w:t>
      </w:r>
      <w:r>
        <w:rPr>
          <w:rFonts w:hint="eastAsia" w:ascii="宋体" w:hAnsi="宋体" w:eastAsia="宋体"/>
          <w:color w:val="auto"/>
          <w:sz w:val="24"/>
          <w:highlight w:val="none"/>
        </w:rPr>
        <w:t>响应文件</w:t>
      </w:r>
      <w:r>
        <w:rPr>
          <w:rFonts w:ascii="宋体" w:hAnsi="宋体" w:eastAsia="宋体"/>
          <w:color w:val="auto"/>
          <w:sz w:val="24"/>
          <w:highlight w:val="none"/>
        </w:rPr>
        <w:t>将被认定为</w:t>
      </w:r>
      <w:r>
        <w:rPr>
          <w:rFonts w:hint="eastAsia" w:ascii="宋体" w:hAnsi="宋体" w:eastAsia="宋体"/>
          <w:b/>
          <w:color w:val="auto"/>
          <w:sz w:val="24"/>
          <w:highlight w:val="none"/>
        </w:rPr>
        <w:t>响应</w:t>
      </w:r>
      <w:r>
        <w:rPr>
          <w:rFonts w:ascii="宋体" w:hAnsi="宋体" w:eastAsia="宋体"/>
          <w:b/>
          <w:color w:val="auto"/>
          <w:sz w:val="24"/>
          <w:highlight w:val="none"/>
        </w:rPr>
        <w:t>无效</w:t>
      </w:r>
      <w:r>
        <w:rPr>
          <w:rFonts w:ascii="宋体" w:hAnsi="宋体" w:eastAsia="宋体"/>
          <w:color w:val="auto"/>
          <w:sz w:val="24"/>
          <w:highlight w:val="none"/>
        </w:rPr>
        <w:t>。</w:t>
      </w:r>
    </w:p>
    <w:p w14:paraId="25FB9385">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w:t>
      </w:r>
      <w:r>
        <w:rPr>
          <w:rFonts w:hint="eastAsia" w:ascii="宋体" w:hAnsi="宋体" w:eastAsia="宋体"/>
          <w:color w:val="auto"/>
          <w:sz w:val="24"/>
          <w:highlight w:val="none"/>
        </w:rPr>
        <w:t>7</w:t>
      </w:r>
      <w:r>
        <w:rPr>
          <w:rFonts w:ascii="宋体" w:hAnsi="宋体" w:eastAsia="宋体"/>
          <w:color w:val="auto"/>
          <w:sz w:val="24"/>
          <w:highlight w:val="none"/>
        </w:rPr>
        <w:t>为本项目提供过整体设计、规范编制或者项目管理、监理、检测等服务的供应商，不得再参加本项目上述服务以外的其他采购活动。否则其</w:t>
      </w:r>
      <w:r>
        <w:rPr>
          <w:rFonts w:hint="eastAsia" w:ascii="宋体" w:hAnsi="宋体" w:eastAsia="宋体"/>
          <w:color w:val="auto"/>
          <w:sz w:val="24"/>
          <w:highlight w:val="none"/>
        </w:rPr>
        <w:t>响应文件</w:t>
      </w:r>
      <w:r>
        <w:rPr>
          <w:rFonts w:ascii="宋体" w:hAnsi="宋体" w:eastAsia="宋体"/>
          <w:color w:val="auto"/>
          <w:sz w:val="24"/>
          <w:highlight w:val="none"/>
        </w:rPr>
        <w:t>将被认定为</w:t>
      </w:r>
      <w:r>
        <w:rPr>
          <w:rFonts w:hint="eastAsia" w:ascii="宋体" w:hAnsi="宋体" w:eastAsia="宋体"/>
          <w:b/>
          <w:color w:val="auto"/>
          <w:sz w:val="24"/>
          <w:highlight w:val="none"/>
        </w:rPr>
        <w:t>响应</w:t>
      </w:r>
      <w:r>
        <w:rPr>
          <w:rFonts w:ascii="宋体" w:hAnsi="宋体" w:eastAsia="宋体"/>
          <w:b/>
          <w:color w:val="auto"/>
          <w:sz w:val="24"/>
          <w:highlight w:val="none"/>
        </w:rPr>
        <w:t>无效</w:t>
      </w:r>
      <w:r>
        <w:rPr>
          <w:rFonts w:ascii="宋体" w:hAnsi="宋体" w:eastAsia="宋体"/>
          <w:color w:val="auto"/>
          <w:sz w:val="24"/>
          <w:highlight w:val="none"/>
        </w:rPr>
        <w:t>。</w:t>
      </w:r>
    </w:p>
    <w:p w14:paraId="3F57142E">
      <w:pPr>
        <w:wordWrap w:val="0"/>
        <w:spacing w:line="440" w:lineRule="exact"/>
        <w:ind w:firstLine="437"/>
        <w:jc w:val="left"/>
        <w:outlineLvl w:val="3"/>
        <w:rPr>
          <w:rFonts w:hint="eastAsia" w:ascii="宋体" w:hAnsi="宋体" w:eastAsia="宋体"/>
          <w:b/>
          <w:color w:val="auto"/>
          <w:sz w:val="24"/>
          <w:highlight w:val="none"/>
        </w:rPr>
      </w:pPr>
      <w:r>
        <w:rPr>
          <w:rFonts w:hint="eastAsia" w:ascii="宋体" w:hAnsi="宋体" w:eastAsia="宋体"/>
          <w:b/>
          <w:color w:val="auto"/>
          <w:sz w:val="24"/>
          <w:highlight w:val="none"/>
        </w:rPr>
        <w:t>4</w:t>
      </w:r>
      <w:r>
        <w:rPr>
          <w:rFonts w:ascii="宋体" w:hAnsi="宋体" w:eastAsia="宋体"/>
          <w:b/>
          <w:color w:val="auto"/>
          <w:sz w:val="24"/>
          <w:highlight w:val="none"/>
        </w:rPr>
        <w:t>.</w:t>
      </w:r>
      <w:r>
        <w:rPr>
          <w:rFonts w:hint="eastAsia" w:ascii="宋体" w:hAnsi="宋体" w:eastAsia="宋体"/>
          <w:b/>
          <w:color w:val="auto"/>
          <w:sz w:val="24"/>
          <w:highlight w:val="none"/>
        </w:rPr>
        <w:t>资金来源</w:t>
      </w:r>
    </w:p>
    <w:p w14:paraId="0AAE11C4">
      <w:pPr>
        <w:wordWrap w:val="0"/>
        <w:spacing w:line="440" w:lineRule="exact"/>
        <w:ind w:firstLine="435"/>
        <w:jc w:val="left"/>
        <w:rPr>
          <w:rFonts w:hint="eastAsia" w:ascii="宋体" w:hAnsi="宋体" w:eastAsia="宋体"/>
          <w:color w:val="auto"/>
          <w:sz w:val="24"/>
          <w:highlight w:val="none"/>
        </w:rPr>
      </w:pPr>
      <w:r>
        <w:rPr>
          <w:rFonts w:ascii="宋体" w:hAnsi="宋体" w:eastAsia="宋体"/>
          <w:color w:val="auto"/>
          <w:sz w:val="24"/>
          <w:highlight w:val="none"/>
        </w:rPr>
        <w:t>4.1本项目的采购人已获得足以支付本次</w:t>
      </w:r>
      <w:r>
        <w:rPr>
          <w:rFonts w:hint="eastAsia" w:ascii="宋体" w:hAnsi="宋体" w:eastAsia="宋体"/>
          <w:color w:val="auto"/>
          <w:sz w:val="24"/>
          <w:highlight w:val="none"/>
        </w:rPr>
        <w:t>磋商</w:t>
      </w:r>
      <w:r>
        <w:rPr>
          <w:rFonts w:ascii="宋体" w:hAnsi="宋体" w:eastAsia="宋体"/>
          <w:color w:val="auto"/>
          <w:sz w:val="24"/>
          <w:highlight w:val="none"/>
        </w:rPr>
        <w:t>后所签订的合同项下的资金。</w:t>
      </w:r>
    </w:p>
    <w:p w14:paraId="52EC32A4">
      <w:pPr>
        <w:wordWrap w:val="0"/>
        <w:spacing w:line="440" w:lineRule="exact"/>
        <w:ind w:firstLine="435"/>
        <w:jc w:val="left"/>
        <w:rPr>
          <w:rFonts w:hint="eastAsia" w:ascii="宋体" w:hAnsi="宋体" w:eastAsia="宋体"/>
          <w:color w:val="auto"/>
          <w:sz w:val="24"/>
          <w:highlight w:val="none"/>
        </w:rPr>
      </w:pPr>
      <w:r>
        <w:rPr>
          <w:rFonts w:ascii="宋体" w:hAnsi="宋体" w:eastAsia="宋体"/>
          <w:color w:val="auto"/>
          <w:sz w:val="24"/>
          <w:highlight w:val="none"/>
        </w:rPr>
        <w:t>4.2项目预算金额</w:t>
      </w:r>
      <w:r>
        <w:rPr>
          <w:rFonts w:hint="eastAsia" w:ascii="宋体" w:hAnsi="宋体" w:eastAsia="宋体"/>
          <w:color w:val="auto"/>
          <w:sz w:val="24"/>
          <w:highlight w:val="none"/>
        </w:rPr>
        <w:t>或</w:t>
      </w:r>
      <w:r>
        <w:rPr>
          <w:rFonts w:ascii="宋体" w:hAnsi="宋体" w:eastAsia="宋体"/>
          <w:color w:val="auto"/>
          <w:sz w:val="24"/>
          <w:highlight w:val="none"/>
        </w:rPr>
        <w:t>分项（或分包）预算金额见</w:t>
      </w:r>
      <w:r>
        <w:rPr>
          <w:rFonts w:hint="eastAsia" w:ascii="宋体" w:hAnsi="宋体" w:eastAsia="宋体"/>
          <w:color w:val="auto"/>
          <w:sz w:val="24"/>
          <w:highlight w:val="none"/>
        </w:rPr>
        <w:t>磋商公告</w:t>
      </w:r>
      <w:r>
        <w:rPr>
          <w:rFonts w:ascii="宋体" w:hAnsi="宋体" w:eastAsia="宋体"/>
          <w:color w:val="auto"/>
          <w:sz w:val="24"/>
          <w:highlight w:val="none"/>
        </w:rPr>
        <w:t>。</w:t>
      </w:r>
    </w:p>
    <w:p w14:paraId="4A5F9E63">
      <w:pPr>
        <w:wordWrap w:val="0"/>
        <w:spacing w:line="440" w:lineRule="exact"/>
        <w:ind w:firstLine="437"/>
        <w:jc w:val="left"/>
        <w:outlineLvl w:val="3"/>
        <w:rPr>
          <w:rFonts w:hint="eastAsia" w:ascii="宋体" w:hAnsi="宋体" w:eastAsia="宋体"/>
          <w:b/>
          <w:color w:val="auto"/>
          <w:sz w:val="24"/>
          <w:highlight w:val="none"/>
        </w:rPr>
      </w:pPr>
      <w:r>
        <w:rPr>
          <w:rFonts w:hint="eastAsia" w:ascii="宋体" w:hAnsi="宋体" w:eastAsia="宋体"/>
          <w:b/>
          <w:color w:val="auto"/>
          <w:sz w:val="24"/>
          <w:highlight w:val="none"/>
        </w:rPr>
        <w:t>5</w:t>
      </w:r>
      <w:r>
        <w:rPr>
          <w:rFonts w:ascii="宋体" w:hAnsi="宋体" w:eastAsia="宋体"/>
          <w:b/>
          <w:color w:val="auto"/>
          <w:sz w:val="24"/>
          <w:highlight w:val="none"/>
        </w:rPr>
        <w:t>.</w:t>
      </w:r>
      <w:r>
        <w:rPr>
          <w:rFonts w:hint="eastAsia" w:ascii="宋体" w:hAnsi="宋体" w:eastAsia="宋体"/>
          <w:b/>
          <w:color w:val="auto"/>
          <w:sz w:val="24"/>
          <w:highlight w:val="none"/>
        </w:rPr>
        <w:t>磋商费用</w:t>
      </w:r>
    </w:p>
    <w:p w14:paraId="514C0984">
      <w:pPr>
        <w:wordWrap w:val="0"/>
        <w:spacing w:line="440" w:lineRule="exact"/>
        <w:ind w:firstLine="437"/>
        <w:jc w:val="left"/>
        <w:outlineLvl w:val="3"/>
        <w:rPr>
          <w:rFonts w:hint="eastAsia" w:ascii="宋体" w:hAnsi="宋体" w:eastAsia="宋体"/>
          <w:color w:val="auto"/>
          <w:sz w:val="24"/>
          <w:highlight w:val="none"/>
        </w:rPr>
      </w:pPr>
      <w:r>
        <w:rPr>
          <w:rFonts w:hint="eastAsia" w:ascii="宋体" w:hAnsi="宋体" w:eastAsia="宋体"/>
          <w:color w:val="auto"/>
          <w:sz w:val="24"/>
          <w:highlight w:val="none"/>
        </w:rPr>
        <w:t>不论磋商的结果如何，供应商应承担其所有与准备和参加磋商有关的费用。</w:t>
      </w:r>
    </w:p>
    <w:p w14:paraId="6D15E6B7">
      <w:pPr>
        <w:wordWrap w:val="0"/>
        <w:spacing w:line="440" w:lineRule="exact"/>
        <w:ind w:firstLine="437"/>
        <w:jc w:val="left"/>
        <w:outlineLvl w:val="3"/>
        <w:rPr>
          <w:rFonts w:hint="eastAsia" w:ascii="宋体" w:hAnsi="宋体" w:eastAsia="宋体"/>
          <w:b/>
          <w:color w:val="auto"/>
          <w:sz w:val="24"/>
          <w:highlight w:val="none"/>
        </w:rPr>
      </w:pPr>
      <w:r>
        <w:rPr>
          <w:rFonts w:hint="eastAsia" w:ascii="宋体" w:hAnsi="宋体" w:eastAsia="宋体"/>
          <w:b/>
          <w:color w:val="auto"/>
          <w:sz w:val="24"/>
          <w:highlight w:val="none"/>
        </w:rPr>
        <w:t>6</w:t>
      </w:r>
      <w:r>
        <w:rPr>
          <w:rFonts w:ascii="宋体" w:hAnsi="宋体" w:eastAsia="宋体"/>
          <w:b/>
          <w:color w:val="auto"/>
          <w:sz w:val="24"/>
          <w:highlight w:val="none"/>
        </w:rPr>
        <w:t>.</w:t>
      </w:r>
      <w:r>
        <w:rPr>
          <w:rFonts w:hint="eastAsia" w:ascii="宋体" w:hAnsi="宋体" w:eastAsia="宋体"/>
          <w:b/>
          <w:color w:val="auto"/>
          <w:sz w:val="24"/>
          <w:highlight w:val="none"/>
        </w:rPr>
        <w:t>适用法律</w:t>
      </w:r>
    </w:p>
    <w:p w14:paraId="7C40EB8B">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本项目不属于政府采购项目，本项目采购人、采购代理机构、供应商、磋商小组的相关行为和权利受采购人有关规定及本项目磋商文件的约束和保护。</w:t>
      </w:r>
    </w:p>
    <w:p w14:paraId="61993771">
      <w:pPr>
        <w:wordWrap w:val="0"/>
        <w:spacing w:line="440" w:lineRule="exact"/>
        <w:ind w:firstLine="437"/>
        <w:jc w:val="left"/>
        <w:outlineLvl w:val="3"/>
        <w:rPr>
          <w:rFonts w:hint="eastAsia" w:ascii="宋体" w:hAnsi="宋体" w:eastAsia="宋体"/>
          <w:b/>
          <w:color w:val="auto"/>
          <w:sz w:val="24"/>
          <w:highlight w:val="none"/>
        </w:rPr>
      </w:pPr>
      <w:r>
        <w:rPr>
          <w:rFonts w:hint="eastAsia" w:ascii="宋体" w:hAnsi="宋体" w:eastAsia="宋体"/>
          <w:b/>
          <w:color w:val="auto"/>
          <w:sz w:val="24"/>
          <w:highlight w:val="none"/>
        </w:rPr>
        <w:t>7</w:t>
      </w:r>
      <w:r>
        <w:rPr>
          <w:rFonts w:ascii="宋体" w:hAnsi="宋体" w:eastAsia="宋体"/>
          <w:b/>
          <w:color w:val="auto"/>
          <w:sz w:val="24"/>
          <w:highlight w:val="none"/>
        </w:rPr>
        <w:t>.</w:t>
      </w:r>
      <w:r>
        <w:rPr>
          <w:rFonts w:hint="eastAsia" w:ascii="宋体" w:hAnsi="宋体" w:eastAsia="宋体"/>
          <w:b/>
          <w:color w:val="auto"/>
          <w:sz w:val="24"/>
          <w:highlight w:val="none"/>
        </w:rPr>
        <w:t>磋商文件构成</w:t>
      </w:r>
    </w:p>
    <w:p w14:paraId="4DF0E54F">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7.1磋商文件包括下列内容：</w:t>
      </w:r>
    </w:p>
    <w:p w14:paraId="2D99D9D2">
      <w:pPr>
        <w:wordWrap w:val="0"/>
        <w:spacing w:line="440" w:lineRule="exact"/>
        <w:ind w:firstLine="840" w:firstLineChars="350"/>
        <w:jc w:val="left"/>
        <w:rPr>
          <w:rFonts w:hint="eastAsia" w:ascii="宋体" w:hAnsi="宋体" w:eastAsia="宋体"/>
          <w:color w:val="auto"/>
          <w:sz w:val="24"/>
          <w:highlight w:val="none"/>
        </w:rPr>
      </w:pPr>
      <w:r>
        <w:rPr>
          <w:rFonts w:hint="eastAsia" w:ascii="宋体" w:hAnsi="宋体" w:eastAsia="宋体"/>
          <w:color w:val="auto"/>
          <w:sz w:val="24"/>
          <w:highlight w:val="none"/>
        </w:rPr>
        <w:t>第一章</w:t>
      </w:r>
      <w:r>
        <w:rPr>
          <w:rFonts w:ascii="宋体" w:hAnsi="宋体" w:eastAsia="宋体"/>
          <w:color w:val="auto"/>
          <w:sz w:val="24"/>
          <w:highlight w:val="none"/>
        </w:rPr>
        <w:t xml:space="preserve">  </w:t>
      </w:r>
      <w:r>
        <w:rPr>
          <w:rFonts w:hint="eastAsia" w:ascii="宋体" w:hAnsi="宋体" w:eastAsia="宋体"/>
          <w:color w:val="auto"/>
          <w:sz w:val="24"/>
          <w:highlight w:val="none"/>
        </w:rPr>
        <w:t>磋商公告</w:t>
      </w:r>
    </w:p>
    <w:p w14:paraId="02462A21">
      <w:pPr>
        <w:wordWrap w:val="0"/>
        <w:spacing w:line="440" w:lineRule="exact"/>
        <w:ind w:firstLine="840" w:firstLineChars="350"/>
        <w:jc w:val="left"/>
        <w:rPr>
          <w:rFonts w:hint="eastAsia" w:ascii="宋体" w:hAnsi="宋体" w:eastAsia="宋体"/>
          <w:color w:val="auto"/>
          <w:sz w:val="24"/>
          <w:highlight w:val="none"/>
        </w:rPr>
      </w:pPr>
      <w:r>
        <w:rPr>
          <w:rFonts w:hint="eastAsia" w:ascii="宋体" w:hAnsi="宋体" w:eastAsia="宋体"/>
          <w:color w:val="auto"/>
          <w:sz w:val="24"/>
          <w:highlight w:val="none"/>
        </w:rPr>
        <w:t>第二章</w:t>
      </w:r>
      <w:r>
        <w:rPr>
          <w:rFonts w:ascii="宋体" w:hAnsi="宋体" w:eastAsia="宋体"/>
          <w:color w:val="auto"/>
          <w:sz w:val="24"/>
          <w:highlight w:val="none"/>
        </w:rPr>
        <w:t xml:space="preserve">  </w:t>
      </w:r>
      <w:r>
        <w:rPr>
          <w:rFonts w:hint="eastAsia" w:ascii="宋体" w:hAnsi="宋体" w:eastAsia="宋体"/>
          <w:color w:val="auto"/>
          <w:sz w:val="24"/>
          <w:highlight w:val="none"/>
        </w:rPr>
        <w:t>供应商</w:t>
      </w:r>
      <w:r>
        <w:rPr>
          <w:rFonts w:ascii="宋体" w:hAnsi="宋体" w:eastAsia="宋体"/>
          <w:color w:val="auto"/>
          <w:sz w:val="24"/>
          <w:highlight w:val="none"/>
        </w:rPr>
        <w:t>须知</w:t>
      </w:r>
    </w:p>
    <w:p w14:paraId="58CAE97C">
      <w:pPr>
        <w:wordWrap w:val="0"/>
        <w:spacing w:line="440" w:lineRule="exact"/>
        <w:ind w:firstLine="840" w:firstLineChars="350"/>
        <w:jc w:val="left"/>
        <w:rPr>
          <w:rFonts w:hint="eastAsia" w:ascii="宋体" w:hAnsi="宋体" w:eastAsia="宋体"/>
          <w:color w:val="auto"/>
          <w:sz w:val="24"/>
          <w:highlight w:val="none"/>
        </w:rPr>
      </w:pPr>
      <w:r>
        <w:rPr>
          <w:rFonts w:hint="eastAsia" w:ascii="宋体" w:hAnsi="宋体" w:eastAsia="宋体"/>
          <w:color w:val="auto"/>
          <w:sz w:val="24"/>
          <w:highlight w:val="none"/>
        </w:rPr>
        <w:t>第三章</w:t>
      </w:r>
      <w:r>
        <w:rPr>
          <w:rFonts w:ascii="宋体" w:hAnsi="宋体" w:eastAsia="宋体"/>
          <w:color w:val="auto"/>
          <w:sz w:val="24"/>
          <w:highlight w:val="none"/>
        </w:rPr>
        <w:t xml:space="preserve">  采购需求</w:t>
      </w:r>
    </w:p>
    <w:p w14:paraId="7B6C2E69">
      <w:pPr>
        <w:wordWrap w:val="0"/>
        <w:spacing w:line="440" w:lineRule="exact"/>
        <w:ind w:firstLine="840" w:firstLineChars="350"/>
        <w:jc w:val="left"/>
        <w:rPr>
          <w:rFonts w:hint="eastAsia" w:ascii="宋体" w:hAnsi="宋体" w:eastAsia="宋体"/>
          <w:color w:val="auto"/>
          <w:sz w:val="24"/>
          <w:highlight w:val="none"/>
        </w:rPr>
      </w:pPr>
      <w:r>
        <w:rPr>
          <w:rFonts w:hint="eastAsia" w:ascii="宋体" w:hAnsi="宋体" w:eastAsia="宋体"/>
          <w:color w:val="auto"/>
          <w:sz w:val="24"/>
          <w:highlight w:val="none"/>
        </w:rPr>
        <w:t>第四章</w:t>
      </w:r>
      <w:r>
        <w:rPr>
          <w:rFonts w:ascii="宋体" w:hAnsi="宋体" w:eastAsia="宋体"/>
          <w:color w:val="auto"/>
          <w:sz w:val="24"/>
          <w:highlight w:val="none"/>
        </w:rPr>
        <w:t xml:space="preserve">  </w:t>
      </w:r>
      <w:r>
        <w:rPr>
          <w:rFonts w:hint="eastAsia" w:ascii="宋体" w:hAnsi="宋体" w:eastAsia="宋体"/>
          <w:color w:val="auto"/>
          <w:sz w:val="24"/>
          <w:highlight w:val="none"/>
        </w:rPr>
        <w:t>评审方法</w:t>
      </w:r>
      <w:r>
        <w:rPr>
          <w:rFonts w:ascii="宋体" w:hAnsi="宋体" w:eastAsia="宋体"/>
          <w:color w:val="auto"/>
          <w:sz w:val="24"/>
          <w:highlight w:val="none"/>
        </w:rPr>
        <w:t>和标准</w:t>
      </w:r>
    </w:p>
    <w:p w14:paraId="003D665D">
      <w:pPr>
        <w:wordWrap w:val="0"/>
        <w:spacing w:line="440" w:lineRule="exact"/>
        <w:ind w:firstLine="840" w:firstLineChars="350"/>
        <w:jc w:val="left"/>
        <w:rPr>
          <w:rFonts w:hint="eastAsia" w:ascii="宋体" w:hAnsi="宋体" w:eastAsia="宋体"/>
          <w:color w:val="auto"/>
          <w:sz w:val="24"/>
          <w:highlight w:val="none"/>
        </w:rPr>
      </w:pPr>
      <w:r>
        <w:rPr>
          <w:rFonts w:hint="eastAsia" w:ascii="宋体" w:hAnsi="宋体" w:eastAsia="宋体"/>
          <w:color w:val="auto"/>
          <w:sz w:val="24"/>
          <w:highlight w:val="none"/>
        </w:rPr>
        <w:t>第五章</w:t>
      </w:r>
      <w:r>
        <w:rPr>
          <w:rFonts w:ascii="宋体" w:hAnsi="宋体" w:eastAsia="宋体"/>
          <w:color w:val="auto"/>
          <w:sz w:val="24"/>
          <w:highlight w:val="none"/>
        </w:rPr>
        <w:t xml:space="preserve">  采购合同</w:t>
      </w:r>
    </w:p>
    <w:p w14:paraId="4E8CA6C5">
      <w:pPr>
        <w:wordWrap w:val="0"/>
        <w:spacing w:line="440" w:lineRule="exact"/>
        <w:ind w:firstLine="840" w:firstLineChars="350"/>
        <w:jc w:val="left"/>
        <w:rPr>
          <w:rFonts w:hint="eastAsia" w:ascii="宋体" w:hAnsi="宋体" w:eastAsia="宋体"/>
          <w:color w:val="auto"/>
          <w:sz w:val="24"/>
          <w:highlight w:val="none"/>
        </w:rPr>
      </w:pPr>
      <w:r>
        <w:rPr>
          <w:rFonts w:hint="eastAsia" w:ascii="宋体" w:hAnsi="宋体" w:eastAsia="宋体"/>
          <w:color w:val="auto"/>
          <w:sz w:val="24"/>
          <w:highlight w:val="none"/>
        </w:rPr>
        <w:t>第六章</w:t>
      </w:r>
      <w:r>
        <w:rPr>
          <w:rFonts w:ascii="宋体" w:hAnsi="宋体" w:eastAsia="宋体"/>
          <w:color w:val="auto"/>
          <w:sz w:val="24"/>
          <w:highlight w:val="none"/>
        </w:rPr>
        <w:t xml:space="preserve">  </w:t>
      </w:r>
      <w:r>
        <w:rPr>
          <w:rFonts w:hint="eastAsia" w:ascii="宋体" w:hAnsi="宋体" w:eastAsia="宋体"/>
          <w:color w:val="auto"/>
          <w:sz w:val="24"/>
          <w:highlight w:val="none"/>
        </w:rPr>
        <w:t>响应</w:t>
      </w:r>
      <w:r>
        <w:rPr>
          <w:rFonts w:ascii="宋体" w:hAnsi="宋体" w:eastAsia="宋体"/>
          <w:color w:val="auto"/>
          <w:sz w:val="24"/>
          <w:highlight w:val="none"/>
        </w:rPr>
        <w:t>文件格式</w:t>
      </w:r>
    </w:p>
    <w:p w14:paraId="04E6BB1F">
      <w:pPr>
        <w:wordWrap w:val="0"/>
        <w:spacing w:line="440" w:lineRule="exact"/>
        <w:ind w:firstLine="840" w:firstLineChars="350"/>
        <w:jc w:val="left"/>
        <w:rPr>
          <w:rFonts w:hint="eastAsia" w:ascii="宋体" w:hAnsi="宋体" w:eastAsia="宋体"/>
          <w:color w:val="auto"/>
          <w:sz w:val="24"/>
          <w:highlight w:val="none"/>
        </w:rPr>
      </w:pPr>
      <w:r>
        <w:rPr>
          <w:rFonts w:hint="eastAsia" w:ascii="宋体" w:hAnsi="宋体" w:eastAsia="宋体"/>
          <w:color w:val="auto"/>
          <w:sz w:val="24"/>
          <w:highlight w:val="none"/>
        </w:rPr>
        <w:t>附  件  安招采平台电子招标投标操作规程</w:t>
      </w:r>
    </w:p>
    <w:p w14:paraId="22A5572D">
      <w:pPr>
        <w:wordWrap w:val="0"/>
        <w:spacing w:line="440" w:lineRule="exact"/>
        <w:ind w:firstLine="435"/>
        <w:jc w:val="left"/>
        <w:rPr>
          <w:rFonts w:hint="eastAsia" w:ascii="宋体" w:hAnsi="宋体" w:eastAsia="宋体"/>
          <w:color w:val="auto"/>
          <w:sz w:val="24"/>
          <w:highlight w:val="none"/>
        </w:rPr>
      </w:pPr>
      <w:r>
        <w:rPr>
          <w:rFonts w:ascii="宋体" w:hAnsi="宋体" w:eastAsia="宋体"/>
          <w:color w:val="auto"/>
          <w:sz w:val="24"/>
          <w:highlight w:val="none"/>
        </w:rPr>
        <w:t>7.2</w:t>
      </w:r>
      <w:r>
        <w:rPr>
          <w:rFonts w:hint="eastAsia" w:ascii="宋体" w:hAnsi="宋体" w:eastAsia="宋体"/>
          <w:color w:val="auto"/>
          <w:sz w:val="24"/>
          <w:highlight w:val="none"/>
        </w:rPr>
        <w:t>磋商</w:t>
      </w:r>
      <w:r>
        <w:rPr>
          <w:rFonts w:ascii="宋体" w:hAnsi="宋体" w:eastAsia="宋体"/>
          <w:color w:val="auto"/>
          <w:sz w:val="24"/>
          <w:highlight w:val="none"/>
        </w:rPr>
        <w:t>文件中有不一致的，有</w:t>
      </w:r>
      <w:r>
        <w:rPr>
          <w:rFonts w:hint="eastAsia" w:ascii="宋体" w:hAnsi="宋体" w:eastAsia="宋体"/>
          <w:color w:val="auto"/>
          <w:sz w:val="24"/>
          <w:highlight w:val="none"/>
        </w:rPr>
        <w:t>澄清</w:t>
      </w:r>
      <w:r>
        <w:rPr>
          <w:rFonts w:ascii="宋体" w:hAnsi="宋体" w:eastAsia="宋体"/>
          <w:color w:val="auto"/>
          <w:sz w:val="24"/>
          <w:highlight w:val="none"/>
        </w:rPr>
        <w:t>的部分以最终的</w:t>
      </w:r>
      <w:r>
        <w:rPr>
          <w:rFonts w:hint="eastAsia" w:ascii="宋体" w:hAnsi="宋体" w:eastAsia="宋体"/>
          <w:color w:val="auto"/>
          <w:sz w:val="24"/>
          <w:highlight w:val="none"/>
        </w:rPr>
        <w:t>澄清更正</w:t>
      </w:r>
      <w:r>
        <w:rPr>
          <w:rFonts w:ascii="宋体" w:hAnsi="宋体" w:eastAsia="宋体"/>
          <w:color w:val="auto"/>
          <w:sz w:val="24"/>
          <w:highlight w:val="none"/>
        </w:rPr>
        <w:t>内容为准</w:t>
      </w:r>
      <w:r>
        <w:rPr>
          <w:rFonts w:hint="eastAsia" w:ascii="宋体" w:hAnsi="宋体" w:eastAsia="宋体"/>
          <w:color w:val="auto"/>
          <w:sz w:val="24"/>
          <w:highlight w:val="none"/>
        </w:rPr>
        <w:t>。</w:t>
      </w:r>
    </w:p>
    <w:p w14:paraId="3C0E14B1">
      <w:pPr>
        <w:wordWrap w:val="0"/>
        <w:spacing w:line="440" w:lineRule="exact"/>
        <w:ind w:firstLine="435"/>
        <w:jc w:val="left"/>
        <w:rPr>
          <w:rFonts w:hint="eastAsia" w:ascii="宋体" w:hAnsi="宋体" w:eastAsia="宋体"/>
          <w:color w:val="auto"/>
          <w:sz w:val="24"/>
          <w:highlight w:val="none"/>
        </w:rPr>
      </w:pPr>
      <w:r>
        <w:rPr>
          <w:rFonts w:ascii="宋体" w:hAnsi="宋体" w:eastAsia="宋体"/>
          <w:color w:val="auto"/>
          <w:sz w:val="24"/>
          <w:highlight w:val="none"/>
        </w:rPr>
        <w:t>7.3现场</w:t>
      </w:r>
      <w:r>
        <w:rPr>
          <w:rFonts w:hint="eastAsia" w:ascii="宋体" w:hAnsi="宋体" w:eastAsia="宋体"/>
          <w:color w:val="auto"/>
          <w:sz w:val="24"/>
          <w:highlight w:val="none"/>
        </w:rPr>
        <w:t>考察</w:t>
      </w:r>
      <w:r>
        <w:rPr>
          <w:rFonts w:ascii="宋体" w:hAnsi="宋体" w:eastAsia="宋体"/>
          <w:color w:val="auto"/>
          <w:sz w:val="24"/>
          <w:highlight w:val="none"/>
        </w:rPr>
        <w:t>及相关事项见</w:t>
      </w:r>
      <w:r>
        <w:rPr>
          <w:rFonts w:ascii="宋体" w:hAnsi="宋体" w:eastAsia="宋体"/>
          <w:color w:val="auto"/>
          <w:sz w:val="24"/>
          <w:highlight w:val="none"/>
          <w:u w:val="single"/>
        </w:rPr>
        <w:t>供应商须知前附表</w:t>
      </w:r>
      <w:r>
        <w:rPr>
          <w:rFonts w:ascii="宋体" w:hAnsi="宋体" w:eastAsia="宋体"/>
          <w:color w:val="auto"/>
          <w:sz w:val="24"/>
          <w:highlight w:val="none"/>
        </w:rPr>
        <w:t>。</w:t>
      </w:r>
    </w:p>
    <w:p w14:paraId="033C9EC0">
      <w:pPr>
        <w:wordWrap w:val="0"/>
        <w:spacing w:line="440" w:lineRule="exact"/>
        <w:ind w:firstLine="435"/>
        <w:jc w:val="left"/>
        <w:rPr>
          <w:rFonts w:hint="eastAsia" w:ascii="宋体" w:hAnsi="宋体" w:eastAsia="宋体"/>
          <w:color w:val="auto"/>
          <w:sz w:val="24"/>
          <w:highlight w:val="none"/>
        </w:rPr>
      </w:pPr>
      <w:r>
        <w:rPr>
          <w:rFonts w:ascii="宋体" w:hAnsi="宋体" w:eastAsia="宋体"/>
          <w:color w:val="auto"/>
          <w:sz w:val="24"/>
          <w:highlight w:val="none"/>
        </w:rPr>
        <w:t>7.</w:t>
      </w:r>
      <w:r>
        <w:rPr>
          <w:rFonts w:hint="eastAsia" w:ascii="宋体" w:hAnsi="宋体" w:eastAsia="宋体"/>
          <w:color w:val="auto"/>
          <w:sz w:val="24"/>
          <w:highlight w:val="none"/>
        </w:rPr>
        <w:t>4如需提供样品，对样品相关要求见采购需求，对样品的评审方法及评审标准见磋商文件第四章。</w:t>
      </w:r>
    </w:p>
    <w:p w14:paraId="47A2D410">
      <w:pPr>
        <w:wordWrap w:val="0"/>
        <w:spacing w:line="440" w:lineRule="exact"/>
        <w:ind w:firstLine="435"/>
        <w:jc w:val="left"/>
        <w:rPr>
          <w:rFonts w:hint="eastAsia" w:ascii="宋体" w:hAnsi="宋体" w:eastAsia="宋体"/>
          <w:color w:val="auto"/>
          <w:sz w:val="24"/>
          <w:highlight w:val="none"/>
        </w:rPr>
      </w:pPr>
      <w:r>
        <w:rPr>
          <w:rFonts w:ascii="宋体" w:hAnsi="宋体" w:eastAsia="宋体"/>
          <w:color w:val="auto"/>
          <w:sz w:val="24"/>
          <w:highlight w:val="none"/>
        </w:rPr>
        <w:t>7.</w:t>
      </w:r>
      <w:r>
        <w:rPr>
          <w:rFonts w:hint="eastAsia" w:ascii="宋体" w:hAnsi="宋体" w:eastAsia="宋体"/>
          <w:color w:val="auto"/>
          <w:sz w:val="24"/>
          <w:highlight w:val="none"/>
        </w:rPr>
        <w:t>5供应商</w:t>
      </w:r>
      <w:r>
        <w:rPr>
          <w:rFonts w:ascii="宋体" w:hAnsi="宋体" w:eastAsia="宋体"/>
          <w:color w:val="auto"/>
          <w:sz w:val="24"/>
          <w:highlight w:val="none"/>
        </w:rPr>
        <w:t>应认真阅读</w:t>
      </w:r>
      <w:r>
        <w:rPr>
          <w:rFonts w:hint="eastAsia" w:ascii="宋体" w:hAnsi="宋体" w:eastAsia="宋体"/>
          <w:color w:val="auto"/>
          <w:sz w:val="24"/>
          <w:highlight w:val="none"/>
        </w:rPr>
        <w:t>磋商</w:t>
      </w:r>
      <w:r>
        <w:rPr>
          <w:rFonts w:ascii="宋体" w:hAnsi="宋体" w:eastAsia="宋体"/>
          <w:color w:val="auto"/>
          <w:sz w:val="24"/>
          <w:highlight w:val="none"/>
        </w:rPr>
        <w:t>文件所有的事项、格式、条款和技术规范等。</w:t>
      </w:r>
    </w:p>
    <w:p w14:paraId="4CAE3903">
      <w:pPr>
        <w:wordWrap w:val="0"/>
        <w:spacing w:line="440" w:lineRule="exact"/>
        <w:ind w:firstLine="437"/>
        <w:jc w:val="left"/>
        <w:outlineLvl w:val="3"/>
        <w:rPr>
          <w:rFonts w:hint="eastAsia" w:ascii="宋体" w:hAnsi="宋体" w:eastAsia="宋体"/>
          <w:b/>
          <w:color w:val="auto"/>
          <w:sz w:val="24"/>
          <w:highlight w:val="none"/>
        </w:rPr>
      </w:pPr>
      <w:r>
        <w:rPr>
          <w:rFonts w:hint="eastAsia" w:ascii="宋体" w:hAnsi="宋体" w:eastAsia="宋体"/>
          <w:b/>
          <w:color w:val="auto"/>
          <w:sz w:val="24"/>
          <w:highlight w:val="none"/>
        </w:rPr>
        <w:t>8</w:t>
      </w:r>
      <w:r>
        <w:rPr>
          <w:rFonts w:ascii="宋体" w:hAnsi="宋体" w:eastAsia="宋体"/>
          <w:b/>
          <w:color w:val="auto"/>
          <w:sz w:val="24"/>
          <w:highlight w:val="none"/>
        </w:rPr>
        <w:t>.</w:t>
      </w:r>
      <w:r>
        <w:rPr>
          <w:rFonts w:hint="eastAsia" w:ascii="宋体" w:hAnsi="宋体" w:eastAsia="宋体"/>
          <w:b/>
          <w:color w:val="auto"/>
          <w:sz w:val="24"/>
          <w:highlight w:val="none"/>
        </w:rPr>
        <w:t>磋商文件的澄清与修改</w:t>
      </w:r>
    </w:p>
    <w:p w14:paraId="52CE18B5">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8</w:t>
      </w:r>
      <w:r>
        <w:rPr>
          <w:rFonts w:ascii="宋体" w:hAnsi="宋体" w:eastAsia="宋体"/>
          <w:color w:val="auto"/>
          <w:sz w:val="24"/>
          <w:highlight w:val="none"/>
        </w:rPr>
        <w:t>.</w:t>
      </w:r>
      <w:r>
        <w:rPr>
          <w:rFonts w:hint="eastAsia" w:ascii="宋体" w:hAnsi="宋体" w:eastAsia="宋体"/>
          <w:color w:val="auto"/>
          <w:sz w:val="24"/>
          <w:highlight w:val="none"/>
        </w:rPr>
        <w:t>1</w:t>
      </w:r>
      <w:r>
        <w:rPr>
          <w:rFonts w:hint="eastAsia" w:ascii="Arial" w:hAnsi="Arial" w:eastAsia="宋体" w:cs="Arial"/>
          <w:color w:val="auto"/>
          <w:sz w:val="24"/>
          <w:highlight w:val="none"/>
        </w:rPr>
        <w:t>供应商</w:t>
      </w:r>
      <w:r>
        <w:rPr>
          <w:rFonts w:ascii="Arial" w:hAnsi="Arial" w:eastAsia="宋体" w:cs="Arial"/>
          <w:color w:val="auto"/>
          <w:sz w:val="24"/>
          <w:highlight w:val="none"/>
        </w:rPr>
        <w:t>如对</w:t>
      </w:r>
      <w:r>
        <w:rPr>
          <w:rFonts w:hint="eastAsia" w:ascii="Arial" w:hAnsi="Arial" w:eastAsia="宋体" w:cs="Arial"/>
          <w:color w:val="auto"/>
          <w:sz w:val="24"/>
          <w:highlight w:val="none"/>
        </w:rPr>
        <w:t>磋商</w:t>
      </w:r>
      <w:r>
        <w:rPr>
          <w:rFonts w:ascii="Arial" w:hAnsi="Arial" w:eastAsia="宋体" w:cs="Arial"/>
          <w:color w:val="auto"/>
          <w:sz w:val="24"/>
          <w:highlight w:val="none"/>
        </w:rPr>
        <w:t>文件内容有疑问，</w:t>
      </w:r>
      <w:r>
        <w:rPr>
          <w:rFonts w:hint="eastAsia" w:ascii="宋体" w:hAnsi="宋体" w:eastAsia="宋体"/>
          <w:color w:val="auto"/>
          <w:sz w:val="24"/>
          <w:highlight w:val="none"/>
        </w:rPr>
        <w:t>应</w:t>
      </w:r>
      <w:r>
        <w:rPr>
          <w:rFonts w:hint="eastAsia" w:ascii="Arial" w:hAnsi="Arial" w:eastAsia="宋体" w:cs="Arial"/>
          <w:color w:val="auto"/>
          <w:sz w:val="24"/>
          <w:highlight w:val="none"/>
        </w:rPr>
        <w:t>在</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中规定的时间</w:t>
      </w:r>
      <w:r>
        <w:rPr>
          <w:rFonts w:ascii="Arial" w:hAnsi="Arial" w:eastAsia="宋体" w:cs="Arial"/>
          <w:color w:val="auto"/>
          <w:sz w:val="24"/>
          <w:highlight w:val="none"/>
        </w:rPr>
        <w:t>以</w:t>
      </w:r>
      <w:r>
        <w:rPr>
          <w:rFonts w:hint="eastAsia" w:ascii="Arial" w:hAnsi="Arial" w:eastAsia="宋体" w:cs="Arial"/>
          <w:color w:val="auto"/>
          <w:sz w:val="24"/>
          <w:highlight w:val="none"/>
        </w:rPr>
        <w:t>网上提问</w:t>
      </w:r>
      <w:r>
        <w:rPr>
          <w:rFonts w:ascii="Arial" w:hAnsi="Arial" w:eastAsia="宋体" w:cs="Arial"/>
          <w:color w:val="auto"/>
          <w:sz w:val="24"/>
          <w:highlight w:val="none"/>
        </w:rPr>
        <w:t>形式（</w:t>
      </w:r>
      <w:r>
        <w:rPr>
          <w:rFonts w:hint="eastAsia" w:ascii="Arial" w:hAnsi="Arial" w:eastAsia="宋体" w:cs="Arial"/>
          <w:color w:val="auto"/>
          <w:sz w:val="24"/>
          <w:highlight w:val="none"/>
        </w:rPr>
        <w:t>安招采平台</w:t>
      </w:r>
      <w:r>
        <w:rPr>
          <w:rFonts w:ascii="Arial" w:hAnsi="Arial" w:eastAsia="宋体" w:cs="Arial"/>
          <w:color w:val="auto"/>
          <w:sz w:val="24"/>
          <w:highlight w:val="none"/>
        </w:rPr>
        <w:t>）</w:t>
      </w:r>
      <w:r>
        <w:rPr>
          <w:rFonts w:hint="eastAsia" w:ascii="Arial" w:hAnsi="Arial" w:eastAsia="宋体" w:cs="Arial"/>
          <w:color w:val="auto"/>
          <w:sz w:val="24"/>
          <w:highlight w:val="none"/>
        </w:rPr>
        <w:t>提交给采购人或采购</w:t>
      </w:r>
      <w:r>
        <w:rPr>
          <w:rFonts w:ascii="Arial" w:hAnsi="Arial" w:eastAsia="宋体" w:cs="Arial"/>
          <w:color w:val="auto"/>
          <w:sz w:val="24"/>
          <w:highlight w:val="none"/>
        </w:rPr>
        <w:t>代理机构</w:t>
      </w:r>
      <w:r>
        <w:rPr>
          <w:rFonts w:hint="eastAsia" w:ascii="Arial" w:hAnsi="Arial" w:eastAsia="宋体" w:cs="Arial"/>
          <w:color w:val="auto"/>
          <w:sz w:val="24"/>
          <w:highlight w:val="none"/>
        </w:rPr>
        <w:t>。</w:t>
      </w:r>
      <w:r>
        <w:rPr>
          <w:rFonts w:hint="eastAsia" w:ascii="宋体" w:hAnsi="宋体" w:eastAsia="宋体"/>
          <w:color w:val="auto"/>
          <w:sz w:val="24"/>
          <w:highlight w:val="none"/>
        </w:rPr>
        <w:t>采购人对需要做出澄清的问题，以澄清和修改通知的方式予以答复。</w:t>
      </w:r>
    </w:p>
    <w:p w14:paraId="4796B1D1">
      <w:pPr>
        <w:wordWrap w:val="0"/>
        <w:snapToGrid w:val="0"/>
        <w:spacing w:line="440" w:lineRule="exact"/>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rPr>
        <w:t>8</w:t>
      </w:r>
      <w:r>
        <w:rPr>
          <w:rFonts w:ascii="宋体" w:hAnsi="宋体" w:eastAsia="宋体"/>
          <w:color w:val="auto"/>
          <w:sz w:val="24"/>
          <w:highlight w:val="none"/>
        </w:rPr>
        <w:t>.</w:t>
      </w:r>
      <w:r>
        <w:rPr>
          <w:rFonts w:hint="eastAsia" w:ascii="宋体" w:hAnsi="宋体" w:eastAsia="宋体"/>
          <w:color w:val="auto"/>
          <w:sz w:val="24"/>
          <w:highlight w:val="none"/>
        </w:rPr>
        <w:t>2采购人可主动或在解答供应商提出的问题时对磋商文件进行澄清或者修改。</w:t>
      </w:r>
      <w:r>
        <w:rPr>
          <w:rFonts w:ascii="宋体" w:hAnsi="宋体" w:eastAsia="宋体"/>
          <w:color w:val="auto"/>
          <w:sz w:val="24"/>
          <w:highlight w:val="none"/>
        </w:rPr>
        <w:t>采</w:t>
      </w:r>
      <w:r>
        <w:rPr>
          <w:rFonts w:hint="eastAsia" w:ascii="宋体" w:hAnsi="宋体" w:eastAsia="宋体"/>
          <w:color w:val="auto"/>
          <w:sz w:val="24"/>
          <w:highlight w:val="none"/>
        </w:rPr>
        <w:t>购代理机构将在磋商公告发布的同一媒介以更正公告的方式澄清或者修改磋商文件，更正公告的内容作为磋商文件的组成部分，对供应商起约束作用。供应商应主动上网查询。采购代理机构不承担供应商未及时关注相关信息引发的相关责任。</w:t>
      </w:r>
    </w:p>
    <w:p w14:paraId="7B308580">
      <w:pPr>
        <w:wordWrap w:val="0"/>
        <w:spacing w:line="440" w:lineRule="exact"/>
        <w:ind w:firstLine="435"/>
        <w:jc w:val="left"/>
        <w:rPr>
          <w:rFonts w:hint="eastAsia" w:ascii="宋体" w:hAnsi="宋体" w:eastAsia="宋体"/>
          <w:color w:val="auto"/>
          <w:sz w:val="24"/>
          <w:highlight w:val="none"/>
        </w:rPr>
      </w:pPr>
      <w:r>
        <w:rPr>
          <w:rFonts w:ascii="宋体" w:hAnsi="宋体" w:eastAsia="宋体"/>
          <w:color w:val="auto"/>
          <w:sz w:val="24"/>
          <w:highlight w:val="none"/>
        </w:rPr>
        <w:t>8</w:t>
      </w:r>
      <w:r>
        <w:rPr>
          <w:rFonts w:hint="eastAsia" w:ascii="宋体" w:hAnsi="宋体" w:eastAsia="宋体"/>
          <w:color w:val="auto"/>
          <w:sz w:val="24"/>
          <w:highlight w:val="none"/>
        </w:rPr>
        <w:t>.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0F7E72E5">
      <w:pPr>
        <w:wordWrap w:val="0"/>
        <w:spacing w:line="440" w:lineRule="exact"/>
        <w:ind w:firstLine="437"/>
        <w:jc w:val="left"/>
        <w:outlineLvl w:val="3"/>
        <w:rPr>
          <w:rFonts w:hint="eastAsia" w:ascii="宋体" w:hAnsi="宋体" w:eastAsia="宋体"/>
          <w:i/>
          <w:color w:val="auto"/>
          <w:sz w:val="24"/>
          <w:highlight w:val="none"/>
        </w:rPr>
      </w:pPr>
      <w:r>
        <w:rPr>
          <w:rFonts w:hint="eastAsia" w:ascii="宋体" w:hAnsi="宋体" w:eastAsia="宋体"/>
          <w:color w:val="auto"/>
          <w:sz w:val="24"/>
          <w:highlight w:val="none"/>
        </w:rPr>
        <w:t>8</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对于没有提出</w:t>
      </w:r>
      <w:r>
        <w:rPr>
          <w:rFonts w:hint="eastAsia" w:ascii="宋体" w:hAnsi="宋体" w:eastAsia="宋体"/>
          <w:color w:val="auto"/>
          <w:sz w:val="24"/>
          <w:highlight w:val="none"/>
        </w:rPr>
        <w:t>询问</w:t>
      </w:r>
      <w:r>
        <w:rPr>
          <w:rFonts w:ascii="宋体" w:hAnsi="宋体" w:eastAsia="宋体"/>
          <w:color w:val="auto"/>
          <w:sz w:val="24"/>
          <w:highlight w:val="none"/>
        </w:rPr>
        <w:t>又参与了</w:t>
      </w:r>
      <w:r>
        <w:rPr>
          <w:rFonts w:hint="eastAsia" w:ascii="宋体" w:hAnsi="宋体" w:eastAsia="宋体"/>
          <w:color w:val="auto"/>
          <w:sz w:val="24"/>
          <w:highlight w:val="none"/>
        </w:rPr>
        <w:t>本</w:t>
      </w:r>
      <w:r>
        <w:rPr>
          <w:rFonts w:ascii="宋体" w:hAnsi="宋体" w:eastAsia="宋体"/>
          <w:color w:val="auto"/>
          <w:sz w:val="24"/>
          <w:highlight w:val="none"/>
        </w:rPr>
        <w:t>项目</w:t>
      </w:r>
      <w:r>
        <w:rPr>
          <w:rFonts w:hint="eastAsia" w:ascii="宋体" w:hAnsi="宋体" w:eastAsia="宋体"/>
          <w:color w:val="auto"/>
          <w:sz w:val="24"/>
          <w:highlight w:val="none"/>
        </w:rPr>
        <w:t>磋商</w:t>
      </w:r>
      <w:r>
        <w:rPr>
          <w:rFonts w:ascii="宋体" w:hAnsi="宋体" w:eastAsia="宋体"/>
          <w:color w:val="auto"/>
          <w:sz w:val="24"/>
          <w:highlight w:val="none"/>
        </w:rPr>
        <w:t>的</w:t>
      </w:r>
      <w:r>
        <w:rPr>
          <w:rFonts w:hint="eastAsia" w:ascii="宋体" w:hAnsi="宋体" w:eastAsia="宋体"/>
          <w:color w:val="auto"/>
          <w:sz w:val="24"/>
          <w:highlight w:val="none"/>
        </w:rPr>
        <w:t>供应商</w:t>
      </w:r>
      <w:r>
        <w:rPr>
          <w:rFonts w:ascii="宋体" w:hAnsi="宋体" w:eastAsia="宋体"/>
          <w:color w:val="auto"/>
          <w:sz w:val="24"/>
          <w:highlight w:val="none"/>
        </w:rPr>
        <w:t>将被视为完全认同</w:t>
      </w:r>
      <w:r>
        <w:rPr>
          <w:rFonts w:hint="eastAsia" w:ascii="宋体" w:hAnsi="宋体" w:eastAsia="宋体"/>
          <w:color w:val="auto"/>
          <w:sz w:val="24"/>
          <w:highlight w:val="none"/>
        </w:rPr>
        <w:t>本磋商</w:t>
      </w:r>
      <w:r>
        <w:rPr>
          <w:rFonts w:ascii="宋体" w:hAnsi="宋体" w:eastAsia="宋体"/>
          <w:color w:val="auto"/>
          <w:sz w:val="24"/>
          <w:highlight w:val="none"/>
        </w:rPr>
        <w:t>文件（含</w:t>
      </w:r>
      <w:r>
        <w:rPr>
          <w:rFonts w:hint="eastAsia" w:ascii="宋体" w:hAnsi="宋体" w:eastAsia="宋体"/>
          <w:color w:val="auto"/>
          <w:sz w:val="24"/>
          <w:highlight w:val="none"/>
        </w:rPr>
        <w:t>更正公告的</w:t>
      </w:r>
      <w:r>
        <w:rPr>
          <w:rFonts w:ascii="宋体" w:hAnsi="宋体" w:eastAsia="宋体"/>
          <w:color w:val="auto"/>
          <w:sz w:val="24"/>
          <w:highlight w:val="none"/>
        </w:rPr>
        <w:t>内容）</w:t>
      </w:r>
      <w:r>
        <w:rPr>
          <w:rFonts w:hint="eastAsia" w:ascii="宋体" w:hAnsi="宋体" w:eastAsia="宋体"/>
          <w:i/>
          <w:color w:val="auto"/>
          <w:sz w:val="24"/>
          <w:highlight w:val="none"/>
        </w:rPr>
        <w:t>。</w:t>
      </w:r>
    </w:p>
    <w:p w14:paraId="010A642E">
      <w:pPr>
        <w:wordWrap w:val="0"/>
        <w:spacing w:line="440" w:lineRule="exact"/>
        <w:ind w:firstLine="437"/>
        <w:jc w:val="left"/>
        <w:outlineLvl w:val="3"/>
        <w:rPr>
          <w:rFonts w:hint="eastAsia" w:ascii="宋体" w:hAnsi="宋体" w:eastAsia="宋体"/>
          <w:b/>
          <w:color w:val="auto"/>
          <w:sz w:val="24"/>
          <w:highlight w:val="none"/>
        </w:rPr>
      </w:pPr>
      <w:r>
        <w:rPr>
          <w:rFonts w:hint="eastAsia" w:ascii="宋体" w:hAnsi="宋体" w:eastAsia="宋体"/>
          <w:b/>
          <w:color w:val="auto"/>
          <w:sz w:val="24"/>
          <w:highlight w:val="none"/>
        </w:rPr>
        <w:t>9</w:t>
      </w:r>
      <w:r>
        <w:rPr>
          <w:rFonts w:ascii="宋体" w:hAnsi="宋体" w:eastAsia="宋体"/>
          <w:b/>
          <w:color w:val="auto"/>
          <w:sz w:val="24"/>
          <w:highlight w:val="none"/>
        </w:rPr>
        <w:t>.</w:t>
      </w:r>
      <w:r>
        <w:rPr>
          <w:rFonts w:hint="eastAsia" w:ascii="宋体" w:hAnsi="宋体" w:eastAsia="宋体"/>
          <w:b/>
          <w:color w:val="auto"/>
          <w:sz w:val="24"/>
          <w:highlight w:val="none"/>
        </w:rPr>
        <w:t>磋商范围及响应文件中标准和计量单位的使用</w:t>
      </w:r>
    </w:p>
    <w:p w14:paraId="06B1F9E7">
      <w:pPr>
        <w:wordWrap w:val="0"/>
        <w:spacing w:line="440" w:lineRule="exact"/>
        <w:ind w:firstLine="435"/>
        <w:jc w:val="left"/>
        <w:rPr>
          <w:rFonts w:hint="eastAsia" w:ascii="宋体" w:hAnsi="宋体" w:eastAsia="宋体"/>
          <w:color w:val="auto"/>
          <w:sz w:val="24"/>
          <w:highlight w:val="none"/>
        </w:rPr>
      </w:pPr>
      <w:r>
        <w:rPr>
          <w:rFonts w:ascii="宋体" w:hAnsi="宋体" w:eastAsia="宋体"/>
          <w:color w:val="auto"/>
          <w:sz w:val="24"/>
          <w:highlight w:val="none"/>
        </w:rPr>
        <w:t>9.1项目有分包的，供应商可</w:t>
      </w:r>
      <w:r>
        <w:rPr>
          <w:rFonts w:hint="eastAsia" w:ascii="宋体" w:hAnsi="宋体" w:eastAsia="宋体"/>
          <w:color w:val="auto"/>
          <w:sz w:val="24"/>
          <w:highlight w:val="none"/>
        </w:rPr>
        <w:t>参与</w:t>
      </w:r>
      <w:r>
        <w:rPr>
          <w:rFonts w:ascii="宋体" w:hAnsi="宋体" w:eastAsia="宋体"/>
          <w:color w:val="auto"/>
          <w:sz w:val="24"/>
          <w:highlight w:val="none"/>
        </w:rPr>
        <w:t>其中某一个或</w:t>
      </w:r>
      <w:r>
        <w:rPr>
          <w:rFonts w:hint="eastAsia" w:ascii="宋体" w:hAnsi="宋体" w:eastAsia="宋体"/>
          <w:color w:val="auto"/>
          <w:sz w:val="24"/>
          <w:highlight w:val="none"/>
        </w:rPr>
        <w:t>多</w:t>
      </w:r>
      <w:r>
        <w:rPr>
          <w:rFonts w:ascii="宋体" w:hAnsi="宋体" w:eastAsia="宋体"/>
          <w:color w:val="auto"/>
          <w:sz w:val="24"/>
          <w:highlight w:val="none"/>
        </w:rPr>
        <w:t>个分包</w:t>
      </w:r>
      <w:r>
        <w:rPr>
          <w:rFonts w:hint="eastAsia" w:ascii="宋体" w:hAnsi="宋体" w:eastAsia="宋体"/>
          <w:color w:val="auto"/>
          <w:sz w:val="24"/>
          <w:highlight w:val="none"/>
        </w:rPr>
        <w:t>的磋商</w:t>
      </w:r>
      <w:r>
        <w:rPr>
          <w:rFonts w:ascii="宋体" w:hAnsi="宋体" w:eastAsia="宋体"/>
          <w:color w:val="auto"/>
          <w:sz w:val="24"/>
          <w:highlight w:val="none"/>
        </w:rPr>
        <w:t>，</w:t>
      </w:r>
      <w:r>
        <w:rPr>
          <w:rFonts w:hint="eastAsia" w:ascii="宋体" w:hAnsi="宋体" w:eastAsia="宋体"/>
          <w:color w:val="auto"/>
          <w:sz w:val="24"/>
          <w:highlight w:val="none"/>
        </w:rPr>
        <w:t>成交包数详见</w:t>
      </w:r>
      <w:r>
        <w:rPr>
          <w:rFonts w:ascii="宋体" w:hAnsi="宋体" w:eastAsia="宋体"/>
          <w:color w:val="auto"/>
          <w:sz w:val="24"/>
          <w:highlight w:val="none"/>
          <w:u w:val="single"/>
        </w:rPr>
        <w:t>供应商须知前附表</w:t>
      </w:r>
      <w:r>
        <w:rPr>
          <w:rFonts w:ascii="宋体" w:hAnsi="宋体" w:eastAsia="宋体"/>
          <w:color w:val="auto"/>
          <w:sz w:val="24"/>
          <w:highlight w:val="none"/>
        </w:rPr>
        <w:t>中规定。</w:t>
      </w:r>
    </w:p>
    <w:p w14:paraId="74CCC771">
      <w:pPr>
        <w:wordWrap w:val="0"/>
        <w:spacing w:line="440" w:lineRule="exact"/>
        <w:ind w:firstLine="435"/>
        <w:jc w:val="left"/>
        <w:rPr>
          <w:rFonts w:hint="eastAsia" w:ascii="宋体" w:hAnsi="宋体" w:eastAsia="宋体"/>
          <w:color w:val="auto"/>
          <w:sz w:val="24"/>
          <w:highlight w:val="none"/>
        </w:rPr>
      </w:pPr>
      <w:r>
        <w:rPr>
          <w:rFonts w:ascii="宋体" w:hAnsi="宋体" w:eastAsia="宋体"/>
          <w:color w:val="auto"/>
          <w:sz w:val="24"/>
          <w:highlight w:val="none"/>
        </w:rPr>
        <w:t>9.</w:t>
      </w:r>
      <w:r>
        <w:rPr>
          <w:rFonts w:hint="eastAsia" w:ascii="宋体" w:hAnsi="宋体" w:eastAsia="宋体"/>
          <w:color w:val="auto"/>
          <w:sz w:val="24"/>
          <w:highlight w:val="none"/>
        </w:rPr>
        <w:t>2</w:t>
      </w:r>
      <w:r>
        <w:rPr>
          <w:rFonts w:ascii="宋体" w:hAnsi="宋体" w:eastAsia="宋体"/>
          <w:color w:val="auto"/>
          <w:sz w:val="24"/>
          <w:highlight w:val="none"/>
        </w:rPr>
        <w:t>无论磋商文件中是否要求，供应商所投服务及伴随的货物和工程均应符合国家强制性标准。</w:t>
      </w:r>
    </w:p>
    <w:p w14:paraId="6F0C2C0D">
      <w:pPr>
        <w:wordWrap w:val="0"/>
        <w:spacing w:line="440" w:lineRule="exact"/>
        <w:ind w:firstLine="435"/>
        <w:jc w:val="left"/>
        <w:rPr>
          <w:rFonts w:hint="eastAsia" w:ascii="宋体" w:hAnsi="宋体" w:eastAsia="宋体"/>
          <w:color w:val="auto"/>
          <w:sz w:val="24"/>
          <w:highlight w:val="none"/>
        </w:rPr>
      </w:pPr>
      <w:r>
        <w:rPr>
          <w:rFonts w:ascii="宋体" w:hAnsi="宋体" w:eastAsia="宋体"/>
          <w:color w:val="auto"/>
          <w:sz w:val="24"/>
          <w:highlight w:val="none"/>
        </w:rPr>
        <w:t>9.</w:t>
      </w:r>
      <w:r>
        <w:rPr>
          <w:rFonts w:hint="eastAsia" w:ascii="宋体" w:hAnsi="宋体" w:eastAsia="宋体"/>
          <w:color w:val="auto"/>
          <w:sz w:val="24"/>
          <w:highlight w:val="none"/>
        </w:rPr>
        <w:t>3</w:t>
      </w:r>
      <w:r>
        <w:rPr>
          <w:rFonts w:ascii="宋体" w:hAnsi="宋体" w:eastAsia="宋体"/>
          <w:color w:val="auto"/>
          <w:sz w:val="24"/>
          <w:highlight w:val="none"/>
        </w:rPr>
        <w:t>供应商与采购代理机构之间与磋商有关的所有往来通知、函件和响应文件均用中文表述。供应商随响应文件提供的证明文件和资料可以为其它语言，但必须附中文译文。翻译的中文资料与外文资料如果出现差异时，以中文为准。</w:t>
      </w:r>
    </w:p>
    <w:p w14:paraId="4102E9D5">
      <w:pPr>
        <w:wordWrap w:val="0"/>
        <w:spacing w:line="440" w:lineRule="exact"/>
        <w:ind w:firstLine="435"/>
        <w:jc w:val="left"/>
        <w:rPr>
          <w:rFonts w:hint="eastAsia" w:ascii="宋体" w:hAnsi="宋体" w:eastAsia="宋体"/>
          <w:color w:val="auto"/>
          <w:sz w:val="24"/>
          <w:highlight w:val="none"/>
        </w:rPr>
      </w:pPr>
      <w:r>
        <w:rPr>
          <w:rFonts w:ascii="宋体" w:hAnsi="宋体" w:eastAsia="宋体"/>
          <w:color w:val="auto"/>
          <w:sz w:val="24"/>
          <w:highlight w:val="none"/>
        </w:rPr>
        <w:t>9.</w:t>
      </w:r>
      <w:r>
        <w:rPr>
          <w:rFonts w:hint="eastAsia" w:ascii="宋体" w:hAnsi="宋体" w:eastAsia="宋体"/>
          <w:color w:val="auto"/>
          <w:sz w:val="24"/>
          <w:highlight w:val="none"/>
        </w:rPr>
        <w:t>4</w:t>
      </w:r>
      <w:r>
        <w:rPr>
          <w:rFonts w:ascii="宋体" w:hAnsi="宋体" w:eastAsia="宋体"/>
          <w:color w:val="auto"/>
          <w:sz w:val="24"/>
          <w:highlight w:val="none"/>
        </w:rPr>
        <w:t>除磋商文件中有特殊要求外，响应文件中所使用的计量单位，应采用中华人民共和国法定计量单位。</w:t>
      </w:r>
    </w:p>
    <w:p w14:paraId="27D154A4">
      <w:pPr>
        <w:wordWrap w:val="0"/>
        <w:spacing w:line="440" w:lineRule="exact"/>
        <w:ind w:firstLine="437"/>
        <w:jc w:val="left"/>
        <w:outlineLvl w:val="3"/>
        <w:rPr>
          <w:rFonts w:hint="eastAsia" w:ascii="宋体" w:hAnsi="宋体" w:eastAsia="宋体"/>
          <w:b/>
          <w:color w:val="auto"/>
          <w:sz w:val="24"/>
          <w:highlight w:val="none"/>
        </w:rPr>
      </w:pPr>
      <w:r>
        <w:rPr>
          <w:rFonts w:hint="eastAsia" w:ascii="宋体" w:hAnsi="宋体" w:eastAsia="宋体"/>
          <w:b/>
          <w:color w:val="auto"/>
          <w:sz w:val="24"/>
          <w:highlight w:val="none"/>
        </w:rPr>
        <w:t>1</w:t>
      </w:r>
      <w:r>
        <w:rPr>
          <w:rFonts w:ascii="宋体" w:hAnsi="宋体" w:eastAsia="宋体"/>
          <w:b/>
          <w:color w:val="auto"/>
          <w:sz w:val="24"/>
          <w:highlight w:val="none"/>
        </w:rPr>
        <w:t>0.</w:t>
      </w:r>
      <w:r>
        <w:rPr>
          <w:rFonts w:hint="eastAsia" w:ascii="宋体" w:hAnsi="宋体" w:eastAsia="宋体"/>
          <w:b/>
          <w:color w:val="auto"/>
          <w:sz w:val="24"/>
          <w:highlight w:val="none"/>
        </w:rPr>
        <w:t>响应文件构成</w:t>
      </w:r>
    </w:p>
    <w:p w14:paraId="24A8DD43">
      <w:pPr>
        <w:wordWrap w:val="0"/>
        <w:spacing w:line="440" w:lineRule="exact"/>
        <w:ind w:firstLine="437"/>
        <w:jc w:val="left"/>
        <w:rPr>
          <w:rFonts w:hint="eastAsia" w:ascii="宋体" w:hAnsi="宋体" w:eastAsia="宋体"/>
          <w:color w:val="auto"/>
          <w:sz w:val="24"/>
          <w:highlight w:val="none"/>
        </w:rPr>
      </w:pPr>
      <w:r>
        <w:rPr>
          <w:rFonts w:ascii="宋体" w:hAnsi="宋体" w:eastAsia="宋体"/>
          <w:color w:val="auto"/>
          <w:sz w:val="24"/>
          <w:highlight w:val="none"/>
        </w:rPr>
        <w:t>10.1供应商应完整地按磋商文件提供的响应文件格式及要求编写响应文件，具体内容详见第六章响应文件格式的相关内容。</w:t>
      </w:r>
    </w:p>
    <w:p w14:paraId="7D3D2A54">
      <w:pPr>
        <w:wordWrap w:val="0"/>
        <w:spacing w:line="440" w:lineRule="exact"/>
        <w:ind w:firstLine="437"/>
        <w:jc w:val="left"/>
        <w:rPr>
          <w:rFonts w:hint="eastAsia" w:ascii="宋体" w:hAnsi="宋体" w:eastAsia="宋体"/>
          <w:color w:val="auto"/>
          <w:sz w:val="24"/>
          <w:highlight w:val="none"/>
        </w:rPr>
      </w:pPr>
      <w:r>
        <w:rPr>
          <w:rFonts w:ascii="宋体" w:hAnsi="宋体" w:eastAsia="宋体"/>
          <w:color w:val="auto"/>
          <w:sz w:val="24"/>
          <w:highlight w:val="none"/>
        </w:rPr>
        <w:t>10.2上述文件应按照磋商文件规定的格式填写、签署和盖章。</w:t>
      </w:r>
    </w:p>
    <w:p w14:paraId="2E8DD44C">
      <w:pPr>
        <w:wordWrap w:val="0"/>
        <w:spacing w:line="440" w:lineRule="exact"/>
        <w:ind w:firstLine="437"/>
        <w:jc w:val="left"/>
        <w:outlineLvl w:val="3"/>
        <w:rPr>
          <w:rFonts w:hint="eastAsia" w:ascii="宋体" w:hAnsi="宋体" w:eastAsia="宋体"/>
          <w:b/>
          <w:color w:val="auto"/>
          <w:sz w:val="24"/>
          <w:highlight w:val="none"/>
        </w:rPr>
      </w:pPr>
      <w:r>
        <w:rPr>
          <w:rFonts w:hint="eastAsia" w:ascii="宋体" w:hAnsi="宋体" w:eastAsia="宋体"/>
          <w:b/>
          <w:color w:val="auto"/>
          <w:sz w:val="24"/>
          <w:highlight w:val="none"/>
        </w:rPr>
        <w:t>1</w:t>
      </w:r>
      <w:r>
        <w:rPr>
          <w:rFonts w:ascii="宋体" w:hAnsi="宋体" w:eastAsia="宋体"/>
          <w:b/>
          <w:color w:val="auto"/>
          <w:sz w:val="24"/>
          <w:highlight w:val="none"/>
        </w:rPr>
        <w:t>1.</w:t>
      </w:r>
      <w:r>
        <w:rPr>
          <w:rFonts w:hint="eastAsia" w:ascii="宋体" w:hAnsi="宋体" w:eastAsia="宋体"/>
          <w:b/>
          <w:color w:val="auto"/>
          <w:sz w:val="24"/>
          <w:highlight w:val="none"/>
        </w:rPr>
        <w:t>证明标的的合格性和符合磋商文件规定的响应文件</w:t>
      </w:r>
    </w:p>
    <w:p w14:paraId="12164426">
      <w:pPr>
        <w:wordWrap w:val="0"/>
        <w:spacing w:line="440" w:lineRule="exact"/>
        <w:ind w:firstLine="435"/>
        <w:jc w:val="left"/>
        <w:rPr>
          <w:rFonts w:hint="eastAsia"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1</w:t>
      </w:r>
      <w:r>
        <w:rPr>
          <w:rFonts w:ascii="宋体" w:hAnsi="宋体" w:eastAsia="宋体"/>
          <w:color w:val="auto"/>
          <w:sz w:val="24"/>
          <w:highlight w:val="none"/>
        </w:rPr>
        <w:t>.1</w:t>
      </w:r>
      <w:r>
        <w:rPr>
          <w:rFonts w:hint="eastAsia" w:ascii="宋体" w:hAnsi="宋体" w:eastAsia="宋体"/>
          <w:color w:val="auto"/>
          <w:sz w:val="24"/>
          <w:highlight w:val="none"/>
        </w:rPr>
        <w:t>供应商应提交磋商文件要求的证明文件，证明其响应内容符合磋商文件规定。该证明文件是响应文件的一部分</w:t>
      </w:r>
      <w:r>
        <w:rPr>
          <w:rFonts w:ascii="宋体" w:hAnsi="宋体" w:eastAsia="宋体"/>
          <w:color w:val="auto"/>
          <w:sz w:val="24"/>
          <w:highlight w:val="none"/>
        </w:rPr>
        <w:t>。</w:t>
      </w:r>
    </w:p>
    <w:p w14:paraId="7B4125CA">
      <w:pPr>
        <w:wordWrap w:val="0"/>
        <w:spacing w:line="440" w:lineRule="exact"/>
        <w:ind w:firstLine="435"/>
        <w:jc w:val="left"/>
        <w:rPr>
          <w:rFonts w:hint="eastAsia"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1</w:t>
      </w:r>
      <w:r>
        <w:rPr>
          <w:rFonts w:ascii="宋体" w:hAnsi="宋体" w:eastAsia="宋体"/>
          <w:color w:val="auto"/>
          <w:sz w:val="24"/>
          <w:highlight w:val="none"/>
        </w:rPr>
        <w:t>.2上款所述的证明文件，可以是文字资料、图纸和数据</w:t>
      </w:r>
      <w:bookmarkStart w:id="12" w:name="_Hlk11703583"/>
      <w:r>
        <w:rPr>
          <w:rFonts w:hint="eastAsia" w:ascii="宋体" w:hAnsi="宋体" w:eastAsia="宋体"/>
          <w:color w:val="auto"/>
          <w:sz w:val="24"/>
          <w:highlight w:val="none"/>
        </w:rPr>
        <w:t>。</w:t>
      </w:r>
    </w:p>
    <w:bookmarkEnd w:id="12"/>
    <w:p w14:paraId="0D53BB3C">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1.3</w:t>
      </w:r>
      <w:r>
        <w:rPr>
          <w:rFonts w:hint="eastAsia" w:ascii="宋体" w:hAnsi="宋体" w:eastAsia="宋体"/>
          <w:color w:val="auto"/>
          <w:sz w:val="24"/>
          <w:highlight w:val="none"/>
        </w:rPr>
        <w:t>本条所指证明文件不包括对磋商文件相关部分的文字、图标的复制。</w:t>
      </w:r>
    </w:p>
    <w:p w14:paraId="6042A238">
      <w:pPr>
        <w:wordWrap w:val="0"/>
        <w:spacing w:line="440" w:lineRule="exact"/>
        <w:ind w:firstLine="435"/>
        <w:jc w:val="left"/>
        <w:rPr>
          <w:rFonts w:hint="eastAsia"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为保证公平公正，除非另有规定或说明，</w:t>
      </w:r>
      <w:r>
        <w:rPr>
          <w:rFonts w:hint="eastAsia" w:ascii="宋体" w:hAnsi="宋体" w:eastAsia="宋体"/>
          <w:color w:val="auto"/>
          <w:sz w:val="24"/>
          <w:highlight w:val="none"/>
        </w:rPr>
        <w:t>供应商</w:t>
      </w:r>
      <w:r>
        <w:rPr>
          <w:rFonts w:ascii="宋体" w:hAnsi="宋体" w:eastAsia="宋体"/>
          <w:color w:val="auto"/>
          <w:sz w:val="24"/>
          <w:highlight w:val="none"/>
        </w:rPr>
        <w:t>对同一项目</w:t>
      </w:r>
      <w:r>
        <w:rPr>
          <w:rFonts w:hint="eastAsia" w:ascii="宋体" w:hAnsi="宋体" w:eastAsia="宋体"/>
          <w:color w:val="auto"/>
          <w:sz w:val="24"/>
          <w:highlight w:val="none"/>
        </w:rPr>
        <w:t>磋商</w:t>
      </w:r>
      <w:r>
        <w:rPr>
          <w:rFonts w:ascii="宋体" w:hAnsi="宋体" w:eastAsia="宋体"/>
          <w:color w:val="auto"/>
          <w:sz w:val="24"/>
          <w:highlight w:val="none"/>
        </w:rPr>
        <w:t>时，不得同时提供</w:t>
      </w:r>
      <w:r>
        <w:rPr>
          <w:rFonts w:hint="eastAsia" w:ascii="宋体" w:hAnsi="宋体" w:eastAsia="宋体"/>
          <w:color w:val="auto"/>
          <w:sz w:val="24"/>
          <w:highlight w:val="none"/>
        </w:rPr>
        <w:t>备选磋商</w:t>
      </w:r>
      <w:r>
        <w:rPr>
          <w:rFonts w:ascii="宋体" w:hAnsi="宋体" w:eastAsia="宋体"/>
          <w:color w:val="auto"/>
          <w:sz w:val="24"/>
          <w:highlight w:val="none"/>
        </w:rPr>
        <w:t>方案。</w:t>
      </w:r>
    </w:p>
    <w:p w14:paraId="77562BBC">
      <w:pPr>
        <w:wordWrap w:val="0"/>
        <w:spacing w:line="440" w:lineRule="exact"/>
        <w:ind w:firstLine="437"/>
        <w:jc w:val="left"/>
        <w:outlineLvl w:val="3"/>
        <w:rPr>
          <w:rFonts w:hint="eastAsia" w:ascii="宋体" w:hAnsi="宋体" w:eastAsia="宋体"/>
          <w:b/>
          <w:color w:val="auto"/>
          <w:sz w:val="24"/>
          <w:highlight w:val="none"/>
        </w:rPr>
      </w:pPr>
      <w:r>
        <w:rPr>
          <w:rFonts w:hint="eastAsia" w:ascii="宋体" w:hAnsi="宋体" w:eastAsia="宋体"/>
          <w:b/>
          <w:color w:val="auto"/>
          <w:sz w:val="24"/>
          <w:highlight w:val="none"/>
        </w:rPr>
        <w:t>1</w:t>
      </w:r>
      <w:r>
        <w:rPr>
          <w:rFonts w:ascii="宋体" w:hAnsi="宋体" w:eastAsia="宋体"/>
          <w:b/>
          <w:color w:val="auto"/>
          <w:sz w:val="24"/>
          <w:highlight w:val="none"/>
        </w:rPr>
        <w:t>2.</w:t>
      </w:r>
      <w:r>
        <w:rPr>
          <w:rFonts w:hint="eastAsia" w:ascii="宋体" w:hAnsi="宋体" w:eastAsia="宋体"/>
          <w:b/>
          <w:color w:val="auto"/>
          <w:sz w:val="24"/>
          <w:highlight w:val="none"/>
        </w:rPr>
        <w:t>报价</w:t>
      </w:r>
    </w:p>
    <w:p w14:paraId="3FD8D2FE">
      <w:pPr>
        <w:wordWrap w:val="0"/>
        <w:spacing w:line="440" w:lineRule="exact"/>
        <w:ind w:firstLine="435"/>
        <w:jc w:val="left"/>
        <w:rPr>
          <w:rFonts w:hint="eastAsia"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供应商</w:t>
      </w:r>
      <w:r>
        <w:rPr>
          <w:rFonts w:ascii="宋体" w:hAnsi="宋体" w:eastAsia="宋体"/>
          <w:color w:val="auto"/>
          <w:sz w:val="24"/>
          <w:highlight w:val="none"/>
        </w:rPr>
        <w:t>的报价应当包括满足本次</w:t>
      </w:r>
      <w:r>
        <w:rPr>
          <w:rFonts w:hint="eastAsia" w:ascii="宋体" w:hAnsi="宋体" w:eastAsia="宋体"/>
          <w:color w:val="auto"/>
          <w:sz w:val="24"/>
          <w:highlight w:val="none"/>
        </w:rPr>
        <w:t>磋商</w:t>
      </w:r>
      <w:r>
        <w:rPr>
          <w:rFonts w:ascii="宋体" w:hAnsi="宋体" w:eastAsia="宋体"/>
          <w:color w:val="auto"/>
          <w:sz w:val="24"/>
          <w:highlight w:val="none"/>
        </w:rPr>
        <w:t>全部采购需求所应提供的服务</w:t>
      </w:r>
      <w:r>
        <w:rPr>
          <w:rFonts w:hint="eastAsia" w:ascii="宋体" w:hAnsi="宋体" w:eastAsia="宋体"/>
          <w:color w:val="auto"/>
          <w:sz w:val="24"/>
          <w:highlight w:val="none"/>
        </w:rPr>
        <w:t>，</w:t>
      </w:r>
      <w:r>
        <w:rPr>
          <w:rFonts w:ascii="宋体" w:hAnsi="宋体" w:eastAsia="宋体"/>
          <w:color w:val="auto"/>
          <w:sz w:val="24"/>
          <w:highlight w:val="none"/>
        </w:rPr>
        <w:t>以及伴随的货物和工程</w:t>
      </w:r>
      <w:r>
        <w:rPr>
          <w:rFonts w:hint="eastAsia" w:ascii="宋体" w:hAnsi="宋体" w:eastAsia="宋体"/>
          <w:color w:val="auto"/>
          <w:sz w:val="24"/>
          <w:highlight w:val="none"/>
        </w:rPr>
        <w:t>。所有内容均应以人民币报价，供应商的磋商报价应遵守《中华人民共和国价格法》。</w:t>
      </w:r>
    </w:p>
    <w:p w14:paraId="7C233250">
      <w:pPr>
        <w:wordWrap w:val="0"/>
        <w:spacing w:line="440" w:lineRule="exact"/>
        <w:ind w:firstLine="435"/>
        <w:jc w:val="left"/>
        <w:rPr>
          <w:rFonts w:hint="eastAsia" w:ascii="宋体" w:hAnsi="宋体" w:eastAsia="宋体"/>
          <w:color w:val="auto"/>
          <w:sz w:val="24"/>
          <w:highlight w:val="none"/>
        </w:rPr>
      </w:pPr>
      <w:r>
        <w:rPr>
          <w:rFonts w:ascii="宋体" w:hAnsi="宋体" w:eastAsia="宋体"/>
          <w:color w:val="auto"/>
          <w:sz w:val="24"/>
          <w:highlight w:val="none"/>
        </w:rPr>
        <w:t>12.</w:t>
      </w:r>
      <w:r>
        <w:rPr>
          <w:rFonts w:hint="eastAsia" w:ascii="宋体" w:hAnsi="宋体" w:eastAsia="宋体"/>
          <w:color w:val="auto"/>
          <w:sz w:val="24"/>
          <w:highlight w:val="none"/>
        </w:rPr>
        <w:t>2供应商应在分项报价表上标明分项服务、伴随的货物和工程的价格（如适用）和总价，未标明的视同包含在磋商报价中。</w:t>
      </w:r>
    </w:p>
    <w:p w14:paraId="6D4E114F">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12.3除非磋商文件另有规定或经采购人同意支付的，报价均不得高于磋商文件（公告）列明的项目预算</w:t>
      </w:r>
      <w:r>
        <w:rPr>
          <w:rFonts w:ascii="Arial" w:hAnsi="Arial" w:eastAsia="宋体" w:cs="Arial"/>
          <w:color w:val="auto"/>
          <w:sz w:val="24"/>
          <w:highlight w:val="none"/>
        </w:rPr>
        <w:t>或者分项、分包最高限价</w:t>
      </w:r>
      <w:r>
        <w:rPr>
          <w:rFonts w:hint="eastAsia" w:ascii="宋体" w:hAnsi="宋体" w:eastAsia="宋体"/>
          <w:color w:val="auto"/>
          <w:sz w:val="24"/>
          <w:highlight w:val="none"/>
        </w:rPr>
        <w:t>，否则其响应文件将被认定为</w:t>
      </w:r>
      <w:r>
        <w:rPr>
          <w:rFonts w:hint="eastAsia" w:ascii="宋体" w:hAnsi="宋体" w:eastAsia="宋体"/>
          <w:b/>
          <w:bCs/>
          <w:color w:val="auto"/>
          <w:sz w:val="24"/>
          <w:highlight w:val="none"/>
        </w:rPr>
        <w:t>响应无效</w:t>
      </w:r>
      <w:r>
        <w:rPr>
          <w:rFonts w:hint="eastAsia" w:ascii="宋体" w:hAnsi="宋体" w:eastAsia="宋体"/>
          <w:color w:val="auto"/>
          <w:sz w:val="24"/>
          <w:highlight w:val="none"/>
        </w:rPr>
        <w:t>。</w:t>
      </w:r>
    </w:p>
    <w:p w14:paraId="66FAF36A">
      <w:pPr>
        <w:wordWrap w:val="0"/>
        <w:spacing w:line="440" w:lineRule="exact"/>
        <w:ind w:firstLine="435"/>
        <w:jc w:val="left"/>
        <w:rPr>
          <w:rFonts w:hint="eastAsia" w:ascii="宋体" w:hAnsi="宋体" w:eastAsia="宋体"/>
          <w:color w:val="auto"/>
          <w:sz w:val="24"/>
          <w:highlight w:val="none"/>
        </w:rPr>
      </w:pPr>
      <w:r>
        <w:rPr>
          <w:rFonts w:ascii="宋体" w:hAnsi="宋体" w:eastAsia="宋体"/>
          <w:color w:val="auto"/>
          <w:sz w:val="24"/>
          <w:highlight w:val="none"/>
        </w:rPr>
        <w:t>12.</w:t>
      </w:r>
      <w:r>
        <w:rPr>
          <w:rFonts w:hint="eastAsia" w:ascii="宋体" w:hAnsi="宋体" w:eastAsia="宋体"/>
          <w:color w:val="auto"/>
          <w:sz w:val="24"/>
          <w:highlight w:val="none"/>
        </w:rPr>
        <w:t>4报价</w:t>
      </w:r>
      <w:r>
        <w:rPr>
          <w:rFonts w:ascii="宋体" w:hAnsi="宋体" w:eastAsia="宋体"/>
          <w:color w:val="auto"/>
          <w:sz w:val="24"/>
          <w:highlight w:val="none"/>
        </w:rPr>
        <w:t>在合同履行过程中是固定不变的，不得以任何理由予以变更。任何包含价格调整要求的</w:t>
      </w:r>
      <w:r>
        <w:rPr>
          <w:rFonts w:hint="eastAsia" w:ascii="宋体" w:hAnsi="宋体" w:eastAsia="宋体"/>
          <w:color w:val="auto"/>
          <w:sz w:val="24"/>
          <w:highlight w:val="none"/>
        </w:rPr>
        <w:t>磋商</w:t>
      </w:r>
      <w:r>
        <w:rPr>
          <w:rFonts w:ascii="宋体" w:hAnsi="宋体" w:eastAsia="宋体"/>
          <w:color w:val="auto"/>
          <w:sz w:val="24"/>
          <w:highlight w:val="none"/>
        </w:rPr>
        <w:t>，其</w:t>
      </w:r>
      <w:r>
        <w:rPr>
          <w:rFonts w:hint="eastAsia" w:ascii="宋体" w:hAnsi="宋体" w:eastAsia="宋体"/>
          <w:color w:val="auto"/>
          <w:sz w:val="24"/>
          <w:highlight w:val="none"/>
        </w:rPr>
        <w:t>响应文件将被认定为</w:t>
      </w:r>
      <w:r>
        <w:rPr>
          <w:rFonts w:hint="eastAsia" w:ascii="宋体" w:hAnsi="宋体" w:eastAsia="宋体"/>
          <w:b/>
          <w:color w:val="auto"/>
          <w:sz w:val="24"/>
          <w:highlight w:val="none"/>
        </w:rPr>
        <w:t>响应无效</w:t>
      </w:r>
      <w:r>
        <w:rPr>
          <w:rFonts w:ascii="宋体" w:hAnsi="宋体" w:eastAsia="宋体"/>
          <w:color w:val="auto"/>
          <w:sz w:val="24"/>
          <w:highlight w:val="none"/>
        </w:rPr>
        <w:t>。</w:t>
      </w:r>
    </w:p>
    <w:p w14:paraId="4459231E">
      <w:pPr>
        <w:wordWrap w:val="0"/>
        <w:spacing w:line="440" w:lineRule="exact"/>
        <w:ind w:firstLine="435"/>
        <w:jc w:val="left"/>
        <w:rPr>
          <w:rFonts w:hint="eastAsia"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2</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采购人不接受具有附加条件的报价。</w:t>
      </w:r>
    </w:p>
    <w:p w14:paraId="2AA5082C">
      <w:pPr>
        <w:wordWrap w:val="0"/>
        <w:spacing w:line="440" w:lineRule="exact"/>
        <w:ind w:firstLine="437"/>
        <w:jc w:val="left"/>
        <w:outlineLvl w:val="3"/>
        <w:rPr>
          <w:rFonts w:hint="eastAsia" w:ascii="宋体" w:hAnsi="宋体" w:eastAsia="宋体"/>
          <w:b/>
          <w:color w:val="auto"/>
          <w:sz w:val="24"/>
          <w:highlight w:val="none"/>
        </w:rPr>
      </w:pPr>
      <w:r>
        <w:rPr>
          <w:rFonts w:hint="eastAsia" w:ascii="宋体" w:hAnsi="宋体" w:eastAsia="宋体"/>
          <w:b/>
          <w:color w:val="auto"/>
          <w:sz w:val="24"/>
          <w:highlight w:val="none"/>
        </w:rPr>
        <w:t>1</w:t>
      </w:r>
      <w:r>
        <w:rPr>
          <w:rFonts w:ascii="宋体" w:hAnsi="宋体" w:eastAsia="宋体"/>
          <w:b/>
          <w:color w:val="auto"/>
          <w:sz w:val="24"/>
          <w:highlight w:val="none"/>
        </w:rPr>
        <w:t>3.</w:t>
      </w:r>
      <w:r>
        <w:rPr>
          <w:rFonts w:hint="eastAsia" w:ascii="宋体" w:hAnsi="宋体" w:eastAsia="宋体"/>
          <w:b/>
          <w:color w:val="auto"/>
          <w:sz w:val="24"/>
          <w:highlight w:val="none"/>
        </w:rPr>
        <w:t>磋商保证金（如有）</w:t>
      </w:r>
    </w:p>
    <w:p w14:paraId="18374466">
      <w:pPr>
        <w:wordWrap w:val="0"/>
        <w:spacing w:line="440" w:lineRule="exact"/>
        <w:ind w:firstLine="435"/>
        <w:jc w:val="left"/>
        <w:rPr>
          <w:rFonts w:hint="eastAsia"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3</w:t>
      </w:r>
      <w:r>
        <w:rPr>
          <w:rFonts w:ascii="宋体" w:hAnsi="宋体" w:eastAsia="宋体"/>
          <w:color w:val="auto"/>
          <w:sz w:val="24"/>
          <w:highlight w:val="none"/>
        </w:rPr>
        <w:t>.1</w:t>
      </w:r>
      <w:r>
        <w:rPr>
          <w:rFonts w:hint="eastAsia" w:ascii="宋体" w:hAnsi="宋体" w:eastAsia="宋体"/>
          <w:color w:val="auto"/>
          <w:sz w:val="24"/>
          <w:highlight w:val="none"/>
        </w:rPr>
        <w:t>供应商应提交</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中规定的磋商保证金，并作为其响应文件的一部分。供应商未按规定提交磋商保证金的，</w:t>
      </w:r>
      <w:r>
        <w:rPr>
          <w:rFonts w:hint="eastAsia" w:ascii="宋体" w:hAnsi="宋体" w:eastAsia="宋体"/>
          <w:b/>
          <w:color w:val="auto"/>
          <w:sz w:val="24"/>
          <w:highlight w:val="none"/>
        </w:rPr>
        <w:t>响应无效</w:t>
      </w:r>
      <w:r>
        <w:rPr>
          <w:rFonts w:hint="eastAsia" w:ascii="宋体" w:hAnsi="宋体" w:eastAsia="宋体"/>
          <w:color w:val="auto"/>
          <w:sz w:val="24"/>
          <w:highlight w:val="none"/>
        </w:rPr>
        <w:t>。</w:t>
      </w:r>
    </w:p>
    <w:p w14:paraId="1B47AA50">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3.2</w:t>
      </w:r>
      <w:r>
        <w:rPr>
          <w:rFonts w:hint="eastAsia" w:ascii="宋体" w:hAnsi="宋体" w:eastAsia="宋体"/>
          <w:color w:val="auto"/>
          <w:sz w:val="24"/>
          <w:highlight w:val="none"/>
        </w:rPr>
        <w:t>供应商请注意：</w:t>
      </w:r>
    </w:p>
    <w:p w14:paraId="275D8DD0">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1）前次采购失败的，采购代理机构将退还</w:t>
      </w:r>
      <w:r>
        <w:rPr>
          <w:rFonts w:hint="eastAsia" w:ascii="宋体" w:hAnsi="宋体" w:eastAsia="宋体"/>
          <w:color w:val="auto"/>
          <w:sz w:val="24"/>
          <w:highlight w:val="none"/>
        </w:rPr>
        <w:t>供应商</w:t>
      </w:r>
      <w:r>
        <w:rPr>
          <w:rFonts w:ascii="宋体" w:hAnsi="宋体" w:eastAsia="宋体"/>
          <w:color w:val="auto"/>
          <w:sz w:val="24"/>
          <w:highlight w:val="none"/>
        </w:rPr>
        <w:t>的</w:t>
      </w:r>
      <w:r>
        <w:rPr>
          <w:rFonts w:hint="eastAsia" w:ascii="宋体" w:hAnsi="宋体" w:eastAsia="宋体"/>
          <w:color w:val="auto"/>
          <w:sz w:val="24"/>
          <w:highlight w:val="none"/>
        </w:rPr>
        <w:t>磋商</w:t>
      </w:r>
      <w:r>
        <w:rPr>
          <w:rFonts w:ascii="宋体" w:hAnsi="宋体" w:eastAsia="宋体"/>
          <w:color w:val="auto"/>
          <w:sz w:val="24"/>
          <w:highlight w:val="none"/>
        </w:rPr>
        <w:t>保证金。</w:t>
      </w:r>
    </w:p>
    <w:p w14:paraId="4B163ABB">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2）采购代理机构</w:t>
      </w:r>
      <w:r>
        <w:rPr>
          <w:rFonts w:hint="eastAsia" w:ascii="宋体" w:hAnsi="宋体" w:eastAsia="宋体"/>
          <w:color w:val="auto"/>
          <w:sz w:val="24"/>
          <w:highlight w:val="none"/>
        </w:rPr>
        <w:t>磋商</w:t>
      </w:r>
      <w:r>
        <w:rPr>
          <w:rFonts w:ascii="宋体" w:hAnsi="宋体" w:eastAsia="宋体"/>
          <w:color w:val="auto"/>
          <w:sz w:val="24"/>
          <w:highlight w:val="none"/>
        </w:rPr>
        <w:t>保证金缴纳账号采用动态虚拟账号（分包项目每一个包别对应一个账号），项目采购失败后，</w:t>
      </w:r>
      <w:r>
        <w:rPr>
          <w:rFonts w:hint="eastAsia" w:ascii="宋体" w:hAnsi="宋体" w:eastAsia="宋体"/>
          <w:color w:val="auto"/>
          <w:sz w:val="24"/>
          <w:highlight w:val="none"/>
        </w:rPr>
        <w:t>磋商</w:t>
      </w:r>
      <w:r>
        <w:rPr>
          <w:rFonts w:ascii="宋体" w:hAnsi="宋体" w:eastAsia="宋体"/>
          <w:color w:val="auto"/>
          <w:sz w:val="24"/>
          <w:highlight w:val="none"/>
        </w:rPr>
        <w:t>保证金缴纳账号将会发生变化，请</w:t>
      </w:r>
      <w:r>
        <w:rPr>
          <w:rFonts w:hint="eastAsia" w:ascii="宋体" w:hAnsi="宋体" w:eastAsia="宋体"/>
          <w:color w:val="auto"/>
          <w:sz w:val="24"/>
          <w:highlight w:val="none"/>
        </w:rPr>
        <w:t>供应商</w:t>
      </w:r>
      <w:r>
        <w:rPr>
          <w:rFonts w:ascii="宋体" w:hAnsi="宋体" w:eastAsia="宋体"/>
          <w:color w:val="auto"/>
          <w:sz w:val="24"/>
          <w:highlight w:val="none"/>
        </w:rPr>
        <w:t>参与后续采购时，注意勿将</w:t>
      </w:r>
      <w:r>
        <w:rPr>
          <w:rFonts w:hint="eastAsia" w:ascii="宋体" w:hAnsi="宋体" w:eastAsia="宋体"/>
          <w:color w:val="auto"/>
          <w:sz w:val="24"/>
          <w:highlight w:val="none"/>
        </w:rPr>
        <w:t>磋商</w:t>
      </w:r>
      <w:r>
        <w:rPr>
          <w:rFonts w:ascii="宋体" w:hAnsi="宋体" w:eastAsia="宋体"/>
          <w:color w:val="auto"/>
          <w:sz w:val="24"/>
          <w:highlight w:val="none"/>
        </w:rPr>
        <w:t>保证金错交至其他项目虚拟账号或前次公告账号。</w:t>
      </w:r>
    </w:p>
    <w:p w14:paraId="2ED7ED6E">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3）凡转账到其他项目虚拟账号或本项目前次公告账号的，</w:t>
      </w:r>
      <w:r>
        <w:rPr>
          <w:rFonts w:hint="eastAsia" w:ascii="宋体" w:hAnsi="宋体" w:eastAsia="宋体"/>
          <w:color w:val="auto"/>
          <w:sz w:val="24"/>
          <w:highlight w:val="none"/>
        </w:rPr>
        <w:t>其响应文件将被认定为</w:t>
      </w:r>
      <w:r>
        <w:rPr>
          <w:rFonts w:hint="eastAsia" w:ascii="宋体" w:hAnsi="宋体" w:eastAsia="宋体"/>
          <w:b/>
          <w:color w:val="auto"/>
          <w:sz w:val="24"/>
          <w:highlight w:val="none"/>
        </w:rPr>
        <w:t>响应无效</w:t>
      </w:r>
      <w:r>
        <w:rPr>
          <w:rFonts w:hint="eastAsia" w:ascii="宋体" w:hAnsi="宋体" w:eastAsia="宋体"/>
          <w:color w:val="auto"/>
          <w:sz w:val="24"/>
          <w:highlight w:val="none"/>
        </w:rPr>
        <w:t>。</w:t>
      </w:r>
    </w:p>
    <w:p w14:paraId="2CBC521B">
      <w:pPr>
        <w:wordWrap w:val="0"/>
        <w:spacing w:line="440" w:lineRule="exact"/>
        <w:ind w:firstLine="435"/>
        <w:jc w:val="left"/>
        <w:rPr>
          <w:rFonts w:hint="eastAsia" w:ascii="宋体" w:hAnsi="宋体" w:eastAsia="宋体"/>
          <w:color w:val="auto"/>
          <w:sz w:val="24"/>
          <w:highlight w:val="none"/>
        </w:rPr>
      </w:pPr>
      <w:r>
        <w:rPr>
          <w:rFonts w:ascii="宋体" w:hAnsi="宋体" w:eastAsia="宋体"/>
          <w:color w:val="auto"/>
          <w:sz w:val="24"/>
          <w:highlight w:val="none"/>
        </w:rPr>
        <w:t>13.</w:t>
      </w:r>
      <w:r>
        <w:rPr>
          <w:rFonts w:hint="eastAsia" w:ascii="宋体" w:hAnsi="宋体" w:eastAsia="宋体"/>
          <w:color w:val="auto"/>
          <w:sz w:val="24"/>
          <w:highlight w:val="none"/>
        </w:rPr>
        <w:t>3</w:t>
      </w:r>
      <w:r>
        <w:rPr>
          <w:rFonts w:ascii="宋体" w:hAnsi="宋体" w:eastAsia="宋体"/>
          <w:color w:val="auto"/>
          <w:sz w:val="24"/>
          <w:highlight w:val="none"/>
        </w:rPr>
        <w:t>磋商保证金缴纳人名称与供应商名称应当一致。除非磋商文件另有规定，分公司或子公司代缴磋商保证金，视同名称不一致。磋商保证金缴纳人名称与供应商名称不一致的，</w:t>
      </w:r>
      <w:r>
        <w:rPr>
          <w:rFonts w:hint="eastAsia" w:ascii="宋体" w:hAnsi="宋体" w:eastAsia="宋体"/>
          <w:color w:val="auto"/>
          <w:sz w:val="24"/>
          <w:highlight w:val="none"/>
        </w:rPr>
        <w:t>其响应文件将被认定为</w:t>
      </w:r>
      <w:r>
        <w:rPr>
          <w:rFonts w:hint="eastAsia" w:ascii="宋体" w:hAnsi="宋体" w:eastAsia="宋体"/>
          <w:b/>
          <w:color w:val="auto"/>
          <w:sz w:val="24"/>
          <w:highlight w:val="none"/>
        </w:rPr>
        <w:t>响应无效</w:t>
      </w:r>
      <w:r>
        <w:rPr>
          <w:rFonts w:hint="eastAsia" w:ascii="宋体" w:hAnsi="宋体" w:eastAsia="宋体"/>
          <w:color w:val="auto"/>
          <w:sz w:val="24"/>
          <w:highlight w:val="none"/>
        </w:rPr>
        <w:t>。</w:t>
      </w:r>
    </w:p>
    <w:p w14:paraId="4FA691AD">
      <w:pPr>
        <w:wordWrap w:val="0"/>
        <w:spacing w:line="440" w:lineRule="exact"/>
        <w:ind w:firstLine="435"/>
        <w:jc w:val="left"/>
        <w:rPr>
          <w:rFonts w:hint="eastAsia" w:ascii="宋体" w:hAnsi="宋体" w:eastAsia="宋体"/>
          <w:color w:val="auto"/>
          <w:sz w:val="24"/>
          <w:highlight w:val="none"/>
        </w:rPr>
      </w:pPr>
      <w:r>
        <w:rPr>
          <w:rFonts w:ascii="宋体" w:hAnsi="宋体" w:eastAsia="宋体"/>
          <w:color w:val="auto"/>
          <w:sz w:val="24"/>
          <w:highlight w:val="none"/>
        </w:rPr>
        <w:t>13.</w:t>
      </w:r>
      <w:r>
        <w:rPr>
          <w:rFonts w:hint="eastAsia" w:ascii="宋体" w:hAnsi="宋体" w:eastAsia="宋体"/>
          <w:color w:val="auto"/>
          <w:sz w:val="24"/>
          <w:highlight w:val="none"/>
        </w:rPr>
        <w:t>4</w:t>
      </w:r>
      <w:r>
        <w:rPr>
          <w:rFonts w:ascii="宋体" w:hAnsi="宋体" w:eastAsia="宋体"/>
          <w:color w:val="auto"/>
          <w:sz w:val="24"/>
          <w:highlight w:val="none"/>
        </w:rPr>
        <w:t>联合体参加磋商的，可以由联合体中的一方或者共同提交磋商保证金。以一方名义提交磋商保证金的，对联合体各方均具有约束力。</w:t>
      </w:r>
    </w:p>
    <w:p w14:paraId="442F78B5">
      <w:pPr>
        <w:wordWrap w:val="0"/>
        <w:spacing w:line="440" w:lineRule="exact"/>
        <w:ind w:firstLine="435"/>
        <w:jc w:val="left"/>
        <w:rPr>
          <w:rFonts w:hint="eastAsia" w:ascii="宋体" w:hAnsi="宋体" w:eastAsia="宋体"/>
          <w:color w:val="auto"/>
          <w:sz w:val="24"/>
          <w:highlight w:val="none"/>
        </w:rPr>
      </w:pPr>
      <w:r>
        <w:rPr>
          <w:rFonts w:ascii="宋体" w:hAnsi="宋体" w:eastAsia="宋体"/>
          <w:color w:val="auto"/>
          <w:sz w:val="24"/>
          <w:highlight w:val="none"/>
        </w:rPr>
        <w:t>13.</w:t>
      </w:r>
      <w:r>
        <w:rPr>
          <w:rFonts w:hint="eastAsia" w:ascii="宋体" w:hAnsi="宋体" w:eastAsia="宋体"/>
          <w:color w:val="auto"/>
          <w:sz w:val="24"/>
          <w:highlight w:val="none"/>
        </w:rPr>
        <w:t>5</w:t>
      </w:r>
      <w:r>
        <w:rPr>
          <w:rFonts w:ascii="宋体" w:hAnsi="宋体" w:eastAsia="宋体"/>
          <w:color w:val="auto"/>
          <w:sz w:val="24"/>
          <w:highlight w:val="none"/>
        </w:rPr>
        <w:t>采购代理机构将在成交通知书发出后五个工作日内退还未成交供应商的磋商保证金，在采购合同签订后五个工作日内退还成交供应商的磋商保证金</w:t>
      </w:r>
      <w:r>
        <w:rPr>
          <w:rFonts w:hint="eastAsia" w:ascii="宋体" w:hAnsi="宋体" w:eastAsia="宋体"/>
          <w:color w:val="auto"/>
          <w:sz w:val="24"/>
          <w:highlight w:val="none"/>
        </w:rPr>
        <w:t>。</w:t>
      </w:r>
    </w:p>
    <w:p w14:paraId="6C368FF1">
      <w:pPr>
        <w:wordWrap w:val="0"/>
        <w:spacing w:line="440" w:lineRule="exact"/>
        <w:ind w:firstLine="435"/>
        <w:jc w:val="left"/>
        <w:rPr>
          <w:rFonts w:hint="eastAsia" w:ascii="宋体" w:hAnsi="宋体" w:eastAsia="宋体"/>
          <w:color w:val="auto"/>
          <w:sz w:val="24"/>
          <w:highlight w:val="none"/>
        </w:rPr>
      </w:pPr>
      <w:r>
        <w:rPr>
          <w:rFonts w:ascii="宋体" w:hAnsi="宋体" w:eastAsia="宋体"/>
          <w:color w:val="auto"/>
          <w:sz w:val="24"/>
          <w:highlight w:val="none"/>
        </w:rPr>
        <w:t>13.</w:t>
      </w:r>
      <w:r>
        <w:rPr>
          <w:rFonts w:hint="eastAsia" w:ascii="宋体" w:hAnsi="宋体" w:eastAsia="宋体"/>
          <w:color w:val="auto"/>
          <w:sz w:val="24"/>
          <w:highlight w:val="none"/>
        </w:rPr>
        <w:t>6</w:t>
      </w:r>
      <w:r>
        <w:rPr>
          <w:rFonts w:ascii="宋体" w:hAnsi="宋体" w:eastAsia="宋体"/>
          <w:color w:val="auto"/>
          <w:sz w:val="24"/>
          <w:highlight w:val="none"/>
        </w:rPr>
        <w:t>因供应商自身原因导致无法及时退还的，采购人或采购代理机构将不承担相应责任。</w:t>
      </w:r>
    </w:p>
    <w:p w14:paraId="043D08BD">
      <w:pPr>
        <w:wordWrap w:val="0"/>
        <w:spacing w:line="440" w:lineRule="exact"/>
        <w:ind w:firstLine="435"/>
        <w:jc w:val="left"/>
        <w:rPr>
          <w:rFonts w:hint="eastAsia" w:ascii="宋体" w:hAnsi="宋体" w:eastAsia="宋体"/>
          <w:color w:val="auto"/>
          <w:sz w:val="24"/>
          <w:highlight w:val="none"/>
        </w:rPr>
      </w:pPr>
      <w:r>
        <w:rPr>
          <w:rFonts w:ascii="宋体" w:hAnsi="宋体" w:eastAsia="宋体"/>
          <w:color w:val="auto"/>
          <w:sz w:val="24"/>
          <w:highlight w:val="none"/>
        </w:rPr>
        <w:t>13.</w:t>
      </w:r>
      <w:r>
        <w:rPr>
          <w:rFonts w:hint="eastAsia" w:ascii="宋体" w:hAnsi="宋体" w:eastAsia="宋体"/>
          <w:color w:val="auto"/>
          <w:sz w:val="24"/>
          <w:highlight w:val="none"/>
        </w:rPr>
        <w:t>7有下列情形之一的，</w:t>
      </w:r>
      <w:r>
        <w:rPr>
          <w:rFonts w:ascii="宋体" w:hAnsi="宋体" w:eastAsia="宋体"/>
          <w:color w:val="auto"/>
          <w:sz w:val="24"/>
          <w:highlight w:val="none"/>
        </w:rPr>
        <w:t>磋商保证金不予退还：</w:t>
      </w:r>
    </w:p>
    <w:p w14:paraId="3484FBA0">
      <w:pPr>
        <w:wordWrap w:val="0"/>
        <w:spacing w:line="440" w:lineRule="exact"/>
        <w:ind w:firstLine="480" w:firstLineChars="200"/>
        <w:jc w:val="left"/>
        <w:rPr>
          <w:rFonts w:ascii="Arial" w:hAnsi="Arial" w:eastAsia="宋体" w:cs="Arial"/>
          <w:color w:val="auto"/>
          <w:sz w:val="24"/>
          <w:highlight w:val="none"/>
        </w:rPr>
      </w:pPr>
      <w:r>
        <w:rPr>
          <w:rFonts w:hint="eastAsia" w:ascii="Arial" w:hAnsi="Arial" w:eastAsia="宋体" w:cs="Arial"/>
          <w:color w:val="auto"/>
          <w:sz w:val="24"/>
          <w:highlight w:val="none"/>
        </w:rPr>
        <w:t>（1）供应商</w:t>
      </w:r>
      <w:r>
        <w:rPr>
          <w:rFonts w:ascii="Arial" w:hAnsi="Arial" w:eastAsia="宋体" w:cs="Arial"/>
          <w:color w:val="auto"/>
          <w:sz w:val="24"/>
          <w:highlight w:val="none"/>
        </w:rPr>
        <w:t>在</w:t>
      </w:r>
      <w:r>
        <w:rPr>
          <w:rFonts w:hint="eastAsia" w:ascii="Arial" w:hAnsi="Arial" w:eastAsia="宋体" w:cs="Arial"/>
          <w:color w:val="auto"/>
          <w:sz w:val="24"/>
          <w:highlight w:val="none"/>
        </w:rPr>
        <w:t>响应文件</w:t>
      </w:r>
      <w:r>
        <w:rPr>
          <w:rFonts w:ascii="Arial" w:hAnsi="Arial" w:eastAsia="宋体" w:cs="Arial"/>
          <w:color w:val="auto"/>
          <w:sz w:val="24"/>
          <w:highlight w:val="none"/>
        </w:rPr>
        <w:t>中提供虚假材料的；</w:t>
      </w:r>
    </w:p>
    <w:p w14:paraId="6CB5EF1B">
      <w:pPr>
        <w:wordWrap w:val="0"/>
        <w:spacing w:line="440" w:lineRule="exact"/>
        <w:ind w:firstLine="435"/>
        <w:jc w:val="left"/>
        <w:rPr>
          <w:rFonts w:ascii="Arial" w:hAnsi="Arial" w:eastAsia="宋体" w:cs="Arial"/>
          <w:color w:val="auto"/>
          <w:sz w:val="24"/>
          <w:highlight w:val="none"/>
        </w:rPr>
      </w:pPr>
      <w:r>
        <w:rPr>
          <w:rFonts w:ascii="Arial" w:hAnsi="Arial" w:eastAsia="宋体" w:cs="Arial"/>
          <w:color w:val="auto"/>
          <w:sz w:val="24"/>
          <w:highlight w:val="none"/>
        </w:rPr>
        <w:t>（</w:t>
      </w:r>
      <w:r>
        <w:rPr>
          <w:rFonts w:hint="eastAsia" w:ascii="Arial" w:hAnsi="Arial" w:eastAsia="宋体" w:cs="Arial"/>
          <w:color w:val="auto"/>
          <w:sz w:val="24"/>
          <w:highlight w:val="none"/>
        </w:rPr>
        <w:t>2</w:t>
      </w:r>
      <w:r>
        <w:rPr>
          <w:rFonts w:ascii="Arial" w:hAnsi="Arial" w:eastAsia="宋体" w:cs="Arial"/>
          <w:color w:val="auto"/>
          <w:sz w:val="24"/>
          <w:highlight w:val="none"/>
        </w:rPr>
        <w:t>）除因不可抗力或</w:t>
      </w:r>
      <w:r>
        <w:rPr>
          <w:rFonts w:hint="eastAsia" w:ascii="Arial" w:hAnsi="Arial" w:eastAsia="宋体" w:cs="Arial"/>
          <w:color w:val="auto"/>
          <w:sz w:val="24"/>
          <w:highlight w:val="none"/>
        </w:rPr>
        <w:t>磋商</w:t>
      </w:r>
      <w:r>
        <w:rPr>
          <w:rFonts w:ascii="Arial" w:hAnsi="Arial" w:eastAsia="宋体" w:cs="Arial"/>
          <w:color w:val="auto"/>
          <w:sz w:val="24"/>
          <w:highlight w:val="none"/>
        </w:rPr>
        <w:t>文件认可的情形以外，</w:t>
      </w:r>
      <w:r>
        <w:rPr>
          <w:rFonts w:hint="eastAsia" w:ascii="Arial" w:hAnsi="Arial" w:eastAsia="宋体" w:cs="Arial"/>
          <w:color w:val="auto"/>
          <w:sz w:val="24"/>
          <w:highlight w:val="none"/>
        </w:rPr>
        <w:t>成交供应商</w:t>
      </w:r>
      <w:r>
        <w:rPr>
          <w:rFonts w:ascii="Arial" w:hAnsi="Arial" w:eastAsia="宋体" w:cs="Arial"/>
          <w:color w:val="auto"/>
          <w:sz w:val="24"/>
          <w:highlight w:val="none"/>
        </w:rPr>
        <w:t>不与采购人签订合同的；</w:t>
      </w:r>
    </w:p>
    <w:p w14:paraId="1AA2D1AD">
      <w:pPr>
        <w:wordWrap w:val="0"/>
        <w:spacing w:line="440" w:lineRule="exact"/>
        <w:ind w:firstLine="435"/>
        <w:jc w:val="left"/>
        <w:rPr>
          <w:rFonts w:ascii="Arial" w:hAnsi="Arial" w:eastAsia="宋体" w:cs="Arial"/>
          <w:color w:val="auto"/>
          <w:sz w:val="24"/>
          <w:highlight w:val="none"/>
        </w:rPr>
      </w:pPr>
      <w:r>
        <w:rPr>
          <w:rFonts w:ascii="Arial" w:hAnsi="Arial" w:eastAsia="宋体" w:cs="Arial"/>
          <w:color w:val="auto"/>
          <w:sz w:val="24"/>
          <w:highlight w:val="none"/>
        </w:rPr>
        <w:t>（</w:t>
      </w:r>
      <w:r>
        <w:rPr>
          <w:rFonts w:hint="eastAsia" w:ascii="Arial" w:hAnsi="Arial" w:eastAsia="宋体" w:cs="Arial"/>
          <w:color w:val="auto"/>
          <w:sz w:val="24"/>
          <w:highlight w:val="none"/>
        </w:rPr>
        <w:t>3</w:t>
      </w:r>
      <w:r>
        <w:rPr>
          <w:rFonts w:ascii="Arial" w:hAnsi="Arial" w:eastAsia="宋体" w:cs="Arial"/>
          <w:color w:val="auto"/>
          <w:sz w:val="24"/>
          <w:highlight w:val="none"/>
        </w:rPr>
        <w:t>）</w:t>
      </w:r>
      <w:r>
        <w:rPr>
          <w:rFonts w:hint="eastAsia" w:ascii="Arial" w:hAnsi="Arial" w:eastAsia="宋体" w:cs="Arial"/>
          <w:color w:val="auto"/>
          <w:sz w:val="24"/>
          <w:highlight w:val="none"/>
        </w:rPr>
        <w:t>供应商</w:t>
      </w:r>
      <w:r>
        <w:rPr>
          <w:rFonts w:ascii="Arial" w:hAnsi="Arial" w:eastAsia="宋体" w:cs="Arial"/>
          <w:color w:val="auto"/>
          <w:sz w:val="24"/>
          <w:highlight w:val="none"/>
        </w:rPr>
        <w:t>与采购人、其他</w:t>
      </w:r>
      <w:r>
        <w:rPr>
          <w:rFonts w:hint="eastAsia" w:ascii="Arial" w:hAnsi="Arial" w:eastAsia="宋体" w:cs="Arial"/>
          <w:color w:val="auto"/>
          <w:sz w:val="24"/>
          <w:highlight w:val="none"/>
        </w:rPr>
        <w:t>供应商</w:t>
      </w:r>
      <w:r>
        <w:rPr>
          <w:rFonts w:ascii="Arial" w:hAnsi="Arial" w:eastAsia="宋体" w:cs="Arial"/>
          <w:color w:val="auto"/>
          <w:sz w:val="24"/>
          <w:highlight w:val="none"/>
        </w:rPr>
        <w:t>或者采购代理机构恶意串通的；</w:t>
      </w:r>
    </w:p>
    <w:p w14:paraId="73529EDB">
      <w:pPr>
        <w:wordWrap w:val="0"/>
        <w:spacing w:line="440" w:lineRule="exact"/>
        <w:ind w:firstLine="435"/>
        <w:jc w:val="left"/>
        <w:rPr>
          <w:rFonts w:ascii="Arial" w:hAnsi="Arial" w:eastAsia="宋体" w:cs="Arial"/>
          <w:color w:val="auto"/>
          <w:sz w:val="24"/>
          <w:highlight w:val="none"/>
        </w:rPr>
      </w:pPr>
      <w:r>
        <w:rPr>
          <w:rFonts w:ascii="Arial" w:hAnsi="Arial" w:eastAsia="宋体" w:cs="Arial"/>
          <w:color w:val="auto"/>
          <w:sz w:val="24"/>
          <w:highlight w:val="none"/>
        </w:rPr>
        <w:t>（</w:t>
      </w:r>
      <w:r>
        <w:rPr>
          <w:rFonts w:hint="eastAsia" w:ascii="Arial" w:hAnsi="Arial" w:eastAsia="宋体" w:cs="Arial"/>
          <w:color w:val="auto"/>
          <w:sz w:val="24"/>
          <w:highlight w:val="none"/>
        </w:rPr>
        <w:t>4）</w:t>
      </w:r>
      <w:r>
        <w:rPr>
          <w:rFonts w:ascii="宋体" w:hAnsi="宋体" w:eastAsia="宋体"/>
          <w:color w:val="auto"/>
          <w:sz w:val="24"/>
          <w:highlight w:val="none"/>
        </w:rPr>
        <w:t>供应商在</w:t>
      </w:r>
      <w:r>
        <w:rPr>
          <w:rFonts w:hint="eastAsia" w:ascii="宋体" w:hAnsi="宋体" w:eastAsia="宋体"/>
          <w:color w:val="auto"/>
          <w:sz w:val="24"/>
          <w:highlight w:val="none"/>
        </w:rPr>
        <w:t>提交响应文件截止时间后</w:t>
      </w:r>
      <w:r>
        <w:rPr>
          <w:rFonts w:hint="eastAsia" w:ascii="Arial" w:hAnsi="Arial" w:eastAsia="宋体" w:cs="Arial"/>
          <w:color w:val="auto"/>
          <w:sz w:val="24"/>
          <w:highlight w:val="none"/>
        </w:rPr>
        <w:t>撤回响应</w:t>
      </w:r>
      <w:r>
        <w:rPr>
          <w:rFonts w:ascii="Arial" w:hAnsi="Arial" w:eastAsia="宋体" w:cs="Arial"/>
          <w:color w:val="auto"/>
          <w:sz w:val="24"/>
          <w:highlight w:val="none"/>
        </w:rPr>
        <w:t>文件</w:t>
      </w:r>
      <w:r>
        <w:rPr>
          <w:rFonts w:hint="eastAsia" w:ascii="Arial" w:hAnsi="Arial" w:eastAsia="宋体" w:cs="Arial"/>
          <w:color w:val="auto"/>
          <w:sz w:val="24"/>
          <w:highlight w:val="none"/>
        </w:rPr>
        <w:t>的</w:t>
      </w:r>
      <w:r>
        <w:rPr>
          <w:rFonts w:ascii="Arial" w:hAnsi="Arial" w:eastAsia="宋体" w:cs="Arial"/>
          <w:color w:val="auto"/>
          <w:sz w:val="24"/>
          <w:highlight w:val="none"/>
        </w:rPr>
        <w:t>；</w:t>
      </w:r>
    </w:p>
    <w:p w14:paraId="43A51C90">
      <w:pPr>
        <w:wordWrap w:val="0"/>
        <w:spacing w:line="440" w:lineRule="exact"/>
        <w:ind w:firstLine="437"/>
        <w:jc w:val="left"/>
        <w:outlineLvl w:val="3"/>
        <w:rPr>
          <w:rFonts w:hint="eastAsia" w:ascii="宋体" w:hAnsi="宋体" w:eastAsia="宋体"/>
          <w:color w:val="auto"/>
          <w:sz w:val="24"/>
          <w:highlight w:val="none"/>
        </w:rPr>
      </w:pPr>
      <w:r>
        <w:rPr>
          <w:rFonts w:hint="eastAsia" w:ascii="Arial" w:hAnsi="Arial" w:eastAsia="宋体" w:cs="Arial"/>
          <w:color w:val="auto"/>
          <w:sz w:val="24"/>
          <w:highlight w:val="none"/>
        </w:rPr>
        <w:t>（5）</w:t>
      </w:r>
      <w:r>
        <w:rPr>
          <w:rFonts w:hint="eastAsia" w:ascii="Arial" w:hAnsi="Arial" w:eastAsia="宋体" w:cs="Arial"/>
          <w:color w:val="auto"/>
          <w:sz w:val="24"/>
          <w:highlight w:val="none"/>
          <w:u w:val="single"/>
        </w:rPr>
        <w:t>供应商</w:t>
      </w:r>
      <w:r>
        <w:rPr>
          <w:rFonts w:ascii="Arial" w:hAnsi="Arial" w:eastAsia="宋体" w:cs="Arial"/>
          <w:color w:val="auto"/>
          <w:sz w:val="24"/>
          <w:highlight w:val="none"/>
          <w:u w:val="single"/>
        </w:rPr>
        <w:t>须知前附表</w:t>
      </w:r>
      <w:r>
        <w:rPr>
          <w:rFonts w:ascii="Arial" w:hAnsi="Arial" w:eastAsia="宋体" w:cs="Arial"/>
          <w:color w:val="auto"/>
          <w:sz w:val="24"/>
          <w:highlight w:val="none"/>
        </w:rPr>
        <w:t>中规定的其他不予退还</w:t>
      </w:r>
      <w:r>
        <w:rPr>
          <w:rFonts w:hint="eastAsia" w:ascii="Arial" w:hAnsi="Arial" w:eastAsia="宋体" w:cs="Arial"/>
          <w:color w:val="auto"/>
          <w:sz w:val="24"/>
          <w:highlight w:val="none"/>
        </w:rPr>
        <w:t>磋商</w:t>
      </w:r>
      <w:r>
        <w:rPr>
          <w:rFonts w:ascii="Arial" w:hAnsi="Arial" w:eastAsia="宋体" w:cs="Arial"/>
          <w:color w:val="auto"/>
          <w:sz w:val="24"/>
          <w:highlight w:val="none"/>
        </w:rPr>
        <w:t>保证金的情形。</w:t>
      </w:r>
    </w:p>
    <w:p w14:paraId="30459475">
      <w:pPr>
        <w:wordWrap w:val="0"/>
        <w:spacing w:line="440" w:lineRule="exact"/>
        <w:ind w:firstLine="437"/>
        <w:jc w:val="left"/>
        <w:outlineLvl w:val="3"/>
        <w:rPr>
          <w:rFonts w:hint="eastAsia" w:ascii="宋体" w:hAnsi="宋体" w:eastAsia="宋体"/>
          <w:b/>
          <w:color w:val="auto"/>
          <w:sz w:val="24"/>
          <w:highlight w:val="none"/>
        </w:rPr>
      </w:pPr>
      <w:r>
        <w:rPr>
          <w:rFonts w:hint="eastAsia" w:ascii="宋体" w:hAnsi="宋体" w:eastAsia="宋体"/>
          <w:b/>
          <w:color w:val="auto"/>
          <w:sz w:val="24"/>
          <w:highlight w:val="none"/>
        </w:rPr>
        <w:t>1</w:t>
      </w:r>
      <w:r>
        <w:rPr>
          <w:rFonts w:ascii="宋体" w:hAnsi="宋体" w:eastAsia="宋体"/>
          <w:b/>
          <w:color w:val="auto"/>
          <w:sz w:val="24"/>
          <w:highlight w:val="none"/>
        </w:rPr>
        <w:t>4.</w:t>
      </w:r>
      <w:r>
        <w:rPr>
          <w:rFonts w:hint="eastAsia" w:ascii="宋体" w:hAnsi="宋体" w:eastAsia="宋体"/>
          <w:b/>
          <w:color w:val="auto"/>
          <w:sz w:val="24"/>
          <w:highlight w:val="none"/>
        </w:rPr>
        <w:t>磋商有效期</w:t>
      </w:r>
    </w:p>
    <w:p w14:paraId="785D25AA">
      <w:pPr>
        <w:wordWrap w:val="0"/>
        <w:spacing w:line="440" w:lineRule="exact"/>
        <w:ind w:firstLine="435"/>
        <w:jc w:val="left"/>
        <w:rPr>
          <w:rFonts w:hint="eastAsia" w:ascii="宋体" w:hAnsi="宋体" w:eastAsia="宋体"/>
          <w:color w:val="auto"/>
          <w:sz w:val="24"/>
          <w:highlight w:val="none"/>
        </w:rPr>
      </w:pPr>
      <w:r>
        <w:rPr>
          <w:rFonts w:ascii="宋体" w:hAnsi="宋体" w:eastAsia="宋体"/>
          <w:color w:val="auto"/>
          <w:sz w:val="24"/>
          <w:highlight w:val="none"/>
        </w:rPr>
        <w:t>14.1磋商有效期为从响应文件提交截止之日算起的日历天数，磋商有效期详见</w:t>
      </w:r>
      <w:r>
        <w:rPr>
          <w:rFonts w:ascii="宋体" w:hAnsi="宋体" w:eastAsia="宋体"/>
          <w:color w:val="auto"/>
          <w:sz w:val="24"/>
          <w:highlight w:val="none"/>
          <w:u w:val="single"/>
        </w:rPr>
        <w:t>供应商须知前附表</w:t>
      </w:r>
      <w:r>
        <w:rPr>
          <w:rFonts w:ascii="宋体" w:hAnsi="宋体" w:eastAsia="宋体"/>
          <w:color w:val="auto"/>
          <w:sz w:val="24"/>
          <w:highlight w:val="none"/>
        </w:rPr>
        <w:t>。</w:t>
      </w:r>
    </w:p>
    <w:p w14:paraId="287AF0CE">
      <w:pPr>
        <w:wordWrap w:val="0"/>
        <w:spacing w:line="440" w:lineRule="exact"/>
        <w:ind w:firstLine="435"/>
        <w:jc w:val="left"/>
        <w:rPr>
          <w:rFonts w:hint="eastAsia" w:ascii="宋体" w:hAnsi="宋体" w:eastAsia="宋体"/>
          <w:color w:val="auto"/>
          <w:sz w:val="24"/>
          <w:highlight w:val="none"/>
        </w:rPr>
      </w:pPr>
      <w:r>
        <w:rPr>
          <w:rFonts w:ascii="宋体" w:hAnsi="宋体" w:eastAsia="宋体"/>
          <w:color w:val="auto"/>
          <w:sz w:val="24"/>
          <w:highlight w:val="none"/>
        </w:rPr>
        <w:t>14.2在磋商有效期内，供应商的磋商保持有效，供应商不得要求撤销或修改其响应文件。磋商有效期不满足要求的响应，其响应文件将被认定为</w:t>
      </w:r>
      <w:r>
        <w:rPr>
          <w:rFonts w:ascii="宋体" w:hAnsi="宋体" w:eastAsia="宋体"/>
          <w:b/>
          <w:color w:val="auto"/>
          <w:sz w:val="24"/>
          <w:highlight w:val="none"/>
        </w:rPr>
        <w:t>响应无效</w:t>
      </w:r>
      <w:r>
        <w:rPr>
          <w:rFonts w:ascii="宋体" w:hAnsi="宋体" w:eastAsia="宋体"/>
          <w:color w:val="auto"/>
          <w:sz w:val="24"/>
          <w:highlight w:val="none"/>
        </w:rPr>
        <w:t>。</w:t>
      </w:r>
    </w:p>
    <w:p w14:paraId="0F74E708">
      <w:pPr>
        <w:wordWrap w:val="0"/>
        <w:spacing w:line="440" w:lineRule="exact"/>
        <w:ind w:firstLine="435"/>
        <w:jc w:val="left"/>
        <w:rPr>
          <w:rFonts w:hint="eastAsia" w:ascii="宋体" w:hAnsi="宋体" w:eastAsia="宋体"/>
          <w:color w:val="auto"/>
          <w:sz w:val="24"/>
          <w:highlight w:val="none"/>
        </w:rPr>
      </w:pPr>
      <w:r>
        <w:rPr>
          <w:rFonts w:ascii="宋体" w:hAnsi="宋体" w:eastAsia="宋体"/>
          <w:color w:val="auto"/>
          <w:sz w:val="24"/>
          <w:highlight w:val="none"/>
        </w:rPr>
        <w:t>14.3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12CFC95E">
      <w:pPr>
        <w:wordWrap w:val="0"/>
        <w:spacing w:line="440" w:lineRule="exact"/>
        <w:ind w:firstLine="437"/>
        <w:jc w:val="left"/>
        <w:outlineLvl w:val="3"/>
        <w:rPr>
          <w:rFonts w:hint="eastAsia" w:ascii="宋体" w:hAnsi="宋体" w:eastAsia="宋体"/>
          <w:b/>
          <w:color w:val="auto"/>
          <w:sz w:val="24"/>
          <w:highlight w:val="none"/>
        </w:rPr>
      </w:pPr>
      <w:r>
        <w:rPr>
          <w:rFonts w:hint="eastAsia" w:ascii="宋体" w:hAnsi="宋体" w:eastAsia="宋体"/>
          <w:b/>
          <w:color w:val="auto"/>
          <w:sz w:val="24"/>
          <w:highlight w:val="none"/>
        </w:rPr>
        <w:t>1</w:t>
      </w:r>
      <w:r>
        <w:rPr>
          <w:rFonts w:ascii="宋体" w:hAnsi="宋体" w:eastAsia="宋体"/>
          <w:b/>
          <w:color w:val="auto"/>
          <w:sz w:val="24"/>
          <w:highlight w:val="none"/>
        </w:rPr>
        <w:t>5.</w:t>
      </w:r>
      <w:r>
        <w:rPr>
          <w:rFonts w:hint="eastAsia" w:ascii="宋体" w:hAnsi="宋体" w:eastAsia="宋体"/>
          <w:b/>
          <w:color w:val="auto"/>
          <w:sz w:val="24"/>
          <w:highlight w:val="none"/>
        </w:rPr>
        <w:t>响应文件的制作</w:t>
      </w:r>
    </w:p>
    <w:p w14:paraId="486CDC1C">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磋商现场提交的其他材料要求详见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13450A85">
      <w:pPr>
        <w:wordWrap w:val="0"/>
        <w:spacing w:line="440" w:lineRule="exact"/>
        <w:ind w:firstLine="437"/>
        <w:jc w:val="left"/>
        <w:outlineLvl w:val="3"/>
        <w:rPr>
          <w:rFonts w:hint="eastAsia" w:ascii="宋体" w:hAnsi="宋体" w:eastAsia="宋体"/>
          <w:b/>
          <w:color w:val="auto"/>
          <w:sz w:val="24"/>
          <w:highlight w:val="none"/>
        </w:rPr>
      </w:pPr>
      <w:r>
        <w:rPr>
          <w:rFonts w:hint="eastAsia" w:ascii="宋体" w:hAnsi="宋体" w:eastAsia="宋体"/>
          <w:b/>
          <w:color w:val="auto"/>
          <w:sz w:val="24"/>
          <w:highlight w:val="none"/>
        </w:rPr>
        <w:t>1</w:t>
      </w:r>
      <w:r>
        <w:rPr>
          <w:rFonts w:ascii="宋体" w:hAnsi="宋体" w:eastAsia="宋体"/>
          <w:b/>
          <w:color w:val="auto"/>
          <w:sz w:val="24"/>
          <w:highlight w:val="none"/>
        </w:rPr>
        <w:t>6.</w:t>
      </w:r>
      <w:r>
        <w:rPr>
          <w:rFonts w:hint="eastAsia" w:ascii="宋体" w:hAnsi="宋体" w:eastAsia="宋体"/>
          <w:b/>
          <w:color w:val="auto"/>
          <w:sz w:val="24"/>
          <w:highlight w:val="none"/>
        </w:rPr>
        <w:t>响应文件提交截止时间</w:t>
      </w:r>
    </w:p>
    <w:p w14:paraId="5AB15CD1">
      <w:pPr>
        <w:wordWrap w:val="0"/>
        <w:spacing w:line="440" w:lineRule="exact"/>
        <w:ind w:firstLine="435"/>
        <w:jc w:val="left"/>
        <w:rPr>
          <w:rFonts w:hint="eastAsia" w:ascii="宋体" w:hAnsi="宋体" w:eastAsia="宋体"/>
          <w:color w:val="auto"/>
          <w:sz w:val="24"/>
          <w:highlight w:val="none"/>
        </w:rPr>
      </w:pPr>
      <w:r>
        <w:rPr>
          <w:rFonts w:ascii="宋体" w:hAnsi="宋体" w:eastAsia="宋体"/>
          <w:color w:val="auto"/>
          <w:sz w:val="24"/>
          <w:highlight w:val="none"/>
        </w:rPr>
        <w:t>16.1供应商应在</w:t>
      </w:r>
      <w:r>
        <w:rPr>
          <w:rFonts w:ascii="宋体" w:hAnsi="宋体" w:eastAsia="宋体"/>
          <w:color w:val="auto"/>
          <w:sz w:val="24"/>
          <w:highlight w:val="none"/>
          <w:u w:val="single"/>
        </w:rPr>
        <w:t>供应商须知前附表</w:t>
      </w:r>
      <w:r>
        <w:rPr>
          <w:rFonts w:ascii="宋体" w:hAnsi="宋体" w:eastAsia="宋体"/>
          <w:color w:val="auto"/>
          <w:sz w:val="24"/>
          <w:highlight w:val="none"/>
        </w:rPr>
        <w:t>中规定的</w:t>
      </w:r>
      <w:r>
        <w:rPr>
          <w:rFonts w:hint="eastAsia" w:ascii="宋体" w:hAnsi="宋体" w:eastAsia="宋体"/>
          <w:color w:val="auto"/>
          <w:sz w:val="24"/>
          <w:highlight w:val="none"/>
        </w:rPr>
        <w:t>响应文件提交</w:t>
      </w:r>
      <w:r>
        <w:rPr>
          <w:rFonts w:ascii="宋体" w:hAnsi="宋体" w:eastAsia="宋体"/>
          <w:color w:val="auto"/>
          <w:sz w:val="24"/>
          <w:highlight w:val="none"/>
        </w:rPr>
        <w:t>截止时间前提交响应文件。</w:t>
      </w:r>
    </w:p>
    <w:p w14:paraId="6142A939">
      <w:pPr>
        <w:wordWrap w:val="0"/>
        <w:spacing w:line="440" w:lineRule="exact"/>
        <w:ind w:firstLine="435"/>
        <w:jc w:val="left"/>
        <w:rPr>
          <w:rFonts w:hint="eastAsia" w:ascii="宋体" w:hAnsi="宋体" w:eastAsia="宋体"/>
          <w:color w:val="auto"/>
          <w:sz w:val="24"/>
          <w:highlight w:val="none"/>
        </w:rPr>
      </w:pPr>
      <w:r>
        <w:rPr>
          <w:rFonts w:ascii="宋体" w:hAnsi="宋体" w:eastAsia="宋体"/>
          <w:color w:val="auto"/>
          <w:sz w:val="24"/>
          <w:highlight w:val="none"/>
        </w:rPr>
        <w:t>16.</w:t>
      </w:r>
      <w:r>
        <w:rPr>
          <w:rFonts w:hint="eastAsia" w:ascii="宋体" w:hAnsi="宋体" w:eastAsia="宋体"/>
          <w:color w:val="auto"/>
          <w:sz w:val="24"/>
          <w:highlight w:val="none"/>
        </w:rPr>
        <w:t>2</w:t>
      </w:r>
      <w:r>
        <w:rPr>
          <w:rFonts w:ascii="宋体" w:hAnsi="宋体" w:eastAsia="宋体"/>
          <w:color w:val="auto"/>
          <w:sz w:val="24"/>
          <w:highlight w:val="none"/>
        </w:rPr>
        <w:t>采购人和采购代理机构延迟</w:t>
      </w:r>
      <w:r>
        <w:rPr>
          <w:rFonts w:hint="eastAsia" w:ascii="宋体" w:hAnsi="宋体" w:eastAsia="宋体"/>
          <w:color w:val="auto"/>
          <w:sz w:val="24"/>
          <w:highlight w:val="none"/>
        </w:rPr>
        <w:t>响应文件提交截止时间的，</w:t>
      </w:r>
      <w:r>
        <w:rPr>
          <w:rFonts w:ascii="宋体" w:hAnsi="宋体" w:eastAsia="宋体"/>
          <w:color w:val="auto"/>
          <w:sz w:val="24"/>
          <w:highlight w:val="none"/>
        </w:rPr>
        <w:t>采购人、采购代理机构和供应商受</w:t>
      </w:r>
      <w:r>
        <w:rPr>
          <w:rFonts w:hint="eastAsia" w:ascii="宋体" w:hAnsi="宋体" w:eastAsia="宋体"/>
          <w:color w:val="auto"/>
          <w:sz w:val="24"/>
          <w:highlight w:val="none"/>
        </w:rPr>
        <w:t>响应文件提交截止时间</w:t>
      </w:r>
      <w:r>
        <w:rPr>
          <w:rFonts w:ascii="宋体" w:hAnsi="宋体" w:eastAsia="宋体"/>
          <w:color w:val="auto"/>
          <w:sz w:val="24"/>
          <w:highlight w:val="none"/>
        </w:rPr>
        <w:t>制约的所有权利和义务均应延长至新的截止时间。</w:t>
      </w:r>
    </w:p>
    <w:p w14:paraId="5562CDBE">
      <w:pPr>
        <w:wordWrap w:val="0"/>
        <w:spacing w:line="440" w:lineRule="exact"/>
        <w:ind w:firstLine="437"/>
        <w:jc w:val="left"/>
        <w:outlineLvl w:val="3"/>
        <w:rPr>
          <w:rFonts w:hint="eastAsia" w:ascii="宋体" w:hAnsi="宋体" w:eastAsia="宋体"/>
          <w:b/>
          <w:color w:val="auto"/>
          <w:sz w:val="24"/>
          <w:highlight w:val="none"/>
        </w:rPr>
      </w:pPr>
      <w:r>
        <w:rPr>
          <w:rFonts w:hint="eastAsia" w:ascii="宋体" w:hAnsi="宋体" w:eastAsia="宋体"/>
          <w:b/>
          <w:color w:val="auto"/>
          <w:sz w:val="24"/>
          <w:highlight w:val="none"/>
        </w:rPr>
        <w:t>1</w:t>
      </w:r>
      <w:r>
        <w:rPr>
          <w:rFonts w:ascii="宋体" w:hAnsi="宋体" w:eastAsia="宋体"/>
          <w:b/>
          <w:color w:val="auto"/>
          <w:sz w:val="24"/>
          <w:highlight w:val="none"/>
        </w:rPr>
        <w:t>7.</w:t>
      </w:r>
      <w:r>
        <w:rPr>
          <w:rFonts w:hint="eastAsia" w:ascii="宋体" w:hAnsi="宋体" w:eastAsia="宋体"/>
          <w:b/>
          <w:color w:val="auto"/>
          <w:sz w:val="24"/>
          <w:highlight w:val="none"/>
        </w:rPr>
        <w:t>响应文件的提交、修改与撤回</w:t>
      </w:r>
    </w:p>
    <w:p w14:paraId="4A7BCA4A">
      <w:pPr>
        <w:wordWrap w:val="0"/>
        <w:spacing w:line="440" w:lineRule="exact"/>
        <w:ind w:firstLine="435"/>
        <w:jc w:val="left"/>
        <w:rPr>
          <w:rFonts w:hint="eastAsia" w:ascii="宋体" w:hAnsi="宋体" w:eastAsia="宋体"/>
          <w:color w:val="auto"/>
          <w:sz w:val="24"/>
          <w:highlight w:val="none"/>
        </w:rPr>
      </w:pPr>
      <w:r>
        <w:rPr>
          <w:rFonts w:ascii="宋体" w:hAnsi="宋体" w:eastAsia="宋体"/>
          <w:color w:val="auto"/>
          <w:sz w:val="24"/>
          <w:highlight w:val="none"/>
        </w:rPr>
        <w:t>17</w:t>
      </w:r>
      <w:r>
        <w:rPr>
          <w:rFonts w:hint="eastAsia" w:ascii="宋体" w:hAnsi="宋体" w:eastAsia="宋体"/>
          <w:color w:val="auto"/>
          <w:sz w:val="24"/>
          <w:highlight w:val="none"/>
        </w:rPr>
        <w:t>.1供应商应当在供应商须知前附表中规定的响应文件提交截止时间前</w:t>
      </w:r>
      <w:r>
        <w:rPr>
          <w:rFonts w:ascii="宋体" w:hAnsi="宋体" w:eastAsia="宋体"/>
          <w:color w:val="auto"/>
          <w:sz w:val="24"/>
          <w:highlight w:val="none"/>
        </w:rPr>
        <w:t>，</w:t>
      </w:r>
      <w:r>
        <w:rPr>
          <w:rFonts w:hint="eastAsia" w:ascii="宋体" w:hAnsi="宋体" w:eastAsia="宋体"/>
          <w:color w:val="auto"/>
          <w:sz w:val="24"/>
          <w:highlight w:val="none"/>
        </w:rPr>
        <w:t>送至开标现场。</w:t>
      </w:r>
    </w:p>
    <w:p w14:paraId="0A0C51AD">
      <w:pPr>
        <w:wordWrap w:val="0"/>
        <w:spacing w:line="440" w:lineRule="exact"/>
        <w:ind w:firstLine="437"/>
        <w:jc w:val="left"/>
        <w:outlineLvl w:val="3"/>
        <w:rPr>
          <w:rFonts w:hint="eastAsia" w:ascii="宋体" w:hAnsi="宋体" w:eastAsia="宋体"/>
          <w:color w:val="auto"/>
          <w:sz w:val="24"/>
          <w:highlight w:val="none"/>
        </w:rPr>
      </w:pPr>
      <w:r>
        <w:rPr>
          <w:rFonts w:hint="eastAsia" w:ascii="宋体" w:hAnsi="宋体" w:eastAsia="宋体"/>
          <w:color w:val="auto"/>
          <w:sz w:val="24"/>
          <w:highlight w:val="none"/>
        </w:rPr>
        <w:t>17.2在响应文件提交截止时间之后，供应商不得对其响应文件做任何修改。但属于磋商小组在评审中发现的计算错误并进行核实的修改、按照磋商文件的变动情况和磋商小组的要求重新提交响应文件的，不在此列。</w:t>
      </w:r>
    </w:p>
    <w:p w14:paraId="15A616B1">
      <w:pPr>
        <w:wordWrap w:val="0"/>
        <w:spacing w:line="440" w:lineRule="exact"/>
        <w:ind w:firstLine="437"/>
        <w:jc w:val="left"/>
        <w:outlineLvl w:val="3"/>
        <w:rPr>
          <w:rFonts w:hint="eastAsia" w:ascii="宋体" w:hAnsi="宋体" w:eastAsia="宋体"/>
          <w:b/>
          <w:color w:val="auto"/>
          <w:sz w:val="24"/>
          <w:highlight w:val="none"/>
        </w:rPr>
      </w:pPr>
      <w:r>
        <w:rPr>
          <w:rFonts w:hint="eastAsia" w:ascii="宋体" w:hAnsi="宋体" w:eastAsia="宋体"/>
          <w:b/>
          <w:color w:val="auto"/>
          <w:sz w:val="24"/>
          <w:highlight w:val="none"/>
        </w:rPr>
        <w:t>1</w:t>
      </w:r>
      <w:r>
        <w:rPr>
          <w:rFonts w:ascii="宋体" w:hAnsi="宋体" w:eastAsia="宋体"/>
          <w:b/>
          <w:color w:val="auto"/>
          <w:sz w:val="24"/>
          <w:highlight w:val="none"/>
        </w:rPr>
        <w:t>8.</w:t>
      </w:r>
      <w:r>
        <w:rPr>
          <w:rFonts w:hint="eastAsia" w:ascii="宋体" w:hAnsi="宋体" w:eastAsia="宋体"/>
          <w:b/>
          <w:color w:val="auto"/>
          <w:sz w:val="24"/>
          <w:highlight w:val="none"/>
        </w:rPr>
        <w:t>磋商小组</w:t>
      </w:r>
    </w:p>
    <w:p w14:paraId="1FC14AA9">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18</w:t>
      </w:r>
      <w:r>
        <w:rPr>
          <w:rFonts w:ascii="宋体" w:hAnsi="宋体" w:eastAsia="宋体"/>
          <w:color w:val="auto"/>
          <w:sz w:val="24"/>
          <w:highlight w:val="none"/>
        </w:rPr>
        <w:t>.1本项目将依法组建磋商小组，磋商小组成员由3人以上</w:t>
      </w:r>
      <w:r>
        <w:rPr>
          <w:rFonts w:hint="eastAsia" w:ascii="宋体" w:hAnsi="宋体" w:eastAsia="宋体"/>
          <w:color w:val="auto"/>
          <w:sz w:val="24"/>
          <w:highlight w:val="none"/>
        </w:rPr>
        <w:t>（含）</w:t>
      </w:r>
      <w:r>
        <w:rPr>
          <w:rFonts w:ascii="宋体" w:hAnsi="宋体" w:eastAsia="宋体"/>
          <w:color w:val="auto"/>
          <w:sz w:val="24"/>
          <w:highlight w:val="none"/>
        </w:rPr>
        <w:t>单数组成，磋商小组及其成员应当依照有关规定履行相关职责和义务。</w:t>
      </w:r>
    </w:p>
    <w:p w14:paraId="5559FE60">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18</w:t>
      </w:r>
      <w:r>
        <w:rPr>
          <w:rFonts w:ascii="宋体" w:hAnsi="宋体" w:eastAsia="宋体"/>
          <w:color w:val="auto"/>
          <w:sz w:val="24"/>
          <w:highlight w:val="none"/>
        </w:rPr>
        <w:t>.2磋商小组依法对响应文件进行评审，并根据磋商文件规定的程序、评定成交的标准等事项与实质性响应磋商文件要求的供应商进行磋商。</w:t>
      </w:r>
    </w:p>
    <w:p w14:paraId="78807F90">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18</w:t>
      </w:r>
      <w:r>
        <w:rPr>
          <w:rFonts w:ascii="宋体" w:hAnsi="宋体" w:eastAsia="宋体"/>
          <w:color w:val="auto"/>
          <w:sz w:val="24"/>
          <w:highlight w:val="none"/>
        </w:rPr>
        <w:t>.3磋商小组应当从质量和服务均能满足磋商文件实质性响应要求的供应商中，按照评审</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和标准推荐</w:t>
      </w:r>
      <w:r>
        <w:rPr>
          <w:rFonts w:ascii="宋体" w:hAnsi="宋体" w:eastAsia="宋体"/>
          <w:color w:val="auto"/>
          <w:sz w:val="24"/>
          <w:highlight w:val="none"/>
        </w:rPr>
        <w:t>成交候选供应商，并编写</w:t>
      </w:r>
      <w:r>
        <w:rPr>
          <w:rFonts w:hint="eastAsia" w:ascii="宋体" w:hAnsi="宋体" w:eastAsia="宋体"/>
          <w:color w:val="auto"/>
          <w:sz w:val="24"/>
          <w:highlight w:val="none"/>
        </w:rPr>
        <w:t>评审</w:t>
      </w:r>
      <w:r>
        <w:rPr>
          <w:rFonts w:ascii="宋体" w:hAnsi="宋体" w:eastAsia="宋体"/>
          <w:color w:val="auto"/>
          <w:sz w:val="24"/>
          <w:highlight w:val="none"/>
        </w:rPr>
        <w:t>报告。</w:t>
      </w:r>
    </w:p>
    <w:p w14:paraId="74AABD95">
      <w:pPr>
        <w:wordWrap w:val="0"/>
        <w:spacing w:line="440" w:lineRule="exact"/>
        <w:ind w:firstLine="437"/>
        <w:jc w:val="left"/>
        <w:outlineLvl w:val="3"/>
        <w:rPr>
          <w:rFonts w:hint="eastAsia" w:ascii="宋体" w:hAnsi="宋体" w:eastAsia="宋体"/>
          <w:b/>
          <w:color w:val="auto"/>
          <w:sz w:val="24"/>
          <w:highlight w:val="none"/>
        </w:rPr>
      </w:pPr>
      <w:r>
        <w:rPr>
          <w:rFonts w:ascii="宋体" w:hAnsi="宋体" w:eastAsia="宋体"/>
          <w:b/>
          <w:color w:val="auto"/>
          <w:sz w:val="24"/>
          <w:highlight w:val="none"/>
        </w:rPr>
        <w:t>19.响应文件的评审与磋商</w:t>
      </w:r>
    </w:p>
    <w:p w14:paraId="5537EA26">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19</w:t>
      </w:r>
      <w:r>
        <w:rPr>
          <w:rFonts w:ascii="宋体" w:hAnsi="宋体" w:eastAsia="宋体"/>
          <w:color w:val="auto"/>
          <w:sz w:val="24"/>
          <w:highlight w:val="none"/>
        </w:rPr>
        <w:t>.</w:t>
      </w:r>
      <w:r>
        <w:rPr>
          <w:rFonts w:hint="eastAsia" w:ascii="宋体" w:hAnsi="宋体" w:eastAsia="宋体"/>
          <w:color w:val="auto"/>
          <w:sz w:val="24"/>
          <w:highlight w:val="none"/>
        </w:rPr>
        <w:t>1采购人和采购代理机构将在</w:t>
      </w:r>
      <w:r>
        <w:rPr>
          <w:rFonts w:ascii="宋体" w:hAnsi="宋体" w:eastAsia="宋体"/>
          <w:color w:val="auto"/>
          <w:sz w:val="24"/>
          <w:highlight w:val="none"/>
          <w:u w:val="single"/>
        </w:rPr>
        <w:t>供应商须知前附表</w:t>
      </w:r>
      <w:r>
        <w:rPr>
          <w:rFonts w:hint="eastAsia" w:ascii="宋体" w:hAnsi="宋体" w:eastAsia="宋体"/>
          <w:color w:val="auto"/>
          <w:sz w:val="24"/>
          <w:highlight w:val="none"/>
        </w:rPr>
        <w:t>规定的时间和地点组织磋商。</w:t>
      </w:r>
    </w:p>
    <w:p w14:paraId="5D1E98BB">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19.2磋商采用</w:t>
      </w:r>
      <w:r>
        <w:rPr>
          <w:rFonts w:ascii="宋体" w:hAnsi="宋体" w:eastAsia="宋体"/>
          <w:color w:val="auto"/>
          <w:sz w:val="24"/>
          <w:highlight w:val="none"/>
          <w:u w:val="single"/>
        </w:rPr>
        <w:t>供应商须知前附表</w:t>
      </w:r>
      <w:r>
        <w:rPr>
          <w:rFonts w:hint="eastAsia" w:ascii="宋体" w:hAnsi="宋体" w:eastAsia="宋体"/>
          <w:color w:val="auto"/>
          <w:sz w:val="24"/>
          <w:highlight w:val="none"/>
        </w:rPr>
        <w:t>规定的方法评审。</w:t>
      </w:r>
    </w:p>
    <w:p w14:paraId="79D63178">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综合评分法，是指响应文件满足磋商文件全部实质性要求且按评审因素的量化指标评审得分最高的供应商为成交候选供应商的评审方法。</w:t>
      </w:r>
    </w:p>
    <w:p w14:paraId="2934CC3F">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19.3磋商小组将按照磋商文件规定的</w:t>
      </w:r>
      <w:r>
        <w:rPr>
          <w:rFonts w:ascii="宋体" w:hAnsi="宋体" w:eastAsia="宋体"/>
          <w:color w:val="auto"/>
          <w:sz w:val="24"/>
          <w:highlight w:val="none"/>
        </w:rPr>
        <w:t>评审</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和标准对供应商独立进行评审。评审程序如下：</w:t>
      </w:r>
    </w:p>
    <w:p w14:paraId="698C45E8">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19.3.1</w:t>
      </w:r>
      <w:r>
        <w:rPr>
          <w:rFonts w:hint="eastAsia" w:ascii="宋体" w:hAnsi="宋体" w:eastAsia="宋体"/>
          <w:b/>
          <w:color w:val="auto"/>
          <w:sz w:val="24"/>
          <w:highlight w:val="none"/>
        </w:rPr>
        <w:t>初审</w:t>
      </w:r>
      <w:r>
        <w:rPr>
          <w:rFonts w:hint="eastAsia" w:ascii="宋体" w:hAnsi="宋体" w:eastAsia="宋体"/>
          <w:color w:val="auto"/>
          <w:sz w:val="24"/>
          <w:highlight w:val="none"/>
        </w:rPr>
        <w:t>。磋商小组对供应商必须满足和实质性响应的内容进行评审，供应商未实质性响应磋商文件要求导致响应无效的，磋商小组将以书面询标的方式告知有关供应商。</w:t>
      </w:r>
    </w:p>
    <w:p w14:paraId="4562B7E3">
      <w:pPr>
        <w:wordWrap w:val="0"/>
        <w:spacing w:line="440" w:lineRule="exact"/>
        <w:ind w:firstLine="470" w:firstLineChars="196"/>
        <w:jc w:val="left"/>
        <w:rPr>
          <w:rFonts w:hint="eastAsia" w:ascii="宋体" w:hAnsi="宋体" w:eastAsia="宋体"/>
          <w:color w:val="auto"/>
          <w:sz w:val="24"/>
          <w:highlight w:val="none"/>
        </w:rPr>
      </w:pPr>
      <w:r>
        <w:rPr>
          <w:rFonts w:hint="eastAsia" w:ascii="宋体" w:hAnsi="宋体" w:eastAsia="宋体"/>
          <w:color w:val="auto"/>
          <w:sz w:val="24"/>
          <w:highlight w:val="none"/>
        </w:rPr>
        <w:t>供应商存在不良信用记录的，其响应文件将被认定为</w:t>
      </w:r>
      <w:r>
        <w:rPr>
          <w:rFonts w:hint="eastAsia" w:ascii="宋体" w:hAnsi="宋体" w:eastAsia="宋体"/>
          <w:b/>
          <w:color w:val="auto"/>
          <w:sz w:val="24"/>
          <w:highlight w:val="none"/>
        </w:rPr>
        <w:t>响应无效</w:t>
      </w:r>
      <w:r>
        <w:rPr>
          <w:rFonts w:hint="eastAsia" w:ascii="宋体" w:hAnsi="宋体" w:eastAsia="宋体"/>
          <w:color w:val="auto"/>
          <w:sz w:val="24"/>
          <w:highlight w:val="none"/>
        </w:rPr>
        <w:t>。</w:t>
      </w:r>
    </w:p>
    <w:p w14:paraId="77355ACD">
      <w:pPr>
        <w:wordWrap w:val="0"/>
        <w:spacing w:line="440" w:lineRule="exact"/>
        <w:ind w:firstLine="435"/>
        <w:jc w:val="left"/>
        <w:rPr>
          <w:rFonts w:hint="eastAsia" w:ascii="宋体" w:hAnsi="宋体" w:eastAsia="宋体"/>
          <w:color w:val="auto"/>
          <w:sz w:val="24"/>
          <w:szCs w:val="18"/>
          <w:highlight w:val="none"/>
        </w:rPr>
      </w:pPr>
      <w:r>
        <w:rPr>
          <w:rFonts w:hint="eastAsia" w:ascii="宋体" w:hAnsi="宋体" w:eastAsia="宋体"/>
          <w:color w:val="auto"/>
          <w:sz w:val="24"/>
          <w:highlight w:val="none"/>
        </w:rPr>
        <w:t>19.3.1.1不良信用记录指：</w:t>
      </w:r>
      <w:r>
        <w:rPr>
          <w:rFonts w:hint="eastAsia" w:ascii="宋体" w:hAnsi="宋体" w:eastAsia="宋体"/>
          <w:color w:val="auto"/>
          <w:sz w:val="24"/>
          <w:szCs w:val="18"/>
          <w:highlight w:val="none"/>
        </w:rPr>
        <w:t>（1）供应商被人民法院列入失信被执行人；（2）供应商被税务部门列入重大税收违法案件当事人名单；（3）供应商被政府采购监管部门列入政府采购严重违法失信行为记录名单。</w:t>
      </w:r>
    </w:p>
    <w:p w14:paraId="54E9546C">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以联合体形式参加磋商的，联合体任何成员存在以上不良信用记录的，联合体磋商将被认定为响应无效。</w:t>
      </w:r>
    </w:p>
    <w:p w14:paraId="16588715">
      <w:pPr>
        <w:kinsoku w:val="0"/>
        <w:autoSpaceDE w:val="0"/>
        <w:autoSpaceDN w:val="0"/>
        <w:spacing w:line="360" w:lineRule="auto"/>
        <w:ind w:firstLine="437"/>
        <w:jc w:val="left"/>
        <w:rPr>
          <w:rFonts w:hint="eastAsia" w:ascii="宋体" w:hAnsi="宋体" w:eastAsia="宋体"/>
          <w:color w:val="auto"/>
          <w:sz w:val="24"/>
          <w:highlight w:val="none"/>
        </w:rPr>
      </w:pPr>
      <w:r>
        <w:rPr>
          <w:rFonts w:hint="eastAsia" w:ascii="宋体" w:hAnsi="宋体" w:eastAsia="宋体"/>
          <w:color w:val="auto"/>
          <w:sz w:val="24"/>
          <w:highlight w:val="none"/>
        </w:rPr>
        <w:t>19.3.1.2信用信息查询渠道：“信用中国”网站（www.creditchina.gov.cn）、中国政府采购网（www.ccgp.gov.cn）。</w:t>
      </w:r>
    </w:p>
    <w:p w14:paraId="5D42EDEB">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19.3.1.3信用信息记录方式：供应商自行承诺。</w:t>
      </w:r>
    </w:p>
    <w:p w14:paraId="6BAE4089">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19.3.4</w:t>
      </w:r>
      <w:r>
        <w:rPr>
          <w:rFonts w:hint="eastAsia" w:ascii="宋体" w:hAnsi="宋体" w:eastAsia="宋体"/>
          <w:b/>
          <w:color w:val="auto"/>
          <w:sz w:val="24"/>
          <w:highlight w:val="none"/>
        </w:rPr>
        <w:t>综合评分</w:t>
      </w:r>
      <w:r>
        <w:rPr>
          <w:rFonts w:hint="eastAsia" w:ascii="宋体" w:hAnsi="宋体" w:eastAsia="宋体"/>
          <w:color w:val="auto"/>
          <w:sz w:val="24"/>
          <w:highlight w:val="none"/>
        </w:rPr>
        <w:t>。磋商小组只对通过初审，实质上响应磋商文件要求的响应文件进行综合评分。由磋商小组采用综合评分法对提交报价的供应商的响应文件和报价进行综合评分。</w:t>
      </w:r>
    </w:p>
    <w:p w14:paraId="16EEC4C1">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19.4相关说明。</w:t>
      </w:r>
    </w:p>
    <w:p w14:paraId="60FED2B0">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 xml:space="preserve">19.4.1为保证磋商活动顺利进行，供应商可派相关技术人员进行网上或现场答疑；因授权代表联系不上、没有及时登录系统等情形而无法进行答疑的，供应商自行承担相关风险。 </w:t>
      </w:r>
    </w:p>
    <w:p w14:paraId="2AE59B15">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19.4.2磋</w:t>
      </w:r>
      <w:r>
        <w:rPr>
          <w:rFonts w:ascii="宋体" w:hAnsi="宋体" w:eastAsia="宋体"/>
          <w:color w:val="auto"/>
          <w:sz w:val="24"/>
          <w:highlight w:val="none"/>
        </w:rPr>
        <w:t>商小组根据与</w:t>
      </w:r>
      <w:r>
        <w:rPr>
          <w:rFonts w:hint="eastAsia" w:ascii="宋体" w:hAnsi="宋体" w:eastAsia="宋体"/>
          <w:color w:val="auto"/>
          <w:sz w:val="24"/>
          <w:highlight w:val="none"/>
        </w:rPr>
        <w:t>供应商</w:t>
      </w:r>
      <w:r>
        <w:rPr>
          <w:rFonts w:ascii="宋体" w:hAnsi="宋体" w:eastAsia="宋体"/>
          <w:color w:val="auto"/>
          <w:sz w:val="24"/>
          <w:highlight w:val="none"/>
        </w:rPr>
        <w:t>磋商情况可能实质性变动</w:t>
      </w:r>
      <w:r>
        <w:rPr>
          <w:rFonts w:hint="eastAsia" w:ascii="宋体" w:hAnsi="宋体" w:eastAsia="宋体"/>
          <w:color w:val="auto"/>
          <w:sz w:val="24"/>
          <w:highlight w:val="none"/>
        </w:rPr>
        <w:t>磋商文件</w:t>
      </w:r>
      <w:r>
        <w:rPr>
          <w:rFonts w:ascii="宋体" w:hAnsi="宋体" w:eastAsia="宋体"/>
          <w:color w:val="auto"/>
          <w:sz w:val="24"/>
          <w:highlight w:val="none"/>
        </w:rPr>
        <w:t>的内容，包括采购需求中的技术、服务要求以及合同草案条款。磋商文件有实质性变动的，</w:t>
      </w:r>
      <w:r>
        <w:rPr>
          <w:rFonts w:hint="eastAsia" w:ascii="宋体" w:hAnsi="宋体" w:eastAsia="宋体"/>
          <w:color w:val="auto"/>
          <w:sz w:val="24"/>
          <w:highlight w:val="none"/>
        </w:rPr>
        <w:t>经采购人代表确认作为磋商文件的有效组成部分，</w:t>
      </w:r>
      <w:r>
        <w:rPr>
          <w:rFonts w:ascii="宋体" w:hAnsi="宋体" w:eastAsia="宋体"/>
          <w:color w:val="auto"/>
          <w:sz w:val="24"/>
          <w:highlight w:val="none"/>
        </w:rPr>
        <w:t>磋商小组</w:t>
      </w:r>
      <w:r>
        <w:rPr>
          <w:rFonts w:hint="eastAsia" w:ascii="宋体" w:hAnsi="宋体" w:eastAsia="宋体"/>
          <w:color w:val="auto"/>
          <w:sz w:val="24"/>
          <w:highlight w:val="none"/>
        </w:rPr>
        <w:t>将</w:t>
      </w:r>
      <w:r>
        <w:rPr>
          <w:rFonts w:ascii="宋体" w:hAnsi="宋体" w:eastAsia="宋体"/>
          <w:color w:val="auto"/>
          <w:sz w:val="24"/>
          <w:highlight w:val="none"/>
        </w:rPr>
        <w:t>以书面形式通知所有参加磋商的供应商。</w:t>
      </w:r>
    </w:p>
    <w:p w14:paraId="457B32BF">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19.4.3磋商过程中，磋商小组发现供应商的报价或者某些分项报价明显不合理或者低于成本，有可能影响商品质量和不能诚信履约的，应当要求其在规定的期限内提供书面文件予以解释说明，并提交相关证明材料；供应商</w:t>
      </w:r>
      <w:r>
        <w:rPr>
          <w:rFonts w:ascii="宋体" w:hAnsi="宋体" w:eastAsia="宋体"/>
          <w:color w:val="auto"/>
          <w:sz w:val="24"/>
          <w:highlight w:val="none"/>
        </w:rPr>
        <w:t>不能证明其报价合理性的，</w:t>
      </w:r>
      <w:r>
        <w:rPr>
          <w:rFonts w:hint="eastAsia" w:ascii="宋体" w:hAnsi="宋体" w:eastAsia="宋体"/>
          <w:color w:val="auto"/>
          <w:sz w:val="24"/>
          <w:highlight w:val="none"/>
        </w:rPr>
        <w:t>其响应文件将被认定为</w:t>
      </w:r>
      <w:r>
        <w:rPr>
          <w:rFonts w:hint="eastAsia" w:ascii="宋体" w:hAnsi="宋体" w:eastAsia="宋体"/>
          <w:b/>
          <w:color w:val="auto"/>
          <w:sz w:val="24"/>
          <w:highlight w:val="none"/>
        </w:rPr>
        <w:t>响应无效</w:t>
      </w:r>
      <w:r>
        <w:rPr>
          <w:rFonts w:hint="eastAsia" w:ascii="宋体" w:hAnsi="宋体" w:eastAsia="宋体"/>
          <w:color w:val="auto"/>
          <w:sz w:val="24"/>
          <w:highlight w:val="none"/>
        </w:rPr>
        <w:t>。</w:t>
      </w:r>
    </w:p>
    <w:p w14:paraId="2256931E">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19.4.4</w:t>
      </w:r>
      <w:r>
        <w:rPr>
          <w:rFonts w:ascii="宋体" w:hAnsi="宋体" w:eastAsia="宋体"/>
          <w:color w:val="auto"/>
          <w:sz w:val="24"/>
          <w:highlight w:val="none"/>
        </w:rPr>
        <w:t>无论何种原因，即使供应商</w:t>
      </w:r>
      <w:r>
        <w:rPr>
          <w:rFonts w:hint="eastAsia" w:ascii="宋体" w:hAnsi="宋体" w:eastAsia="宋体"/>
          <w:color w:val="auto"/>
          <w:sz w:val="24"/>
          <w:highlight w:val="none"/>
        </w:rPr>
        <w:t>磋商</w:t>
      </w:r>
      <w:r>
        <w:rPr>
          <w:rFonts w:ascii="宋体" w:hAnsi="宋体" w:eastAsia="宋体"/>
          <w:color w:val="auto"/>
          <w:sz w:val="24"/>
          <w:highlight w:val="none"/>
        </w:rPr>
        <w:t>时携带了证书材料的原件，但响应文件中未提供与之内容完全一致的</w:t>
      </w:r>
      <w:r>
        <w:rPr>
          <w:rFonts w:hint="eastAsia" w:ascii="宋体" w:hAnsi="宋体" w:eastAsia="宋体" w:cs="宋体"/>
          <w:color w:val="auto"/>
          <w:sz w:val="24"/>
          <w:szCs w:val="24"/>
          <w:highlight w:val="none"/>
        </w:rPr>
        <w:t>扫描件</w:t>
      </w:r>
      <w:r>
        <w:rPr>
          <w:rFonts w:ascii="宋体" w:hAnsi="宋体" w:eastAsia="宋体"/>
          <w:color w:val="auto"/>
          <w:sz w:val="24"/>
          <w:highlight w:val="none"/>
        </w:rPr>
        <w:t>的，</w:t>
      </w:r>
      <w:r>
        <w:rPr>
          <w:rFonts w:hint="eastAsia" w:ascii="宋体" w:hAnsi="宋体" w:eastAsia="宋体"/>
          <w:color w:val="auto"/>
          <w:sz w:val="24"/>
          <w:highlight w:val="none"/>
        </w:rPr>
        <w:t>磋商</w:t>
      </w:r>
      <w:r>
        <w:rPr>
          <w:rFonts w:ascii="宋体" w:hAnsi="宋体" w:eastAsia="宋体"/>
          <w:color w:val="auto"/>
          <w:sz w:val="24"/>
          <w:highlight w:val="none"/>
        </w:rPr>
        <w:t>小组可以视同其未提供。</w:t>
      </w:r>
    </w:p>
    <w:p w14:paraId="6E56B58B">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19.4.5磋商</w:t>
      </w:r>
      <w:r>
        <w:rPr>
          <w:rFonts w:ascii="宋体" w:hAnsi="宋体" w:eastAsia="宋体"/>
          <w:color w:val="auto"/>
          <w:sz w:val="24"/>
          <w:highlight w:val="none"/>
        </w:rPr>
        <w:t>小组决定响应文件的响应性及符合性只根据响应文件本身的内容，而不寻求其他外部证据。</w:t>
      </w:r>
    </w:p>
    <w:p w14:paraId="0F7F98EC">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19</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供应商</w:t>
      </w:r>
      <w:r>
        <w:rPr>
          <w:rFonts w:hint="eastAsia" w:ascii="宋体" w:hAnsi="宋体" w:eastAsia="宋体"/>
          <w:color w:val="auto"/>
          <w:sz w:val="24"/>
          <w:highlight w:val="none"/>
        </w:rPr>
        <w:t>授权</w:t>
      </w:r>
      <w:r>
        <w:rPr>
          <w:rFonts w:ascii="宋体" w:hAnsi="宋体" w:eastAsia="宋体"/>
          <w:color w:val="auto"/>
          <w:sz w:val="24"/>
          <w:highlight w:val="none"/>
        </w:rPr>
        <w:t>代表对</w:t>
      </w:r>
      <w:r>
        <w:rPr>
          <w:rFonts w:hint="eastAsia" w:ascii="宋体" w:hAnsi="宋体" w:eastAsia="宋体"/>
          <w:color w:val="auto"/>
          <w:sz w:val="24"/>
          <w:highlight w:val="none"/>
        </w:rPr>
        <w:t>磋商过程</w:t>
      </w:r>
      <w:r>
        <w:rPr>
          <w:rFonts w:ascii="宋体" w:hAnsi="宋体" w:eastAsia="宋体"/>
          <w:color w:val="auto"/>
          <w:sz w:val="24"/>
          <w:highlight w:val="none"/>
        </w:rPr>
        <w:t>有疑义，以及认为采购人、采购代理机构相关工作人员有需要回避的情形的，应当场提出询问或者回避申请</w:t>
      </w:r>
      <w:r>
        <w:rPr>
          <w:rFonts w:hint="eastAsia" w:ascii="宋体" w:hAnsi="宋体" w:eastAsia="宋体"/>
          <w:color w:val="auto"/>
          <w:sz w:val="24"/>
          <w:highlight w:val="none"/>
        </w:rPr>
        <w:t>，并说明理由。</w:t>
      </w:r>
    </w:p>
    <w:p w14:paraId="2D1A604A">
      <w:pPr>
        <w:wordWrap w:val="0"/>
        <w:spacing w:line="440" w:lineRule="exact"/>
        <w:ind w:firstLine="437"/>
        <w:jc w:val="left"/>
        <w:outlineLvl w:val="3"/>
        <w:rPr>
          <w:rFonts w:hint="eastAsia" w:ascii="宋体" w:hAnsi="宋体" w:eastAsia="宋体"/>
          <w:b/>
          <w:color w:val="auto"/>
          <w:sz w:val="24"/>
          <w:highlight w:val="none"/>
        </w:rPr>
      </w:pPr>
      <w:r>
        <w:rPr>
          <w:rFonts w:hint="eastAsia" w:ascii="宋体" w:hAnsi="宋体" w:eastAsia="宋体"/>
          <w:b/>
          <w:color w:val="auto"/>
          <w:sz w:val="24"/>
          <w:highlight w:val="none"/>
        </w:rPr>
        <w:t>20</w:t>
      </w:r>
      <w:r>
        <w:rPr>
          <w:rFonts w:ascii="宋体" w:hAnsi="宋体" w:eastAsia="宋体"/>
          <w:b/>
          <w:color w:val="auto"/>
          <w:sz w:val="24"/>
          <w:highlight w:val="none"/>
        </w:rPr>
        <w:t>.</w:t>
      </w:r>
      <w:r>
        <w:rPr>
          <w:rFonts w:hint="eastAsia" w:ascii="宋体" w:hAnsi="宋体" w:eastAsia="宋体"/>
          <w:b/>
          <w:color w:val="auto"/>
          <w:sz w:val="24"/>
          <w:highlight w:val="none"/>
        </w:rPr>
        <w:t>磋商异常及处理</w:t>
      </w:r>
    </w:p>
    <w:p w14:paraId="67ECC674">
      <w:pPr>
        <w:wordWrap w:val="0"/>
        <w:spacing w:line="440" w:lineRule="exact"/>
        <w:ind w:firstLine="435"/>
        <w:jc w:val="left"/>
        <w:rPr>
          <w:rFonts w:hint="eastAsia" w:ascii="宋体" w:hAnsi="宋体" w:eastAsia="宋体"/>
          <w:b/>
          <w:bCs/>
          <w:color w:val="auto"/>
          <w:sz w:val="24"/>
          <w:highlight w:val="none"/>
        </w:rPr>
      </w:pPr>
      <w:r>
        <w:rPr>
          <w:rFonts w:hint="eastAsia" w:ascii="宋体" w:hAnsi="宋体" w:eastAsia="宋体"/>
          <w:b/>
          <w:bCs/>
          <w:color w:val="auto"/>
          <w:sz w:val="24"/>
          <w:highlight w:val="none"/>
        </w:rPr>
        <w:t>20.1终止磋商</w:t>
      </w:r>
    </w:p>
    <w:p w14:paraId="01864C9A">
      <w:pPr>
        <w:wordWrap w:val="0"/>
        <w:spacing w:line="360" w:lineRule="auto"/>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出现下列情况之一时，采购人和采购代理机构有权宣布终止磋商采购，并将理由通知所有供应商：</w:t>
      </w:r>
    </w:p>
    <w:p w14:paraId="1835581C">
      <w:pPr>
        <w:wordWrap w:val="0"/>
        <w:spacing w:line="360" w:lineRule="auto"/>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（1）有效供应商数量不足3家的（</w:t>
      </w:r>
      <w:r>
        <w:rPr>
          <w:rFonts w:hint="eastAsia" w:ascii="宋体" w:hAnsi="宋体" w:eastAsia="宋体"/>
          <w:b/>
          <w:bCs/>
          <w:color w:val="auto"/>
          <w:sz w:val="24"/>
          <w:highlight w:val="none"/>
        </w:rPr>
        <w:t>20.2继续磋商</w:t>
      </w:r>
      <w:r>
        <w:rPr>
          <w:rFonts w:hint="eastAsia" w:ascii="宋体" w:hAnsi="宋体" w:eastAsia="宋体"/>
          <w:color w:val="auto"/>
          <w:sz w:val="24"/>
          <w:highlight w:val="none"/>
        </w:rPr>
        <w:t>的除外）；</w:t>
      </w:r>
    </w:p>
    <w:p w14:paraId="5181EB6F">
      <w:pPr>
        <w:wordWrap w:val="0"/>
        <w:spacing w:line="360" w:lineRule="auto"/>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0031EEB0">
      <w:pPr>
        <w:wordWrap w:val="0"/>
        <w:spacing w:line="360" w:lineRule="auto"/>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（3）因重大变故，采购任务取消的；</w:t>
      </w:r>
    </w:p>
    <w:p w14:paraId="169E7A35">
      <w:pPr>
        <w:wordWrap w:val="0"/>
        <w:spacing w:line="360" w:lineRule="auto"/>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（4）其他情形。</w:t>
      </w:r>
    </w:p>
    <w:p w14:paraId="58C2F36F">
      <w:pPr>
        <w:wordWrap w:val="0"/>
        <w:spacing w:line="360" w:lineRule="auto"/>
        <w:ind w:firstLine="435"/>
        <w:jc w:val="left"/>
        <w:rPr>
          <w:rFonts w:hint="eastAsia" w:ascii="宋体" w:hAnsi="宋体" w:eastAsia="宋体"/>
          <w:color w:val="auto"/>
          <w:sz w:val="24"/>
          <w:highlight w:val="none"/>
        </w:rPr>
      </w:pPr>
      <w:r>
        <w:rPr>
          <w:rFonts w:hint="eastAsia" w:ascii="宋体" w:hAnsi="宋体" w:eastAsia="宋体"/>
          <w:b/>
          <w:bCs/>
          <w:color w:val="auto"/>
          <w:sz w:val="24"/>
          <w:highlight w:val="none"/>
        </w:rPr>
        <w:t>20.2继续磋商</w:t>
      </w:r>
    </w:p>
    <w:p w14:paraId="4A01C9AA">
      <w:pPr>
        <w:wordWrap w:val="0"/>
        <w:spacing w:line="360" w:lineRule="auto"/>
        <w:ind w:firstLine="437"/>
        <w:jc w:val="left"/>
        <w:outlineLvl w:val="3"/>
        <w:rPr>
          <w:rFonts w:ascii="Arial" w:hAnsi="Arial" w:eastAsia="宋体" w:cs="Arial"/>
          <w:color w:val="auto"/>
          <w:sz w:val="24"/>
          <w:highlight w:val="none"/>
        </w:rPr>
      </w:pPr>
      <w:r>
        <w:rPr>
          <w:rFonts w:hint="eastAsia" w:ascii="Arial" w:hAnsi="Arial" w:eastAsia="宋体" w:cs="Arial"/>
          <w:color w:val="auto"/>
          <w:sz w:val="24"/>
          <w:highlight w:val="none"/>
        </w:rPr>
        <w:t>提交响应文件的供应商或有效供应商数量不足3家时，经磋商小组建议、采购人同意，可继续磋商。</w:t>
      </w:r>
    </w:p>
    <w:p w14:paraId="41A250BB">
      <w:pPr>
        <w:wordWrap w:val="0"/>
        <w:spacing w:line="440" w:lineRule="exact"/>
        <w:ind w:firstLine="437"/>
        <w:jc w:val="left"/>
        <w:outlineLvl w:val="3"/>
        <w:rPr>
          <w:rFonts w:hint="eastAsia" w:ascii="宋体" w:hAnsi="宋体" w:eastAsia="宋体"/>
          <w:b/>
          <w:color w:val="auto"/>
          <w:sz w:val="24"/>
          <w:highlight w:val="none"/>
        </w:rPr>
      </w:pPr>
      <w:r>
        <w:rPr>
          <w:rFonts w:ascii="宋体" w:hAnsi="宋体" w:eastAsia="宋体"/>
          <w:b/>
          <w:color w:val="auto"/>
          <w:sz w:val="24"/>
          <w:highlight w:val="none"/>
        </w:rPr>
        <w:t>2</w:t>
      </w:r>
      <w:r>
        <w:rPr>
          <w:rFonts w:hint="eastAsia" w:ascii="宋体" w:hAnsi="宋体" w:eastAsia="宋体"/>
          <w:b/>
          <w:color w:val="auto"/>
          <w:sz w:val="24"/>
          <w:highlight w:val="none"/>
        </w:rPr>
        <w:t>1</w:t>
      </w:r>
      <w:r>
        <w:rPr>
          <w:rFonts w:ascii="宋体" w:hAnsi="宋体" w:eastAsia="宋体"/>
          <w:b/>
          <w:color w:val="auto"/>
          <w:sz w:val="24"/>
          <w:highlight w:val="none"/>
        </w:rPr>
        <w:t>.响应文件的澄清、说明或</w:t>
      </w:r>
      <w:r>
        <w:rPr>
          <w:rFonts w:hint="eastAsia" w:ascii="宋体" w:hAnsi="宋体" w:eastAsia="宋体"/>
          <w:b/>
          <w:color w:val="auto"/>
          <w:sz w:val="24"/>
          <w:highlight w:val="none"/>
        </w:rPr>
        <w:t>更正</w:t>
      </w:r>
    </w:p>
    <w:p w14:paraId="0AFFE4D6">
      <w:pPr>
        <w:wordWrap w:val="0"/>
        <w:spacing w:line="440" w:lineRule="exact"/>
        <w:ind w:firstLine="470" w:firstLineChars="196"/>
        <w:jc w:val="left"/>
        <w:rPr>
          <w:rFonts w:hint="eastAsia"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1.1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15FAA37C">
      <w:pPr>
        <w:wordWrap w:val="0"/>
        <w:spacing w:line="440" w:lineRule="exact"/>
        <w:ind w:firstLine="470" w:firstLineChars="196"/>
        <w:jc w:val="left"/>
        <w:rPr>
          <w:rFonts w:hint="eastAsia"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1.2磋商小组要求供应商澄清、说明或者更正响应文件应当以书面形式（询标）作出。供应商的澄清、说明或者更正应当由法定代表人或其授权代表签字或者加盖公章。</w:t>
      </w:r>
    </w:p>
    <w:p w14:paraId="4B5E994C">
      <w:pPr>
        <w:wordWrap w:val="0"/>
        <w:spacing w:line="440" w:lineRule="exact"/>
        <w:ind w:firstLine="435"/>
        <w:jc w:val="left"/>
        <w:rPr>
          <w:rFonts w:hint="eastAsia" w:ascii="宋体" w:hAnsi="宋体" w:eastAsia="宋体"/>
          <w:b/>
          <w:color w:val="auto"/>
          <w:sz w:val="24"/>
          <w:highlight w:val="none"/>
        </w:rPr>
      </w:pPr>
      <w:r>
        <w:rPr>
          <w:rFonts w:hint="eastAsia" w:ascii="宋体" w:hAnsi="宋体" w:eastAsia="宋体"/>
          <w:b/>
          <w:color w:val="auto"/>
          <w:sz w:val="24"/>
          <w:highlight w:val="none"/>
        </w:rPr>
        <w:t>如有询标，授权代表（或法定代表人）可通过远程登录的方式接受网上询标，也可凭本人有效身份证明参加询标。因授权代表联系不上</w:t>
      </w:r>
      <w:r>
        <w:rPr>
          <w:rFonts w:hint="eastAsia" w:ascii="宋体" w:hAnsi="宋体" w:eastAsia="宋体"/>
          <w:b/>
          <w:bCs/>
          <w:color w:val="auto"/>
          <w:sz w:val="24"/>
          <w:highlight w:val="none"/>
        </w:rPr>
        <w:t>、没有及时登录系统等情形</w:t>
      </w:r>
      <w:r>
        <w:rPr>
          <w:rFonts w:hint="eastAsia" w:ascii="宋体" w:hAnsi="宋体" w:eastAsia="宋体"/>
          <w:b/>
          <w:color w:val="auto"/>
          <w:sz w:val="24"/>
          <w:highlight w:val="none"/>
        </w:rPr>
        <w:t>而无法接受磋商小组询标的，供应商自行承担相关风险。</w:t>
      </w:r>
    </w:p>
    <w:p w14:paraId="072BDCDE">
      <w:pPr>
        <w:wordWrap w:val="0"/>
        <w:spacing w:line="440" w:lineRule="exact"/>
        <w:ind w:firstLine="435"/>
        <w:jc w:val="left"/>
        <w:rPr>
          <w:rFonts w:ascii="Arial" w:hAnsi="Arial" w:eastAsia="宋体" w:cs="Arial"/>
          <w:color w:val="auto"/>
          <w:sz w:val="24"/>
          <w:highlight w:val="none"/>
        </w:rPr>
      </w:pPr>
      <w:r>
        <w:rPr>
          <w:rFonts w:hint="eastAsia" w:ascii="Arial" w:hAnsi="Arial" w:eastAsia="宋体" w:cs="Arial"/>
          <w:color w:val="auto"/>
          <w:sz w:val="24"/>
          <w:highlight w:val="none"/>
        </w:rPr>
        <w:t>21.3响应</w:t>
      </w:r>
      <w:r>
        <w:rPr>
          <w:rFonts w:ascii="Arial" w:hAnsi="Arial" w:eastAsia="宋体" w:cs="Arial"/>
          <w:color w:val="auto"/>
          <w:sz w:val="24"/>
          <w:highlight w:val="none"/>
        </w:rPr>
        <w:t>文件报价</w:t>
      </w:r>
      <w:r>
        <w:rPr>
          <w:rFonts w:hint="eastAsia" w:ascii="Arial" w:hAnsi="Arial" w:eastAsia="宋体" w:cs="Arial"/>
          <w:color w:val="auto"/>
          <w:sz w:val="24"/>
          <w:highlight w:val="none"/>
        </w:rPr>
        <w:t>或磋商过程中的报价</w:t>
      </w:r>
      <w:r>
        <w:rPr>
          <w:rFonts w:ascii="Arial" w:hAnsi="Arial" w:eastAsia="宋体" w:cs="Arial"/>
          <w:color w:val="auto"/>
          <w:sz w:val="24"/>
          <w:highlight w:val="none"/>
        </w:rPr>
        <w:t>出现不一致的，按照下列规定修正：</w:t>
      </w:r>
    </w:p>
    <w:p w14:paraId="38C4E579">
      <w:pPr>
        <w:wordWrap w:val="0"/>
        <w:spacing w:line="440" w:lineRule="exact"/>
        <w:ind w:firstLine="435"/>
        <w:jc w:val="left"/>
        <w:rPr>
          <w:rFonts w:ascii="Arial" w:hAnsi="Arial" w:eastAsia="宋体" w:cs="Arial"/>
          <w:color w:val="auto"/>
          <w:sz w:val="24"/>
          <w:highlight w:val="none"/>
        </w:rPr>
      </w:pPr>
      <w:r>
        <w:rPr>
          <w:rFonts w:ascii="Arial" w:hAnsi="Arial" w:eastAsia="宋体" w:cs="Arial"/>
          <w:color w:val="auto"/>
          <w:sz w:val="24"/>
          <w:highlight w:val="none"/>
        </w:rPr>
        <w:t>（1）</w:t>
      </w:r>
      <w:r>
        <w:rPr>
          <w:rFonts w:hint="eastAsia" w:ascii="Arial" w:hAnsi="Arial" w:eastAsia="宋体" w:cs="Arial"/>
          <w:color w:val="auto"/>
          <w:sz w:val="24"/>
          <w:highlight w:val="none"/>
        </w:rPr>
        <w:t>响应</w:t>
      </w:r>
      <w:r>
        <w:rPr>
          <w:rFonts w:ascii="Arial" w:hAnsi="Arial" w:eastAsia="宋体" w:cs="Arial"/>
          <w:color w:val="auto"/>
          <w:sz w:val="24"/>
          <w:highlight w:val="none"/>
        </w:rPr>
        <w:t>文件中</w:t>
      </w:r>
      <w:r>
        <w:rPr>
          <w:rFonts w:hint="eastAsia" w:ascii="Arial" w:hAnsi="Arial" w:eastAsia="宋体" w:cs="Arial"/>
          <w:color w:val="auto"/>
          <w:sz w:val="24"/>
          <w:highlight w:val="none"/>
        </w:rPr>
        <w:t>报价</w:t>
      </w:r>
      <w:r>
        <w:rPr>
          <w:rFonts w:ascii="Arial" w:hAnsi="Arial" w:eastAsia="宋体" w:cs="Arial"/>
          <w:color w:val="auto"/>
          <w:sz w:val="24"/>
          <w:highlight w:val="none"/>
        </w:rPr>
        <w:t>表内容与</w:t>
      </w:r>
      <w:r>
        <w:rPr>
          <w:rFonts w:hint="eastAsia" w:ascii="Arial" w:hAnsi="Arial" w:eastAsia="宋体" w:cs="Arial"/>
          <w:color w:val="auto"/>
          <w:sz w:val="24"/>
          <w:highlight w:val="none"/>
        </w:rPr>
        <w:t>分项报价明细表中</w:t>
      </w:r>
      <w:r>
        <w:rPr>
          <w:rFonts w:ascii="Arial" w:hAnsi="Arial" w:eastAsia="宋体" w:cs="Arial"/>
          <w:color w:val="auto"/>
          <w:sz w:val="24"/>
          <w:highlight w:val="none"/>
        </w:rPr>
        <w:t>相应内容不一致的，以</w:t>
      </w:r>
      <w:r>
        <w:rPr>
          <w:rFonts w:hint="eastAsia" w:ascii="Arial" w:hAnsi="Arial" w:eastAsia="宋体" w:cs="Arial"/>
          <w:color w:val="auto"/>
          <w:sz w:val="24"/>
          <w:highlight w:val="none"/>
        </w:rPr>
        <w:t>报价</w:t>
      </w:r>
      <w:r>
        <w:rPr>
          <w:rFonts w:ascii="Arial" w:hAnsi="Arial" w:eastAsia="宋体" w:cs="Arial"/>
          <w:color w:val="auto"/>
          <w:sz w:val="24"/>
          <w:highlight w:val="none"/>
        </w:rPr>
        <w:t>表为准；</w:t>
      </w:r>
    </w:p>
    <w:p w14:paraId="74A42EF7">
      <w:pPr>
        <w:wordWrap w:val="0"/>
        <w:spacing w:line="440" w:lineRule="exact"/>
        <w:ind w:firstLine="435"/>
        <w:jc w:val="left"/>
        <w:rPr>
          <w:rFonts w:ascii="Arial" w:hAnsi="Arial" w:eastAsia="宋体" w:cs="Arial"/>
          <w:color w:val="auto"/>
          <w:sz w:val="24"/>
          <w:highlight w:val="none"/>
        </w:rPr>
      </w:pPr>
      <w:r>
        <w:rPr>
          <w:rFonts w:ascii="Arial" w:hAnsi="Arial" w:eastAsia="宋体" w:cs="Arial"/>
          <w:color w:val="auto"/>
          <w:sz w:val="24"/>
          <w:highlight w:val="none"/>
        </w:rPr>
        <w:t>（2）大写金额和小写金额不一致的，以大写金额为准；</w:t>
      </w:r>
    </w:p>
    <w:p w14:paraId="59AABC08">
      <w:pPr>
        <w:wordWrap w:val="0"/>
        <w:spacing w:line="440" w:lineRule="exact"/>
        <w:ind w:firstLine="435"/>
        <w:jc w:val="left"/>
        <w:rPr>
          <w:rFonts w:ascii="Arial" w:hAnsi="Arial" w:eastAsia="宋体" w:cs="Arial"/>
          <w:color w:val="auto"/>
          <w:sz w:val="24"/>
          <w:highlight w:val="none"/>
        </w:rPr>
      </w:pPr>
      <w:r>
        <w:rPr>
          <w:rFonts w:ascii="Arial" w:hAnsi="Arial" w:eastAsia="宋体" w:cs="Arial"/>
          <w:color w:val="auto"/>
          <w:sz w:val="24"/>
          <w:highlight w:val="none"/>
        </w:rPr>
        <w:t>（3）单价金额小数点或者百分比有明显错位的，以</w:t>
      </w:r>
      <w:r>
        <w:rPr>
          <w:rFonts w:hint="eastAsia" w:ascii="Arial" w:hAnsi="Arial" w:eastAsia="宋体" w:cs="Arial"/>
          <w:color w:val="auto"/>
          <w:sz w:val="24"/>
          <w:highlight w:val="none"/>
        </w:rPr>
        <w:t>报价</w:t>
      </w:r>
      <w:r>
        <w:rPr>
          <w:rFonts w:ascii="Arial" w:hAnsi="Arial" w:eastAsia="宋体" w:cs="Arial"/>
          <w:color w:val="auto"/>
          <w:sz w:val="24"/>
          <w:highlight w:val="none"/>
        </w:rPr>
        <w:t>表的总价为准，并修改单价；</w:t>
      </w:r>
    </w:p>
    <w:p w14:paraId="05FC53F4">
      <w:pPr>
        <w:wordWrap w:val="0"/>
        <w:spacing w:line="440" w:lineRule="exact"/>
        <w:ind w:firstLine="435"/>
        <w:jc w:val="left"/>
        <w:rPr>
          <w:rFonts w:ascii="Arial" w:hAnsi="Arial" w:eastAsia="宋体" w:cs="Arial"/>
          <w:color w:val="auto"/>
          <w:sz w:val="24"/>
          <w:highlight w:val="none"/>
        </w:rPr>
      </w:pPr>
      <w:r>
        <w:rPr>
          <w:rFonts w:ascii="Arial" w:hAnsi="Arial" w:eastAsia="宋体" w:cs="Arial"/>
          <w:color w:val="auto"/>
          <w:sz w:val="24"/>
          <w:highlight w:val="none"/>
        </w:rPr>
        <w:t>（4）总价金额与按单价汇总金额不一致的，以单价金额计算结果为准。</w:t>
      </w:r>
    </w:p>
    <w:p w14:paraId="3C2D7156">
      <w:pPr>
        <w:wordWrap w:val="0"/>
        <w:spacing w:line="440" w:lineRule="exact"/>
        <w:ind w:firstLine="435"/>
        <w:jc w:val="left"/>
        <w:rPr>
          <w:rFonts w:hint="eastAsia" w:ascii="宋体" w:hAnsi="宋体" w:eastAsia="宋体"/>
          <w:b/>
          <w:color w:val="auto"/>
          <w:sz w:val="24"/>
          <w:highlight w:val="none"/>
        </w:rPr>
      </w:pPr>
      <w:r>
        <w:rPr>
          <w:rFonts w:ascii="Arial" w:hAnsi="Arial" w:eastAsia="宋体" w:cs="Arial"/>
          <w:color w:val="auto"/>
          <w:sz w:val="24"/>
          <w:highlight w:val="none"/>
        </w:rPr>
        <w:t>同时出现两种以上不一致的，按照前款规定的顺序修正。修正后的报价按照第</w:t>
      </w:r>
      <w:r>
        <w:rPr>
          <w:rFonts w:hint="eastAsia" w:ascii="Arial" w:hAnsi="Arial" w:eastAsia="宋体" w:cs="Arial"/>
          <w:color w:val="auto"/>
          <w:sz w:val="24"/>
          <w:highlight w:val="none"/>
        </w:rPr>
        <w:t>21.1、21.2</w:t>
      </w:r>
      <w:r>
        <w:rPr>
          <w:rFonts w:ascii="Arial" w:hAnsi="Arial" w:eastAsia="宋体" w:cs="Arial"/>
          <w:color w:val="auto"/>
          <w:sz w:val="24"/>
          <w:highlight w:val="none"/>
        </w:rPr>
        <w:t>条的规定经</w:t>
      </w:r>
      <w:r>
        <w:rPr>
          <w:rFonts w:hint="eastAsia" w:ascii="Arial" w:hAnsi="Arial" w:eastAsia="宋体" w:cs="Arial"/>
          <w:color w:val="auto"/>
          <w:sz w:val="24"/>
          <w:highlight w:val="none"/>
        </w:rPr>
        <w:t>供应商</w:t>
      </w:r>
      <w:r>
        <w:rPr>
          <w:rFonts w:ascii="Arial" w:hAnsi="Arial" w:eastAsia="宋体" w:cs="Arial"/>
          <w:color w:val="auto"/>
          <w:sz w:val="24"/>
          <w:highlight w:val="none"/>
        </w:rPr>
        <w:t>确认后产生约束力，</w:t>
      </w:r>
      <w:r>
        <w:rPr>
          <w:rFonts w:hint="eastAsia" w:ascii="Arial" w:hAnsi="Arial" w:eastAsia="宋体" w:cs="Arial"/>
          <w:color w:val="auto"/>
          <w:sz w:val="24"/>
          <w:highlight w:val="none"/>
        </w:rPr>
        <w:t>供应商</w:t>
      </w:r>
      <w:r>
        <w:rPr>
          <w:rFonts w:ascii="Arial" w:hAnsi="Arial" w:eastAsia="宋体" w:cs="Arial"/>
          <w:color w:val="auto"/>
          <w:sz w:val="24"/>
          <w:highlight w:val="none"/>
        </w:rPr>
        <w:t>不确认的，其</w:t>
      </w:r>
      <w:r>
        <w:rPr>
          <w:rFonts w:hint="eastAsia" w:ascii="Arial" w:hAnsi="Arial" w:eastAsia="宋体" w:cs="Arial"/>
          <w:color w:val="auto"/>
          <w:sz w:val="24"/>
          <w:highlight w:val="none"/>
        </w:rPr>
        <w:t>响应</w:t>
      </w:r>
      <w:r>
        <w:rPr>
          <w:rFonts w:ascii="Arial" w:hAnsi="Arial" w:eastAsia="宋体" w:cs="Arial"/>
          <w:color w:val="auto"/>
          <w:sz w:val="24"/>
          <w:highlight w:val="none"/>
        </w:rPr>
        <w:t>将被认定为</w:t>
      </w:r>
      <w:r>
        <w:rPr>
          <w:rFonts w:hint="eastAsia" w:ascii="Arial" w:hAnsi="Arial" w:eastAsia="宋体" w:cs="Arial"/>
          <w:b/>
          <w:color w:val="auto"/>
          <w:sz w:val="24"/>
          <w:highlight w:val="none"/>
        </w:rPr>
        <w:t>响应</w:t>
      </w:r>
      <w:r>
        <w:rPr>
          <w:rFonts w:ascii="Arial" w:hAnsi="Arial" w:eastAsia="宋体" w:cs="Arial"/>
          <w:b/>
          <w:color w:val="auto"/>
          <w:sz w:val="24"/>
          <w:highlight w:val="none"/>
        </w:rPr>
        <w:t>无效</w:t>
      </w:r>
      <w:r>
        <w:rPr>
          <w:rFonts w:ascii="Arial" w:hAnsi="Arial" w:eastAsia="宋体" w:cs="Arial"/>
          <w:color w:val="auto"/>
          <w:sz w:val="24"/>
          <w:highlight w:val="none"/>
        </w:rPr>
        <w:t>。</w:t>
      </w:r>
    </w:p>
    <w:p w14:paraId="3661C4D6">
      <w:pPr>
        <w:spacing w:line="360" w:lineRule="auto"/>
        <w:ind w:firstLine="437"/>
        <w:jc w:val="left"/>
        <w:outlineLvl w:val="3"/>
        <w:rPr>
          <w:rFonts w:hint="eastAsia" w:ascii="宋体" w:hAnsi="宋体" w:eastAsia="宋体"/>
          <w:b/>
          <w:color w:val="auto"/>
          <w:sz w:val="24"/>
          <w:highlight w:val="none"/>
        </w:rPr>
      </w:pPr>
      <w:r>
        <w:rPr>
          <w:rFonts w:ascii="宋体" w:hAnsi="宋体" w:eastAsia="宋体"/>
          <w:b/>
          <w:color w:val="auto"/>
          <w:sz w:val="24"/>
          <w:highlight w:val="none"/>
        </w:rPr>
        <w:t>2</w:t>
      </w:r>
      <w:r>
        <w:rPr>
          <w:rFonts w:hint="eastAsia" w:ascii="宋体" w:hAnsi="宋体" w:eastAsia="宋体"/>
          <w:b/>
          <w:color w:val="auto"/>
          <w:sz w:val="24"/>
          <w:highlight w:val="none"/>
        </w:rPr>
        <w:t>2</w:t>
      </w:r>
      <w:r>
        <w:rPr>
          <w:rFonts w:ascii="宋体" w:hAnsi="宋体" w:eastAsia="宋体"/>
          <w:b/>
          <w:color w:val="auto"/>
          <w:sz w:val="24"/>
          <w:highlight w:val="none"/>
        </w:rPr>
        <w:t>.最后报价</w:t>
      </w:r>
    </w:p>
    <w:p w14:paraId="5FC9225A">
      <w:pPr>
        <w:spacing w:line="360" w:lineRule="auto"/>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22.1本项目无多轮报价</w:t>
      </w:r>
      <w:r>
        <w:rPr>
          <w:rFonts w:ascii="宋体" w:hAnsi="宋体" w:eastAsia="宋体"/>
          <w:color w:val="auto"/>
          <w:sz w:val="24"/>
          <w:highlight w:val="none"/>
        </w:rPr>
        <w:t>。</w:t>
      </w:r>
    </w:p>
    <w:p w14:paraId="4237C404">
      <w:pPr>
        <w:wordWrap w:val="0"/>
        <w:spacing w:line="440" w:lineRule="exact"/>
        <w:ind w:firstLine="437"/>
        <w:jc w:val="left"/>
        <w:outlineLvl w:val="3"/>
        <w:rPr>
          <w:rFonts w:hint="eastAsia" w:ascii="宋体" w:hAnsi="宋体" w:eastAsia="宋体"/>
          <w:b/>
          <w:color w:val="auto"/>
          <w:sz w:val="24"/>
          <w:highlight w:val="none"/>
        </w:rPr>
      </w:pPr>
      <w:r>
        <w:rPr>
          <w:rFonts w:ascii="宋体" w:hAnsi="宋体" w:eastAsia="宋体"/>
          <w:b/>
          <w:color w:val="auto"/>
          <w:sz w:val="24"/>
          <w:highlight w:val="none"/>
        </w:rPr>
        <w:t>23.</w:t>
      </w:r>
      <w:r>
        <w:rPr>
          <w:rFonts w:hint="eastAsia" w:ascii="宋体" w:hAnsi="宋体" w:eastAsia="宋体"/>
          <w:b/>
          <w:color w:val="auto"/>
          <w:sz w:val="24"/>
          <w:highlight w:val="none"/>
        </w:rPr>
        <w:t>成交候选供应商的推荐原则及标准</w:t>
      </w:r>
    </w:p>
    <w:p w14:paraId="7067A7D0">
      <w:pPr>
        <w:wordWrap w:val="0"/>
        <w:spacing w:line="440" w:lineRule="exact"/>
        <w:ind w:firstLine="435"/>
        <w:jc w:val="left"/>
        <w:rPr>
          <w:rFonts w:hint="eastAsia" w:ascii="宋体" w:hAnsi="宋体" w:eastAsia="宋体"/>
          <w:color w:val="auto"/>
          <w:sz w:val="24"/>
          <w:highlight w:val="none"/>
        </w:rPr>
      </w:pPr>
      <w:r>
        <w:rPr>
          <w:rFonts w:ascii="宋体" w:hAnsi="宋体" w:eastAsia="宋体"/>
          <w:color w:val="auto"/>
          <w:sz w:val="24"/>
          <w:highlight w:val="none"/>
        </w:rPr>
        <w:t>23.1</w:t>
      </w:r>
      <w:r>
        <w:rPr>
          <w:rFonts w:hint="eastAsia" w:ascii="宋体" w:hAnsi="宋体" w:eastAsia="宋体"/>
          <w:color w:val="auto"/>
          <w:sz w:val="24"/>
          <w:highlight w:val="none"/>
        </w:rPr>
        <w:t>磋商小组</w:t>
      </w:r>
      <w:r>
        <w:rPr>
          <w:rFonts w:ascii="宋体" w:hAnsi="宋体" w:eastAsia="宋体"/>
          <w:color w:val="auto"/>
          <w:sz w:val="24"/>
          <w:highlight w:val="none"/>
        </w:rPr>
        <w:t>依据本项目</w:t>
      </w:r>
      <w:r>
        <w:rPr>
          <w:rFonts w:hint="eastAsia" w:ascii="宋体" w:hAnsi="宋体" w:eastAsia="宋体"/>
          <w:color w:val="auto"/>
          <w:sz w:val="24"/>
          <w:highlight w:val="none"/>
        </w:rPr>
        <w:t>磋商</w:t>
      </w:r>
      <w:r>
        <w:rPr>
          <w:rFonts w:ascii="宋体" w:hAnsi="宋体" w:eastAsia="宋体"/>
          <w:color w:val="auto"/>
          <w:sz w:val="24"/>
          <w:highlight w:val="none"/>
        </w:rPr>
        <w:t>文件所约定的</w:t>
      </w:r>
      <w:r>
        <w:rPr>
          <w:rFonts w:hint="eastAsia" w:ascii="宋体" w:hAnsi="宋体" w:eastAsia="宋体"/>
          <w:color w:val="auto"/>
          <w:sz w:val="24"/>
          <w:highlight w:val="none"/>
        </w:rPr>
        <w:t>评审</w:t>
      </w:r>
      <w:r>
        <w:rPr>
          <w:rFonts w:ascii="宋体" w:hAnsi="宋体" w:eastAsia="宋体"/>
          <w:color w:val="auto"/>
          <w:sz w:val="24"/>
          <w:highlight w:val="none"/>
        </w:rPr>
        <w:t>方法</w:t>
      </w:r>
      <w:r>
        <w:rPr>
          <w:rFonts w:hint="eastAsia" w:ascii="宋体" w:hAnsi="宋体" w:eastAsia="宋体"/>
          <w:color w:val="auto"/>
          <w:sz w:val="24"/>
          <w:highlight w:val="none"/>
        </w:rPr>
        <w:t>和标准</w:t>
      </w:r>
      <w:r>
        <w:rPr>
          <w:rFonts w:ascii="宋体" w:hAnsi="宋体" w:eastAsia="宋体"/>
          <w:color w:val="auto"/>
          <w:sz w:val="24"/>
          <w:highlight w:val="none"/>
        </w:rPr>
        <w:t>，</w:t>
      </w:r>
      <w:r>
        <w:rPr>
          <w:rFonts w:hint="eastAsia" w:ascii="宋体" w:hAnsi="宋体" w:eastAsia="宋体"/>
          <w:color w:val="auto"/>
          <w:sz w:val="24"/>
          <w:highlight w:val="none"/>
        </w:rPr>
        <w:t>按照有效供应商综合总得分由高到低依次推荐成交候选供应商。综合总得分出现两家或两家以上相同者，按报价由低到高排序推荐成交候选供应商；综合总得分且报价均相同的，由磋商小组按照技术指标优劣顺序推荐成交候选供应商。</w:t>
      </w:r>
    </w:p>
    <w:p w14:paraId="539DD903">
      <w:pPr>
        <w:wordWrap w:val="0"/>
        <w:spacing w:line="440" w:lineRule="exact"/>
        <w:ind w:firstLine="437"/>
        <w:jc w:val="left"/>
        <w:outlineLvl w:val="3"/>
        <w:rPr>
          <w:rFonts w:hint="eastAsia" w:ascii="宋体" w:hAnsi="宋体" w:eastAsia="宋体"/>
          <w:b/>
          <w:color w:val="auto"/>
          <w:sz w:val="24"/>
          <w:highlight w:val="none"/>
        </w:rPr>
      </w:pPr>
      <w:r>
        <w:rPr>
          <w:rFonts w:ascii="宋体" w:hAnsi="宋体" w:eastAsia="宋体"/>
          <w:b/>
          <w:color w:val="auto"/>
          <w:sz w:val="24"/>
          <w:highlight w:val="none"/>
        </w:rPr>
        <w:t>2</w:t>
      </w:r>
      <w:r>
        <w:rPr>
          <w:rFonts w:hint="eastAsia" w:ascii="宋体" w:hAnsi="宋体" w:eastAsia="宋体"/>
          <w:b/>
          <w:color w:val="auto"/>
          <w:sz w:val="24"/>
          <w:highlight w:val="none"/>
        </w:rPr>
        <w:t>4</w:t>
      </w:r>
      <w:r>
        <w:rPr>
          <w:rFonts w:ascii="宋体" w:hAnsi="宋体" w:eastAsia="宋体"/>
          <w:b/>
          <w:color w:val="auto"/>
          <w:sz w:val="24"/>
          <w:highlight w:val="none"/>
        </w:rPr>
        <w:t>.</w:t>
      </w:r>
      <w:r>
        <w:rPr>
          <w:rFonts w:hint="eastAsia" w:ascii="宋体" w:hAnsi="宋体" w:eastAsia="宋体"/>
          <w:b/>
          <w:color w:val="auto"/>
          <w:sz w:val="24"/>
          <w:highlight w:val="none"/>
        </w:rPr>
        <w:t>确定成交候选供应商和成交供应商</w:t>
      </w:r>
    </w:p>
    <w:p w14:paraId="699B2B11">
      <w:pPr>
        <w:wordWrap w:val="0"/>
        <w:spacing w:line="440" w:lineRule="exact"/>
        <w:ind w:firstLine="470" w:firstLineChars="196"/>
        <w:jc w:val="left"/>
        <w:rPr>
          <w:rFonts w:hint="eastAsia" w:ascii="宋体" w:hAnsi="宋体" w:eastAsia="宋体"/>
          <w:color w:val="auto"/>
          <w:sz w:val="24"/>
          <w:highlight w:val="none"/>
        </w:rPr>
      </w:pPr>
      <w:r>
        <w:rPr>
          <w:rFonts w:hint="eastAsia" w:ascii="宋体" w:hAnsi="宋体" w:eastAsia="宋体"/>
          <w:color w:val="auto"/>
          <w:sz w:val="24"/>
          <w:highlight w:val="none"/>
        </w:rPr>
        <w:t>24.1磋商小组根据综合评分的结果和供应商</w:t>
      </w:r>
      <w:r>
        <w:rPr>
          <w:rFonts w:ascii="宋体" w:hAnsi="宋体" w:eastAsia="宋体"/>
          <w:color w:val="auto"/>
          <w:sz w:val="24"/>
          <w:highlight w:val="none"/>
        </w:rPr>
        <w:t>须知前附表中规定</w:t>
      </w:r>
      <w:r>
        <w:rPr>
          <w:rFonts w:hint="eastAsia" w:ascii="宋体" w:hAnsi="宋体" w:eastAsia="宋体"/>
          <w:color w:val="auto"/>
          <w:sz w:val="24"/>
          <w:highlight w:val="none"/>
        </w:rPr>
        <w:t>确定成交候选供应商，并标明排列顺序。排名第一的成交候选供应商经采购人或采购人授权的磋商小组确定为成交供应商后，由</w:t>
      </w:r>
      <w:r>
        <w:rPr>
          <w:rFonts w:ascii="宋体" w:hAnsi="宋体" w:eastAsia="宋体"/>
          <w:color w:val="auto"/>
          <w:sz w:val="24"/>
          <w:highlight w:val="none"/>
        </w:rPr>
        <w:t>采购代理机构</w:t>
      </w:r>
      <w:r>
        <w:rPr>
          <w:rFonts w:hint="eastAsia" w:ascii="宋体" w:hAnsi="宋体" w:eastAsia="宋体"/>
          <w:color w:val="auto"/>
          <w:sz w:val="24"/>
          <w:highlight w:val="none"/>
        </w:rPr>
        <w:t>在相关媒体上予以公告。</w:t>
      </w:r>
    </w:p>
    <w:p w14:paraId="00D0295C">
      <w:pPr>
        <w:wordWrap w:val="0"/>
        <w:spacing w:line="440" w:lineRule="exact"/>
        <w:ind w:firstLine="437"/>
        <w:jc w:val="left"/>
        <w:outlineLvl w:val="3"/>
        <w:rPr>
          <w:rFonts w:hint="eastAsia" w:ascii="宋体" w:hAnsi="宋体" w:eastAsia="宋体"/>
          <w:b/>
          <w:color w:val="auto"/>
          <w:sz w:val="24"/>
          <w:highlight w:val="none"/>
        </w:rPr>
      </w:pPr>
      <w:r>
        <w:rPr>
          <w:rFonts w:ascii="宋体" w:hAnsi="宋体" w:eastAsia="宋体"/>
          <w:b/>
          <w:color w:val="auto"/>
          <w:sz w:val="24"/>
          <w:highlight w:val="none"/>
        </w:rPr>
        <w:t>2</w:t>
      </w:r>
      <w:r>
        <w:rPr>
          <w:rFonts w:hint="eastAsia" w:ascii="宋体" w:hAnsi="宋体" w:eastAsia="宋体"/>
          <w:b/>
          <w:color w:val="auto"/>
          <w:sz w:val="24"/>
          <w:highlight w:val="none"/>
        </w:rPr>
        <w:t>5</w:t>
      </w:r>
      <w:r>
        <w:rPr>
          <w:rFonts w:ascii="宋体" w:hAnsi="宋体" w:eastAsia="宋体"/>
          <w:b/>
          <w:color w:val="auto"/>
          <w:sz w:val="24"/>
          <w:highlight w:val="none"/>
        </w:rPr>
        <w:t>.编写评审报告</w:t>
      </w:r>
    </w:p>
    <w:p w14:paraId="4CCF5D67">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25.1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4A3F0DFD">
      <w:pPr>
        <w:wordWrap w:val="0"/>
        <w:spacing w:line="440" w:lineRule="exact"/>
        <w:ind w:firstLine="437"/>
        <w:jc w:val="left"/>
        <w:outlineLvl w:val="3"/>
        <w:rPr>
          <w:rFonts w:hint="eastAsia" w:ascii="宋体" w:hAnsi="宋体" w:eastAsia="宋体"/>
          <w:b/>
          <w:color w:val="auto"/>
          <w:sz w:val="24"/>
          <w:highlight w:val="none"/>
        </w:rPr>
      </w:pPr>
      <w:r>
        <w:rPr>
          <w:rFonts w:hint="eastAsia" w:ascii="宋体" w:hAnsi="宋体" w:eastAsia="宋体"/>
          <w:b/>
          <w:color w:val="auto"/>
          <w:sz w:val="24"/>
          <w:highlight w:val="none"/>
        </w:rPr>
        <w:t>26</w:t>
      </w:r>
      <w:r>
        <w:rPr>
          <w:rFonts w:ascii="宋体" w:hAnsi="宋体" w:eastAsia="宋体"/>
          <w:b/>
          <w:color w:val="auto"/>
          <w:sz w:val="24"/>
          <w:highlight w:val="none"/>
        </w:rPr>
        <w:t>.</w:t>
      </w:r>
      <w:r>
        <w:rPr>
          <w:rFonts w:hint="eastAsia" w:ascii="宋体" w:hAnsi="宋体" w:eastAsia="宋体"/>
          <w:b/>
          <w:color w:val="auto"/>
          <w:sz w:val="24"/>
          <w:highlight w:val="none"/>
        </w:rPr>
        <w:t>保密要求</w:t>
      </w:r>
    </w:p>
    <w:p w14:paraId="7008727B">
      <w:pPr>
        <w:wordWrap w:val="0"/>
        <w:spacing w:line="440" w:lineRule="exact"/>
        <w:ind w:firstLine="435"/>
        <w:jc w:val="left"/>
        <w:rPr>
          <w:rFonts w:hint="eastAsia"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6.1评审将在严格保密的情况下进行。</w:t>
      </w:r>
    </w:p>
    <w:p w14:paraId="0F1CD525">
      <w:pPr>
        <w:wordWrap w:val="0"/>
        <w:spacing w:line="440" w:lineRule="exact"/>
        <w:ind w:firstLine="435"/>
        <w:jc w:val="left"/>
        <w:rPr>
          <w:rFonts w:hint="eastAsia"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6.2有关人员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w:t>
      </w:r>
      <w:r>
        <w:rPr>
          <w:rFonts w:hint="eastAsia" w:ascii="宋体" w:hAnsi="宋体" w:eastAsia="宋体"/>
          <w:color w:val="auto"/>
          <w:sz w:val="24"/>
          <w:highlight w:val="none"/>
        </w:rPr>
        <w:t>评审</w:t>
      </w:r>
      <w:r>
        <w:rPr>
          <w:rFonts w:ascii="宋体" w:hAnsi="宋体" w:eastAsia="宋体"/>
          <w:color w:val="auto"/>
          <w:sz w:val="24"/>
          <w:highlight w:val="none"/>
        </w:rPr>
        <w:t>工作纪律，不得</w:t>
      </w:r>
      <w:r>
        <w:rPr>
          <w:rFonts w:hint="eastAsia" w:ascii="宋体" w:hAnsi="宋体" w:eastAsia="宋体"/>
          <w:color w:val="auto"/>
          <w:sz w:val="24"/>
          <w:highlight w:val="none"/>
        </w:rPr>
        <w:t>泄露评审文件</w:t>
      </w:r>
      <w:r>
        <w:rPr>
          <w:rFonts w:ascii="宋体" w:hAnsi="宋体" w:eastAsia="宋体"/>
          <w:color w:val="auto"/>
          <w:sz w:val="24"/>
          <w:highlight w:val="none"/>
        </w:rPr>
        <w:t>、</w:t>
      </w:r>
      <w:r>
        <w:rPr>
          <w:rFonts w:hint="eastAsia" w:ascii="宋体" w:hAnsi="宋体" w:eastAsia="宋体"/>
          <w:color w:val="auto"/>
          <w:sz w:val="24"/>
          <w:highlight w:val="none"/>
        </w:rPr>
        <w:t>评审</w:t>
      </w:r>
      <w:r>
        <w:rPr>
          <w:rFonts w:ascii="宋体" w:hAnsi="宋体" w:eastAsia="宋体"/>
          <w:color w:val="auto"/>
          <w:sz w:val="24"/>
          <w:highlight w:val="none"/>
        </w:rPr>
        <w:t>情况和</w:t>
      </w:r>
      <w:r>
        <w:rPr>
          <w:rFonts w:hint="eastAsia" w:ascii="宋体" w:hAnsi="宋体" w:eastAsia="宋体"/>
          <w:color w:val="auto"/>
          <w:sz w:val="24"/>
          <w:highlight w:val="none"/>
        </w:rPr>
        <w:t>评审</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602994AD">
      <w:pPr>
        <w:wordWrap w:val="0"/>
        <w:spacing w:line="440" w:lineRule="exact"/>
        <w:ind w:firstLine="437"/>
        <w:jc w:val="left"/>
        <w:outlineLvl w:val="3"/>
        <w:rPr>
          <w:rFonts w:hint="eastAsia" w:ascii="宋体" w:hAnsi="宋体" w:eastAsia="宋体"/>
          <w:b/>
          <w:color w:val="auto"/>
          <w:sz w:val="24"/>
          <w:highlight w:val="none"/>
        </w:rPr>
      </w:pPr>
      <w:r>
        <w:rPr>
          <w:rFonts w:ascii="宋体" w:hAnsi="宋体" w:eastAsia="宋体"/>
          <w:b/>
          <w:color w:val="auto"/>
          <w:sz w:val="24"/>
          <w:highlight w:val="none"/>
        </w:rPr>
        <w:t>2</w:t>
      </w:r>
      <w:r>
        <w:rPr>
          <w:rFonts w:hint="eastAsia" w:ascii="宋体" w:hAnsi="宋体" w:eastAsia="宋体"/>
          <w:b/>
          <w:color w:val="auto"/>
          <w:sz w:val="24"/>
          <w:highlight w:val="none"/>
        </w:rPr>
        <w:t>7</w:t>
      </w:r>
      <w:r>
        <w:rPr>
          <w:rFonts w:ascii="宋体" w:hAnsi="宋体" w:eastAsia="宋体"/>
          <w:b/>
          <w:color w:val="auto"/>
          <w:sz w:val="24"/>
          <w:highlight w:val="none"/>
        </w:rPr>
        <w:t>.成交结果公告</w:t>
      </w:r>
    </w:p>
    <w:p w14:paraId="36399F71">
      <w:pPr>
        <w:wordWrap w:val="0"/>
        <w:snapToGrid w:val="0"/>
        <w:spacing w:line="440" w:lineRule="exact"/>
        <w:ind w:firstLine="480" w:firstLineChars="200"/>
        <w:jc w:val="left"/>
        <w:rPr>
          <w:rFonts w:hint="eastAsia"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7</w:t>
      </w:r>
      <w:r>
        <w:rPr>
          <w:rFonts w:ascii="宋体" w:hAnsi="宋体" w:eastAsia="宋体"/>
          <w:color w:val="auto"/>
          <w:sz w:val="24"/>
          <w:highlight w:val="none"/>
        </w:rPr>
        <w:t>.1为体现“公开、公平、公正”的原则，磋商结束后，</w:t>
      </w:r>
      <w:r>
        <w:rPr>
          <w:rFonts w:hint="eastAsia" w:ascii="宋体" w:hAnsi="宋体" w:eastAsia="宋体"/>
          <w:color w:val="auto"/>
          <w:sz w:val="24"/>
          <w:highlight w:val="none"/>
        </w:rPr>
        <w:t>采购代理机构将在磋商公告发布的同一媒介</w:t>
      </w:r>
      <w:r>
        <w:rPr>
          <w:rFonts w:ascii="宋体" w:hAnsi="宋体" w:eastAsia="宋体"/>
          <w:color w:val="auto"/>
          <w:sz w:val="24"/>
          <w:highlight w:val="none"/>
        </w:rPr>
        <w:t>上发布成交结果公告。</w:t>
      </w:r>
    </w:p>
    <w:p w14:paraId="5BA68FC9">
      <w:pPr>
        <w:wordWrap w:val="0"/>
        <w:spacing w:line="440" w:lineRule="exact"/>
        <w:ind w:firstLine="435"/>
        <w:jc w:val="left"/>
        <w:rPr>
          <w:rFonts w:hint="eastAsia"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7</w:t>
      </w:r>
      <w:r>
        <w:rPr>
          <w:rFonts w:ascii="宋体" w:hAnsi="宋体" w:eastAsia="宋体"/>
          <w:color w:val="auto"/>
          <w:sz w:val="24"/>
          <w:highlight w:val="none"/>
        </w:rPr>
        <w:t>.2成交结果公告内容应当包括采购人及其委托的采购代理机构的名称、地址、联系方式，项目名称和项目编号，成交供应商名称、地址和成交金额，成交结果公告期限以及</w:t>
      </w:r>
      <w:r>
        <w:rPr>
          <w:rFonts w:hint="eastAsia" w:ascii="宋体" w:hAnsi="宋体" w:eastAsia="宋体"/>
          <w:color w:val="auto"/>
          <w:sz w:val="24"/>
          <w:highlight w:val="none"/>
          <w:u w:val="single"/>
        </w:rPr>
        <w:t>供应商须知前附表</w:t>
      </w:r>
      <w:r>
        <w:rPr>
          <w:rFonts w:ascii="宋体" w:hAnsi="宋体" w:eastAsia="宋体"/>
          <w:color w:val="auto"/>
          <w:sz w:val="24"/>
          <w:highlight w:val="none"/>
        </w:rPr>
        <w:t>中约定进行公告的内容。</w:t>
      </w:r>
    </w:p>
    <w:p w14:paraId="1FE6F4C7">
      <w:pPr>
        <w:wordWrap w:val="0"/>
        <w:spacing w:line="440" w:lineRule="exact"/>
        <w:ind w:firstLine="437"/>
        <w:jc w:val="left"/>
        <w:outlineLvl w:val="3"/>
        <w:rPr>
          <w:rFonts w:hint="eastAsia" w:ascii="宋体" w:hAnsi="宋体" w:eastAsia="宋体"/>
          <w:b/>
          <w:color w:val="auto"/>
          <w:sz w:val="24"/>
          <w:highlight w:val="none"/>
        </w:rPr>
      </w:pPr>
      <w:r>
        <w:rPr>
          <w:rFonts w:ascii="宋体" w:hAnsi="宋体" w:eastAsia="宋体"/>
          <w:b/>
          <w:color w:val="auto"/>
          <w:sz w:val="24"/>
          <w:highlight w:val="none"/>
        </w:rPr>
        <w:t>2</w:t>
      </w:r>
      <w:r>
        <w:rPr>
          <w:rFonts w:hint="eastAsia" w:ascii="宋体" w:hAnsi="宋体" w:eastAsia="宋体"/>
          <w:b/>
          <w:color w:val="auto"/>
          <w:sz w:val="24"/>
          <w:highlight w:val="none"/>
        </w:rPr>
        <w:t>8</w:t>
      </w:r>
      <w:r>
        <w:rPr>
          <w:rFonts w:ascii="宋体" w:hAnsi="宋体" w:eastAsia="宋体"/>
          <w:b/>
          <w:color w:val="auto"/>
          <w:sz w:val="24"/>
          <w:highlight w:val="none"/>
        </w:rPr>
        <w:t>.成交通知书</w:t>
      </w:r>
    </w:p>
    <w:p w14:paraId="7A493933">
      <w:pPr>
        <w:wordWrap w:val="0"/>
        <w:spacing w:line="440" w:lineRule="exact"/>
        <w:ind w:firstLine="435"/>
        <w:jc w:val="left"/>
        <w:rPr>
          <w:rFonts w:hint="eastAsia"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8</w:t>
      </w:r>
      <w:r>
        <w:rPr>
          <w:rFonts w:ascii="宋体" w:hAnsi="宋体" w:eastAsia="宋体"/>
          <w:color w:val="auto"/>
          <w:sz w:val="24"/>
          <w:highlight w:val="none"/>
        </w:rPr>
        <w:t>.1采购代理机构发布成交结果公告的同时向成交供应商发出成交通知书。</w:t>
      </w:r>
    </w:p>
    <w:p w14:paraId="66246198">
      <w:pPr>
        <w:wordWrap w:val="0"/>
        <w:spacing w:line="440" w:lineRule="exact"/>
        <w:ind w:firstLine="435"/>
        <w:jc w:val="left"/>
        <w:rPr>
          <w:rFonts w:hint="eastAsia"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8</w:t>
      </w:r>
      <w:r>
        <w:rPr>
          <w:rFonts w:ascii="宋体" w:hAnsi="宋体" w:eastAsia="宋体"/>
          <w:color w:val="auto"/>
          <w:sz w:val="24"/>
          <w:highlight w:val="none"/>
        </w:rPr>
        <w:t>.2成交通知书对采购人和成交供应商具有同等法律效力。成交通知书发出以后，采购人改变成交结果或者成交供应商放弃成交资格，应当承担相应的法律责任。</w:t>
      </w:r>
    </w:p>
    <w:p w14:paraId="1CC0FF07">
      <w:pPr>
        <w:wordWrap w:val="0"/>
        <w:spacing w:line="440" w:lineRule="exact"/>
        <w:ind w:firstLine="435"/>
        <w:jc w:val="left"/>
        <w:rPr>
          <w:rFonts w:hint="eastAsia"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8</w:t>
      </w:r>
      <w:r>
        <w:rPr>
          <w:rFonts w:ascii="宋体" w:hAnsi="宋体" w:eastAsia="宋体"/>
          <w:color w:val="auto"/>
          <w:sz w:val="24"/>
          <w:highlight w:val="none"/>
        </w:rPr>
        <w:t>.3成交通知书是合同的组成部分。</w:t>
      </w:r>
    </w:p>
    <w:p w14:paraId="33047E38">
      <w:pPr>
        <w:wordWrap w:val="0"/>
        <w:spacing w:line="440" w:lineRule="exact"/>
        <w:ind w:firstLine="437"/>
        <w:jc w:val="left"/>
        <w:outlineLvl w:val="3"/>
        <w:rPr>
          <w:rFonts w:hint="eastAsia" w:ascii="宋体" w:hAnsi="宋体" w:eastAsia="宋体"/>
          <w:b/>
          <w:color w:val="auto"/>
          <w:sz w:val="24"/>
          <w:highlight w:val="none"/>
        </w:rPr>
      </w:pPr>
      <w:r>
        <w:rPr>
          <w:rFonts w:hint="eastAsia" w:ascii="宋体" w:hAnsi="宋体" w:eastAsia="宋体"/>
          <w:b/>
          <w:color w:val="auto"/>
          <w:sz w:val="24"/>
          <w:highlight w:val="none"/>
        </w:rPr>
        <w:t>29</w:t>
      </w:r>
      <w:r>
        <w:rPr>
          <w:rFonts w:ascii="宋体" w:hAnsi="宋体" w:eastAsia="宋体"/>
          <w:b/>
          <w:color w:val="auto"/>
          <w:sz w:val="24"/>
          <w:highlight w:val="none"/>
        </w:rPr>
        <w:t>.告知</w:t>
      </w:r>
      <w:r>
        <w:rPr>
          <w:rFonts w:hint="eastAsia" w:ascii="宋体" w:hAnsi="宋体" w:eastAsia="宋体"/>
          <w:b/>
          <w:color w:val="auto"/>
          <w:sz w:val="24"/>
          <w:highlight w:val="none"/>
        </w:rPr>
        <w:t>磋商</w:t>
      </w:r>
      <w:r>
        <w:rPr>
          <w:rFonts w:ascii="宋体" w:hAnsi="宋体" w:eastAsia="宋体"/>
          <w:b/>
          <w:color w:val="auto"/>
          <w:sz w:val="24"/>
          <w:highlight w:val="none"/>
        </w:rPr>
        <w:t>结果</w:t>
      </w:r>
    </w:p>
    <w:p w14:paraId="4E6AF98B">
      <w:pPr>
        <w:wordWrap w:val="0"/>
        <w:spacing w:line="440" w:lineRule="exact"/>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rPr>
        <w:t>29</w:t>
      </w:r>
      <w:r>
        <w:rPr>
          <w:rFonts w:ascii="宋体" w:hAnsi="宋体" w:eastAsia="宋体"/>
          <w:color w:val="auto"/>
          <w:sz w:val="24"/>
          <w:highlight w:val="none"/>
        </w:rPr>
        <w:t>.1采购代理机构对未成交的供应商不做未成交原因的解释。</w:t>
      </w:r>
    </w:p>
    <w:p w14:paraId="78F4231B">
      <w:pPr>
        <w:wordWrap w:val="0"/>
        <w:spacing w:line="440" w:lineRule="exact"/>
        <w:ind w:firstLine="437"/>
        <w:jc w:val="left"/>
        <w:outlineLvl w:val="3"/>
        <w:rPr>
          <w:rFonts w:hint="eastAsia" w:ascii="宋体" w:hAnsi="宋体" w:eastAsia="宋体"/>
          <w:b/>
          <w:color w:val="auto"/>
          <w:sz w:val="24"/>
          <w:highlight w:val="none"/>
        </w:rPr>
      </w:pPr>
      <w:r>
        <w:rPr>
          <w:rFonts w:hint="eastAsia" w:ascii="宋体" w:hAnsi="宋体" w:eastAsia="宋体"/>
          <w:b/>
          <w:color w:val="auto"/>
          <w:sz w:val="24"/>
          <w:highlight w:val="none"/>
        </w:rPr>
        <w:t>30</w:t>
      </w:r>
      <w:r>
        <w:rPr>
          <w:rFonts w:ascii="宋体" w:hAnsi="宋体" w:eastAsia="宋体"/>
          <w:b/>
          <w:color w:val="auto"/>
          <w:sz w:val="24"/>
          <w:highlight w:val="none"/>
        </w:rPr>
        <w:t>.履约保证金</w:t>
      </w:r>
    </w:p>
    <w:p w14:paraId="48F3CC4D">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30</w:t>
      </w:r>
      <w:r>
        <w:rPr>
          <w:rFonts w:ascii="宋体" w:hAnsi="宋体" w:eastAsia="宋体"/>
          <w:color w:val="auto"/>
          <w:sz w:val="24"/>
          <w:highlight w:val="none"/>
        </w:rPr>
        <w:t>.1成交供应商应按照</w:t>
      </w:r>
      <w:r>
        <w:rPr>
          <w:rFonts w:ascii="宋体" w:hAnsi="宋体" w:eastAsia="宋体"/>
          <w:color w:val="auto"/>
          <w:sz w:val="24"/>
          <w:highlight w:val="none"/>
          <w:u w:val="single"/>
        </w:rPr>
        <w:t>供应商须知前附表</w:t>
      </w:r>
      <w:r>
        <w:rPr>
          <w:rFonts w:ascii="宋体" w:hAnsi="宋体" w:eastAsia="宋体"/>
          <w:color w:val="auto"/>
          <w:sz w:val="24"/>
          <w:highlight w:val="none"/>
        </w:rPr>
        <w:t>规定</w:t>
      </w:r>
      <w:r>
        <w:rPr>
          <w:rFonts w:hint="eastAsia" w:ascii="宋体" w:hAnsi="宋体" w:eastAsia="宋体"/>
          <w:color w:val="auto"/>
          <w:sz w:val="24"/>
          <w:highlight w:val="none"/>
        </w:rPr>
        <w:t>缴纳</w:t>
      </w:r>
      <w:r>
        <w:rPr>
          <w:rFonts w:ascii="宋体" w:hAnsi="宋体" w:eastAsia="宋体"/>
          <w:color w:val="auto"/>
          <w:sz w:val="24"/>
          <w:highlight w:val="none"/>
        </w:rPr>
        <w:t>履约保证金。</w:t>
      </w:r>
    </w:p>
    <w:p w14:paraId="4BF18BCD">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30</w:t>
      </w:r>
      <w:r>
        <w:rPr>
          <w:rFonts w:ascii="宋体" w:hAnsi="宋体" w:eastAsia="宋体"/>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0C8D0B8C">
      <w:pPr>
        <w:wordWrap w:val="0"/>
        <w:spacing w:line="440" w:lineRule="exact"/>
        <w:ind w:firstLine="437"/>
        <w:jc w:val="left"/>
        <w:outlineLvl w:val="3"/>
        <w:rPr>
          <w:rFonts w:hint="eastAsia" w:ascii="宋体" w:hAnsi="宋体" w:eastAsia="宋体"/>
          <w:b/>
          <w:color w:val="auto"/>
          <w:sz w:val="24"/>
          <w:highlight w:val="none"/>
        </w:rPr>
      </w:pPr>
      <w:r>
        <w:rPr>
          <w:rFonts w:hint="eastAsia" w:ascii="宋体" w:hAnsi="宋体" w:eastAsia="宋体"/>
          <w:b/>
          <w:color w:val="auto"/>
          <w:sz w:val="24"/>
          <w:highlight w:val="none"/>
        </w:rPr>
        <w:t>31</w:t>
      </w:r>
      <w:r>
        <w:rPr>
          <w:rFonts w:ascii="宋体" w:hAnsi="宋体" w:eastAsia="宋体"/>
          <w:b/>
          <w:color w:val="auto"/>
          <w:sz w:val="24"/>
          <w:highlight w:val="none"/>
        </w:rPr>
        <w:t>.</w:t>
      </w:r>
      <w:r>
        <w:rPr>
          <w:rFonts w:hint="eastAsia" w:ascii="宋体" w:hAnsi="宋体" w:eastAsia="宋体"/>
          <w:b/>
          <w:color w:val="auto"/>
          <w:sz w:val="24"/>
          <w:highlight w:val="none"/>
        </w:rPr>
        <w:t>采购代理服务费</w:t>
      </w:r>
    </w:p>
    <w:p w14:paraId="1A00A5B2">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31</w:t>
      </w:r>
      <w:r>
        <w:rPr>
          <w:rFonts w:ascii="宋体" w:hAnsi="宋体" w:eastAsia="宋体"/>
          <w:color w:val="auto"/>
          <w:sz w:val="24"/>
          <w:highlight w:val="none"/>
        </w:rPr>
        <w:t>.1本项目</w:t>
      </w:r>
      <w:r>
        <w:rPr>
          <w:rFonts w:hint="eastAsia" w:ascii="宋体" w:hAnsi="宋体" w:eastAsia="宋体"/>
          <w:color w:val="auto"/>
          <w:sz w:val="24"/>
          <w:highlight w:val="none"/>
        </w:rPr>
        <w:t>采购代理服务费</w:t>
      </w:r>
      <w:r>
        <w:rPr>
          <w:rFonts w:ascii="宋体" w:hAnsi="宋体" w:eastAsia="宋体"/>
          <w:color w:val="auto"/>
          <w:sz w:val="24"/>
          <w:highlight w:val="none"/>
        </w:rPr>
        <w:t>的收取按</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的规定执行。</w:t>
      </w:r>
    </w:p>
    <w:p w14:paraId="25E15B1B">
      <w:pPr>
        <w:wordWrap w:val="0"/>
        <w:spacing w:line="440" w:lineRule="exact"/>
        <w:ind w:firstLine="437"/>
        <w:jc w:val="left"/>
        <w:outlineLvl w:val="3"/>
        <w:rPr>
          <w:rFonts w:hint="eastAsia" w:ascii="宋体" w:hAnsi="宋体" w:eastAsia="宋体"/>
          <w:b/>
          <w:color w:val="auto"/>
          <w:sz w:val="24"/>
          <w:highlight w:val="none"/>
        </w:rPr>
      </w:pPr>
      <w:r>
        <w:rPr>
          <w:rFonts w:hint="eastAsia" w:ascii="宋体" w:hAnsi="宋体" w:eastAsia="宋体"/>
          <w:b/>
          <w:color w:val="auto"/>
          <w:sz w:val="24"/>
          <w:highlight w:val="none"/>
        </w:rPr>
        <w:t>32</w:t>
      </w:r>
      <w:r>
        <w:rPr>
          <w:rFonts w:ascii="宋体" w:hAnsi="宋体" w:eastAsia="宋体"/>
          <w:b/>
          <w:color w:val="auto"/>
          <w:sz w:val="24"/>
          <w:highlight w:val="none"/>
        </w:rPr>
        <w:t>.签订合同</w:t>
      </w:r>
    </w:p>
    <w:p w14:paraId="5170F28D">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32</w:t>
      </w:r>
      <w:r>
        <w:rPr>
          <w:rFonts w:ascii="宋体" w:hAnsi="宋体" w:eastAsia="宋体"/>
          <w:color w:val="auto"/>
          <w:sz w:val="24"/>
          <w:highlight w:val="none"/>
        </w:rPr>
        <w:t>.1</w:t>
      </w:r>
      <w:r>
        <w:rPr>
          <w:rFonts w:hint="eastAsia" w:ascii="宋体" w:hAnsi="宋体" w:eastAsia="宋体"/>
          <w:color w:val="auto"/>
          <w:sz w:val="24"/>
          <w:highlight w:val="none"/>
        </w:rPr>
        <w:t>采购人与</w:t>
      </w:r>
      <w:r>
        <w:rPr>
          <w:rFonts w:ascii="宋体" w:hAnsi="宋体" w:eastAsia="宋体"/>
          <w:color w:val="auto"/>
          <w:sz w:val="24"/>
          <w:highlight w:val="none"/>
        </w:rPr>
        <w:t>成交供应商应当自发出成交通知书之日起30日内签订合同。</w:t>
      </w:r>
    </w:p>
    <w:p w14:paraId="7515D998">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32</w:t>
      </w:r>
      <w:r>
        <w:rPr>
          <w:rFonts w:ascii="宋体" w:hAnsi="宋体" w:eastAsia="宋体"/>
          <w:color w:val="auto"/>
          <w:sz w:val="24"/>
          <w:highlight w:val="none"/>
        </w:rPr>
        <w:t>.2磋商文件、成交供应商的响应文件及其澄清文件等，均为签订合同的依据。</w:t>
      </w:r>
    </w:p>
    <w:p w14:paraId="62499C45">
      <w:pPr>
        <w:wordWrap w:val="0"/>
        <w:spacing w:line="440" w:lineRule="exact"/>
        <w:ind w:firstLine="470" w:firstLineChars="196"/>
        <w:jc w:val="left"/>
        <w:rPr>
          <w:rFonts w:hint="eastAsia" w:ascii="宋体" w:hAnsi="宋体" w:eastAsia="宋体"/>
          <w:color w:val="auto"/>
          <w:sz w:val="24"/>
          <w:highlight w:val="none"/>
        </w:rPr>
      </w:pPr>
      <w:r>
        <w:rPr>
          <w:rFonts w:hint="eastAsia" w:ascii="宋体" w:hAnsi="宋体" w:eastAsia="宋体"/>
          <w:color w:val="auto"/>
          <w:sz w:val="24"/>
          <w:highlight w:val="none"/>
        </w:rPr>
        <w:t>32</w:t>
      </w:r>
      <w:r>
        <w:rPr>
          <w:rFonts w:ascii="宋体" w:hAnsi="宋体" w:eastAsia="宋体"/>
          <w:color w:val="auto"/>
          <w:sz w:val="24"/>
          <w:highlight w:val="none"/>
        </w:rPr>
        <w:t>.3 成交供应商拒绝与采购人签订合同的，采购人可以按照评审报告推荐的成交候选供应商名单排序，确定下一成交候选供应商为成交供应商，也可以重新开展采购活动。</w:t>
      </w:r>
      <w:r>
        <w:rPr>
          <w:rFonts w:hint="eastAsia" w:ascii="宋体" w:hAnsi="宋体" w:eastAsia="宋体"/>
          <w:color w:val="auto"/>
          <w:sz w:val="24"/>
          <w:highlight w:val="none"/>
        </w:rPr>
        <w:t>成交供应商拒绝签订采购合同的不得参加对该项目重新开展的采购活动。</w:t>
      </w:r>
    </w:p>
    <w:p w14:paraId="3CFCED3E">
      <w:pPr>
        <w:wordWrap w:val="0"/>
        <w:spacing w:line="440" w:lineRule="exact"/>
        <w:ind w:firstLine="437"/>
        <w:jc w:val="left"/>
        <w:outlineLvl w:val="3"/>
        <w:rPr>
          <w:rFonts w:hint="eastAsia" w:ascii="宋体" w:hAnsi="宋体" w:eastAsia="宋体"/>
          <w:b/>
          <w:color w:val="auto"/>
          <w:sz w:val="24"/>
          <w:highlight w:val="none"/>
        </w:rPr>
      </w:pPr>
      <w:r>
        <w:rPr>
          <w:rFonts w:ascii="宋体" w:hAnsi="宋体" w:eastAsia="宋体"/>
          <w:b/>
          <w:color w:val="auto"/>
          <w:sz w:val="24"/>
          <w:highlight w:val="none"/>
        </w:rPr>
        <w:t>3</w:t>
      </w:r>
      <w:r>
        <w:rPr>
          <w:rFonts w:hint="eastAsia" w:ascii="宋体" w:hAnsi="宋体" w:eastAsia="宋体"/>
          <w:b/>
          <w:color w:val="auto"/>
          <w:sz w:val="24"/>
          <w:highlight w:val="none"/>
        </w:rPr>
        <w:t>3</w:t>
      </w:r>
      <w:r>
        <w:rPr>
          <w:rFonts w:ascii="宋体" w:hAnsi="宋体" w:eastAsia="宋体"/>
          <w:b/>
          <w:color w:val="auto"/>
          <w:sz w:val="24"/>
          <w:highlight w:val="none"/>
        </w:rPr>
        <w:t>.廉洁自律规定</w:t>
      </w:r>
    </w:p>
    <w:p w14:paraId="4E2625C2">
      <w:pPr>
        <w:wordWrap w:val="0"/>
        <w:spacing w:line="440" w:lineRule="exact"/>
        <w:ind w:firstLine="435"/>
        <w:jc w:val="left"/>
        <w:rPr>
          <w:rFonts w:hint="eastAsia" w:ascii="宋体" w:hAnsi="宋体" w:eastAsia="宋体"/>
          <w:color w:val="auto"/>
          <w:sz w:val="24"/>
          <w:highlight w:val="none"/>
        </w:rPr>
      </w:pPr>
      <w:r>
        <w:rPr>
          <w:rFonts w:ascii="宋体" w:hAnsi="宋体" w:eastAsia="宋体"/>
          <w:color w:val="auto"/>
          <w:sz w:val="24"/>
          <w:highlight w:val="none"/>
        </w:rPr>
        <w:t>3</w:t>
      </w:r>
      <w:r>
        <w:rPr>
          <w:rFonts w:hint="eastAsia" w:ascii="宋体" w:hAnsi="宋体" w:eastAsia="宋体"/>
          <w:color w:val="auto"/>
          <w:sz w:val="24"/>
          <w:highlight w:val="none"/>
        </w:rPr>
        <w:t>3</w:t>
      </w:r>
      <w:r>
        <w:rPr>
          <w:rFonts w:ascii="宋体" w:hAnsi="宋体" w:eastAsia="宋体"/>
          <w:color w:val="auto"/>
          <w:sz w:val="24"/>
          <w:highlight w:val="none"/>
        </w:rPr>
        <w:t>.1采购代理机构工作人员不得以不正当手段获取采购代理业务，不得与采购人、供应商恶意串通。</w:t>
      </w:r>
    </w:p>
    <w:p w14:paraId="28837332">
      <w:pPr>
        <w:wordWrap w:val="0"/>
        <w:spacing w:line="440" w:lineRule="exact"/>
        <w:ind w:firstLine="435"/>
        <w:jc w:val="left"/>
        <w:rPr>
          <w:rFonts w:hint="eastAsia" w:ascii="宋体" w:hAnsi="宋体" w:eastAsia="宋体"/>
          <w:color w:val="auto"/>
          <w:sz w:val="24"/>
          <w:highlight w:val="none"/>
        </w:rPr>
      </w:pPr>
      <w:r>
        <w:rPr>
          <w:rFonts w:ascii="宋体" w:hAnsi="宋体" w:eastAsia="宋体"/>
          <w:color w:val="auto"/>
          <w:sz w:val="24"/>
          <w:highlight w:val="none"/>
        </w:rPr>
        <w:t>3</w:t>
      </w:r>
      <w:r>
        <w:rPr>
          <w:rFonts w:hint="eastAsia" w:ascii="宋体" w:hAnsi="宋体" w:eastAsia="宋体"/>
          <w:color w:val="auto"/>
          <w:sz w:val="24"/>
          <w:highlight w:val="none"/>
        </w:rPr>
        <w:t>3</w:t>
      </w:r>
      <w:r>
        <w:rPr>
          <w:rFonts w:ascii="宋体" w:hAnsi="宋体" w:eastAsia="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55E71855">
      <w:pPr>
        <w:wordWrap w:val="0"/>
        <w:spacing w:line="440" w:lineRule="exact"/>
        <w:ind w:firstLine="437"/>
        <w:jc w:val="left"/>
        <w:outlineLvl w:val="3"/>
        <w:rPr>
          <w:rFonts w:hint="eastAsia" w:ascii="宋体" w:hAnsi="宋体" w:eastAsia="宋体"/>
          <w:b/>
          <w:color w:val="auto"/>
          <w:sz w:val="24"/>
          <w:highlight w:val="none"/>
        </w:rPr>
      </w:pPr>
      <w:r>
        <w:rPr>
          <w:rFonts w:ascii="宋体" w:hAnsi="宋体" w:eastAsia="宋体"/>
          <w:b/>
          <w:color w:val="auto"/>
          <w:sz w:val="24"/>
          <w:highlight w:val="none"/>
        </w:rPr>
        <w:t>3</w:t>
      </w:r>
      <w:r>
        <w:rPr>
          <w:rFonts w:hint="eastAsia" w:ascii="宋体" w:hAnsi="宋体" w:eastAsia="宋体"/>
          <w:b/>
          <w:color w:val="auto"/>
          <w:sz w:val="24"/>
          <w:highlight w:val="none"/>
        </w:rPr>
        <w:t>4</w:t>
      </w:r>
      <w:r>
        <w:rPr>
          <w:rFonts w:ascii="宋体" w:hAnsi="宋体" w:eastAsia="宋体"/>
          <w:b/>
          <w:color w:val="auto"/>
          <w:sz w:val="24"/>
          <w:highlight w:val="none"/>
        </w:rPr>
        <w:t>.质疑的提出与接收</w:t>
      </w:r>
    </w:p>
    <w:p w14:paraId="1D9D668C">
      <w:pPr>
        <w:wordWrap w:val="0"/>
        <w:spacing w:line="440" w:lineRule="exact"/>
        <w:ind w:firstLine="435"/>
        <w:jc w:val="left"/>
        <w:rPr>
          <w:rFonts w:hint="eastAsia" w:ascii="宋体" w:hAnsi="宋体" w:eastAsia="宋体"/>
          <w:color w:val="auto"/>
          <w:sz w:val="24"/>
          <w:szCs w:val="22"/>
          <w:highlight w:val="none"/>
        </w:rPr>
      </w:pPr>
      <w:r>
        <w:rPr>
          <w:rFonts w:ascii="宋体" w:hAnsi="宋体" w:eastAsia="宋体"/>
          <w:color w:val="auto"/>
          <w:sz w:val="24"/>
          <w:highlight w:val="none"/>
        </w:rPr>
        <w:t>3</w:t>
      </w:r>
      <w:r>
        <w:rPr>
          <w:rFonts w:hint="eastAsia" w:ascii="宋体" w:hAnsi="宋体" w:eastAsia="宋体"/>
          <w:color w:val="auto"/>
          <w:sz w:val="24"/>
          <w:highlight w:val="none"/>
        </w:rPr>
        <w:t>4</w:t>
      </w:r>
      <w:r>
        <w:rPr>
          <w:rFonts w:ascii="宋体" w:hAnsi="宋体" w:eastAsia="宋体"/>
          <w:color w:val="auto"/>
          <w:sz w:val="24"/>
          <w:highlight w:val="none"/>
        </w:rPr>
        <w:t>.1供应商认为磋商文件、采购过程、成交结果使自己的</w:t>
      </w:r>
      <w:r>
        <w:rPr>
          <w:rFonts w:ascii="宋体" w:hAnsi="宋体" w:eastAsia="宋体"/>
          <w:color w:val="auto"/>
          <w:sz w:val="24"/>
          <w:szCs w:val="22"/>
          <w:highlight w:val="none"/>
        </w:rPr>
        <w:t>权益受到损害的，可以在</w:t>
      </w:r>
      <w:r>
        <w:rPr>
          <w:rFonts w:hint="eastAsia" w:ascii="宋体" w:hAnsi="宋体" w:eastAsia="宋体"/>
          <w:color w:val="auto"/>
          <w:sz w:val="24"/>
          <w:szCs w:val="22"/>
          <w:highlight w:val="none"/>
        </w:rPr>
        <w:t>质疑期</w:t>
      </w:r>
      <w:r>
        <w:rPr>
          <w:rFonts w:ascii="宋体" w:hAnsi="宋体" w:eastAsia="宋体"/>
          <w:color w:val="auto"/>
          <w:sz w:val="24"/>
          <w:szCs w:val="22"/>
          <w:highlight w:val="none"/>
        </w:rPr>
        <w:t>内向采购人或其委托的采购代理机构提出质疑。</w:t>
      </w:r>
    </w:p>
    <w:p w14:paraId="3A73D164">
      <w:pPr>
        <w:wordWrap w:val="0"/>
        <w:spacing w:line="440" w:lineRule="exact"/>
        <w:ind w:firstLine="435"/>
        <w:jc w:val="left"/>
        <w:rPr>
          <w:rFonts w:hint="eastAsia" w:ascii="宋体" w:hAnsi="宋体" w:eastAsia="宋体"/>
          <w:color w:val="auto"/>
          <w:sz w:val="24"/>
          <w:highlight w:val="none"/>
        </w:rPr>
      </w:pPr>
      <w:r>
        <w:rPr>
          <w:rFonts w:ascii="宋体" w:hAnsi="宋体" w:eastAsia="宋体"/>
          <w:color w:val="auto"/>
          <w:sz w:val="24"/>
          <w:highlight w:val="none"/>
        </w:rPr>
        <w:t>3</w:t>
      </w:r>
      <w:r>
        <w:rPr>
          <w:rFonts w:hint="eastAsia" w:ascii="宋体" w:hAnsi="宋体" w:eastAsia="宋体"/>
          <w:color w:val="auto"/>
          <w:sz w:val="24"/>
          <w:highlight w:val="none"/>
        </w:rPr>
        <w:t>4</w:t>
      </w:r>
      <w:r>
        <w:rPr>
          <w:rFonts w:ascii="宋体" w:hAnsi="宋体" w:eastAsia="宋体"/>
          <w:color w:val="auto"/>
          <w:sz w:val="24"/>
          <w:highlight w:val="none"/>
        </w:rPr>
        <w:t>.2质疑供应商应</w:t>
      </w:r>
      <w:r>
        <w:rPr>
          <w:rFonts w:hint="eastAsia" w:ascii="宋体" w:hAnsi="宋体" w:eastAsia="宋体"/>
          <w:color w:val="auto"/>
          <w:sz w:val="24"/>
          <w:highlight w:val="none"/>
        </w:rPr>
        <w:t>按本须知34.4的要求</w:t>
      </w:r>
      <w:r>
        <w:rPr>
          <w:rFonts w:ascii="宋体" w:hAnsi="宋体" w:eastAsia="宋体"/>
          <w:color w:val="auto"/>
          <w:sz w:val="24"/>
          <w:highlight w:val="none"/>
        </w:rPr>
        <w:t>，在</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规定的</w:t>
      </w:r>
      <w:r>
        <w:rPr>
          <w:rFonts w:hint="eastAsia" w:ascii="宋体" w:hAnsi="宋体" w:eastAsia="宋体"/>
          <w:color w:val="auto"/>
          <w:sz w:val="24"/>
          <w:highlight w:val="none"/>
        </w:rPr>
        <w:t>质疑期</w:t>
      </w:r>
      <w:r>
        <w:rPr>
          <w:rFonts w:ascii="宋体" w:hAnsi="宋体" w:eastAsia="宋体"/>
          <w:color w:val="auto"/>
          <w:sz w:val="24"/>
          <w:highlight w:val="none"/>
        </w:rPr>
        <w:t>内以</w:t>
      </w:r>
      <w:r>
        <w:rPr>
          <w:rFonts w:hint="eastAsia" w:ascii="宋体" w:hAnsi="宋体" w:eastAsia="宋体"/>
          <w:color w:val="auto"/>
          <w:sz w:val="24"/>
          <w:highlight w:val="none"/>
        </w:rPr>
        <w:t>书面</w:t>
      </w:r>
      <w:r>
        <w:rPr>
          <w:rFonts w:ascii="宋体" w:hAnsi="宋体" w:eastAsia="宋体"/>
          <w:color w:val="auto"/>
          <w:sz w:val="24"/>
          <w:highlight w:val="none"/>
        </w:rPr>
        <w:t>形式提出质疑，</w:t>
      </w:r>
      <w:r>
        <w:rPr>
          <w:rFonts w:hint="eastAsia" w:ascii="宋体" w:hAnsi="宋体" w:eastAsia="宋体"/>
          <w:color w:val="auto"/>
          <w:sz w:val="24"/>
          <w:highlight w:val="none"/>
        </w:rPr>
        <w:t>超出质疑期提交的质疑将被拒绝。</w:t>
      </w:r>
      <w:r>
        <w:rPr>
          <w:rFonts w:ascii="宋体" w:hAnsi="宋体" w:eastAsia="宋体"/>
          <w:color w:val="auto"/>
          <w:sz w:val="24"/>
          <w:highlight w:val="none"/>
        </w:rPr>
        <w:t>针对同一采购程序环节的质疑应一次性提出。</w:t>
      </w:r>
    </w:p>
    <w:p w14:paraId="0834BC94">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超出质疑期的、重复提出的、分次提出的或内容、形式不符合本文件规定的，质疑供应商将依法承担不利后果。</w:t>
      </w:r>
    </w:p>
    <w:p w14:paraId="6A3325AC">
      <w:pPr>
        <w:wordWrap w:val="0"/>
        <w:spacing w:line="440" w:lineRule="exact"/>
        <w:ind w:firstLine="43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34.3采购代理机构质疑函接收部门、联系电话和通讯地址，见</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w:t>
      </w:r>
    </w:p>
    <w:p w14:paraId="47392242">
      <w:pPr>
        <w:wordWrap w:val="0"/>
        <w:spacing w:line="440" w:lineRule="exact"/>
        <w:ind w:firstLine="437"/>
        <w:jc w:val="left"/>
        <w:outlineLvl w:val="3"/>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34.4提出质疑的要求</w:t>
      </w:r>
    </w:p>
    <w:p w14:paraId="75E41198">
      <w:pPr>
        <w:wordWrap w:val="0"/>
        <w:spacing w:line="440" w:lineRule="exact"/>
        <w:ind w:firstLine="437"/>
        <w:jc w:val="left"/>
        <w:outlineLvl w:val="3"/>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34.4.1质疑应以书面形式实名提出，书面质疑材料应当包括以下内容：</w:t>
      </w:r>
    </w:p>
    <w:p w14:paraId="4983E955">
      <w:pPr>
        <w:wordWrap w:val="0"/>
        <w:spacing w:line="440" w:lineRule="exact"/>
        <w:ind w:firstLine="437"/>
        <w:jc w:val="left"/>
        <w:outlineLvl w:val="3"/>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（1）质疑人的名称、地址、有效联系方式；</w:t>
      </w:r>
    </w:p>
    <w:p w14:paraId="649B381F">
      <w:pPr>
        <w:wordWrap w:val="0"/>
        <w:spacing w:line="440" w:lineRule="exact"/>
        <w:ind w:firstLine="437"/>
        <w:jc w:val="left"/>
        <w:outlineLvl w:val="3"/>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（2）项目名称、项目编号、包别号（如有）；</w:t>
      </w:r>
    </w:p>
    <w:p w14:paraId="31C4D9B9">
      <w:pPr>
        <w:wordWrap w:val="0"/>
        <w:spacing w:line="440" w:lineRule="exact"/>
        <w:ind w:firstLine="437"/>
        <w:jc w:val="left"/>
        <w:outlineLvl w:val="3"/>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（3）被质疑人名称；</w:t>
      </w:r>
    </w:p>
    <w:p w14:paraId="67E16D97">
      <w:pPr>
        <w:wordWrap w:val="0"/>
        <w:spacing w:line="440" w:lineRule="exact"/>
        <w:ind w:firstLine="437"/>
        <w:jc w:val="left"/>
        <w:outlineLvl w:val="3"/>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（4）具体的质疑事项、基本事实及必要的证明材料；</w:t>
      </w:r>
    </w:p>
    <w:p w14:paraId="4E361C76">
      <w:pPr>
        <w:wordWrap w:val="0"/>
        <w:spacing w:line="440" w:lineRule="exact"/>
        <w:ind w:firstLine="437"/>
        <w:jc w:val="left"/>
        <w:outlineLvl w:val="3"/>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（5）明确的请求及主张；</w:t>
      </w:r>
    </w:p>
    <w:p w14:paraId="0CEEB635">
      <w:pPr>
        <w:wordWrap w:val="0"/>
        <w:spacing w:line="440" w:lineRule="exact"/>
        <w:ind w:firstLine="437"/>
        <w:jc w:val="left"/>
        <w:outlineLvl w:val="3"/>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（6）提起质疑的日期。</w:t>
      </w:r>
    </w:p>
    <w:p w14:paraId="3CD0D2D7">
      <w:pPr>
        <w:wordWrap w:val="0"/>
        <w:spacing w:line="440" w:lineRule="exact"/>
        <w:ind w:firstLine="437"/>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34.4.2质疑人为法人或者其他组织的，应当由法定代表人或其委托代理人（需有委托授权书）签字并加盖公章。</w:t>
      </w:r>
    </w:p>
    <w:p w14:paraId="323555CD">
      <w:pPr>
        <w:wordWrap w:val="0"/>
        <w:spacing w:line="440" w:lineRule="exact"/>
        <w:ind w:firstLine="437"/>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34.4.3质疑人需要修改、补充质疑材料的，应当在质疑期内提交修改或补充材料。</w:t>
      </w:r>
    </w:p>
    <w:p w14:paraId="43296F31">
      <w:pPr>
        <w:wordWrap w:val="0"/>
        <w:spacing w:line="440" w:lineRule="exact"/>
        <w:ind w:firstLine="437"/>
        <w:jc w:val="left"/>
        <w:outlineLvl w:val="3"/>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34.5质疑不予受理的情形</w:t>
      </w:r>
    </w:p>
    <w:p w14:paraId="279B7CD9">
      <w:pPr>
        <w:wordWrap w:val="0"/>
        <w:spacing w:line="440" w:lineRule="exact"/>
        <w:ind w:firstLine="437"/>
        <w:jc w:val="left"/>
        <w:outlineLvl w:val="3"/>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质疑存在以下情形之一的，不予受理：</w:t>
      </w:r>
    </w:p>
    <w:p w14:paraId="131166B4">
      <w:pPr>
        <w:wordWrap w:val="0"/>
        <w:spacing w:line="440" w:lineRule="exact"/>
        <w:ind w:firstLine="437"/>
        <w:jc w:val="left"/>
        <w:outlineLvl w:val="3"/>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（1）提起质疑的主体不是参与本次采购项目活动的供应商；</w:t>
      </w:r>
    </w:p>
    <w:p w14:paraId="1D9DC103">
      <w:pPr>
        <w:wordWrap w:val="0"/>
        <w:spacing w:line="440" w:lineRule="exact"/>
        <w:ind w:firstLine="437"/>
        <w:jc w:val="left"/>
        <w:outlineLvl w:val="3"/>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（2）提起质疑的时间超过规定时限的；</w:t>
      </w:r>
    </w:p>
    <w:p w14:paraId="48025DB7">
      <w:pPr>
        <w:wordWrap w:val="0"/>
        <w:spacing w:line="440" w:lineRule="exact"/>
        <w:ind w:firstLine="437"/>
        <w:jc w:val="left"/>
        <w:outlineLvl w:val="3"/>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（3）质疑材料不完整的；</w:t>
      </w:r>
    </w:p>
    <w:p w14:paraId="1DD21637">
      <w:pPr>
        <w:wordWrap w:val="0"/>
        <w:spacing w:line="440" w:lineRule="exact"/>
        <w:ind w:firstLine="437"/>
        <w:jc w:val="left"/>
        <w:outlineLvl w:val="3"/>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（4）质疑事项含有主观猜测等内容且未提供有效线索、难以查证的；</w:t>
      </w:r>
    </w:p>
    <w:p w14:paraId="1FAB0291">
      <w:pPr>
        <w:wordWrap w:val="0"/>
        <w:spacing w:line="440" w:lineRule="exact"/>
        <w:ind w:firstLine="437"/>
        <w:jc w:val="left"/>
        <w:outlineLvl w:val="3"/>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（5）对其他供应商的响应文件详细内容质疑，无法提供合法来源渠道的；</w:t>
      </w:r>
    </w:p>
    <w:p w14:paraId="7E8E2C32">
      <w:pPr>
        <w:wordWrap w:val="0"/>
        <w:spacing w:line="440" w:lineRule="exact"/>
        <w:ind w:firstLine="437"/>
        <w:jc w:val="left"/>
        <w:outlineLvl w:val="3"/>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（6）质疑事项已进入投诉处理、行政复议或行政诉讼程序的。</w:t>
      </w:r>
    </w:p>
    <w:p w14:paraId="2F426ADC">
      <w:pPr>
        <w:wordWrap w:val="0"/>
        <w:spacing w:line="440" w:lineRule="exact"/>
        <w:ind w:firstLine="437"/>
        <w:jc w:val="left"/>
        <w:outlineLvl w:val="3"/>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34.6经审查符合质疑条件的，自收到质疑之日起即为受理。鼎信数智技术集团股份有限公司将在质疑受理后7个工作日内作出答复或相关处理决定（需要检验、检测、鉴定、专家评审的，所需时间不计算在内），并以书面形式通知质疑人，答复的内容不得涉及商业秘密。</w:t>
      </w:r>
    </w:p>
    <w:p w14:paraId="220A3498">
      <w:pPr>
        <w:wordWrap w:val="0"/>
        <w:spacing w:line="440" w:lineRule="exact"/>
        <w:ind w:firstLine="437"/>
        <w:jc w:val="left"/>
        <w:outlineLvl w:val="3"/>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34.7质疑人在答复期满前撤回质疑的，应由法定代表人或授权代表人签字确认，鼎信数智技术集团股份有限公司即终止质疑处理程序。质疑人不得以同一理由再次提出质疑。</w:t>
      </w:r>
    </w:p>
    <w:p w14:paraId="7C90674F">
      <w:pPr>
        <w:wordWrap w:val="0"/>
        <w:spacing w:line="440" w:lineRule="exact"/>
        <w:ind w:firstLine="437"/>
        <w:jc w:val="left"/>
        <w:outlineLvl w:val="3"/>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34.8质疑人有下列情形之一的，属于虚假、恶意质疑，鼎信数智技术集团股份有限公司将报采购人予以处理。</w:t>
      </w:r>
    </w:p>
    <w:p w14:paraId="4AD83577">
      <w:pPr>
        <w:wordWrap w:val="0"/>
        <w:spacing w:line="440" w:lineRule="exact"/>
        <w:ind w:firstLine="437"/>
        <w:jc w:val="left"/>
        <w:outlineLvl w:val="3"/>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（1）一年内三次以上质疑均查无实据的；</w:t>
      </w:r>
    </w:p>
    <w:p w14:paraId="6387E222">
      <w:pPr>
        <w:wordWrap w:val="0"/>
        <w:spacing w:line="440" w:lineRule="exact"/>
        <w:ind w:firstLine="437"/>
        <w:jc w:val="left"/>
        <w:outlineLvl w:val="3"/>
        <w:rPr>
          <w:rFonts w:hint="eastAsia" w:ascii="宋体" w:hAnsi="宋体" w:eastAsia="宋体" w:cs="宋体"/>
          <w:color w:val="auto"/>
          <w:sz w:val="24"/>
          <w:highlight w:val="none"/>
        </w:rPr>
      </w:pPr>
      <w:r>
        <w:rPr>
          <w:rFonts w:hint="eastAsia" w:ascii="宋体" w:hAnsi="宋体" w:eastAsia="宋体" w:cs="宋体"/>
          <w:bCs/>
          <w:color w:val="auto"/>
          <w:sz w:val="24"/>
          <w:highlight w:val="none"/>
        </w:rPr>
        <w:t>（2）捏造事实恶意诬陷他人、有意提供虚假质疑材料的或者通过非法手段获取材料的。</w:t>
      </w:r>
    </w:p>
    <w:p w14:paraId="6EFB0C43">
      <w:pPr>
        <w:wordWrap w:val="0"/>
        <w:spacing w:line="440" w:lineRule="exact"/>
        <w:ind w:firstLine="437"/>
        <w:jc w:val="left"/>
        <w:outlineLvl w:val="3"/>
        <w:rPr>
          <w:rFonts w:hint="eastAsia" w:ascii="宋体" w:hAnsi="宋体" w:eastAsia="宋体"/>
          <w:b/>
          <w:color w:val="auto"/>
          <w:sz w:val="24"/>
          <w:highlight w:val="none"/>
        </w:rPr>
      </w:pPr>
      <w:r>
        <w:rPr>
          <w:rFonts w:ascii="宋体" w:hAnsi="宋体" w:eastAsia="宋体"/>
          <w:b/>
          <w:color w:val="auto"/>
          <w:sz w:val="24"/>
          <w:highlight w:val="none"/>
        </w:rPr>
        <w:t>3</w:t>
      </w:r>
      <w:r>
        <w:rPr>
          <w:rFonts w:hint="eastAsia" w:ascii="宋体" w:hAnsi="宋体" w:eastAsia="宋体"/>
          <w:b/>
          <w:color w:val="auto"/>
          <w:sz w:val="24"/>
          <w:highlight w:val="none"/>
        </w:rPr>
        <w:t>5</w:t>
      </w:r>
      <w:r>
        <w:rPr>
          <w:rFonts w:ascii="宋体" w:hAnsi="宋体" w:eastAsia="宋体"/>
          <w:b/>
          <w:color w:val="auto"/>
          <w:sz w:val="24"/>
          <w:highlight w:val="none"/>
        </w:rPr>
        <w:t>.需要补充的其他内容</w:t>
      </w:r>
    </w:p>
    <w:p w14:paraId="30126558">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需要补充的其他内容，见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4CC6B650">
      <w:pPr>
        <w:wordWrap w:val="0"/>
        <w:spacing w:line="440" w:lineRule="exact"/>
        <w:rPr>
          <w:rFonts w:hint="eastAsia" w:ascii="宋体" w:hAnsi="宋体" w:eastAsia="宋体"/>
          <w:b/>
          <w:color w:val="auto"/>
          <w:sz w:val="28"/>
          <w:highlight w:val="none"/>
        </w:rPr>
      </w:pPr>
      <w:r>
        <w:rPr>
          <w:rFonts w:ascii="宋体" w:hAnsi="宋体" w:eastAsia="宋体"/>
          <w:color w:val="auto"/>
          <w:sz w:val="24"/>
          <w:highlight w:val="none"/>
        </w:rPr>
        <w:br w:type="page"/>
      </w:r>
    </w:p>
    <w:p w14:paraId="7E4CF0A1">
      <w:pPr>
        <w:wordWrap w:val="0"/>
        <w:spacing w:line="360" w:lineRule="auto"/>
        <w:jc w:val="center"/>
        <w:outlineLvl w:val="1"/>
        <w:rPr>
          <w:rFonts w:hint="eastAsia" w:ascii="华文中宋" w:hAnsi="华文中宋" w:eastAsia="华文中宋" w:cs="Times New Roman"/>
          <w:b/>
          <w:bCs/>
          <w:color w:val="auto"/>
          <w:kern w:val="44"/>
          <w:sz w:val="44"/>
          <w:szCs w:val="44"/>
          <w:highlight w:val="none"/>
        </w:rPr>
      </w:pPr>
      <w:bookmarkStart w:id="13" w:name="_Toc17809"/>
      <w:r>
        <w:rPr>
          <w:rFonts w:hint="eastAsia" w:ascii="华文中宋" w:hAnsi="华文中宋" w:eastAsia="华文中宋" w:cs="Times New Roman"/>
          <w:b/>
          <w:bCs/>
          <w:color w:val="auto"/>
          <w:kern w:val="44"/>
          <w:sz w:val="44"/>
          <w:szCs w:val="44"/>
          <w:highlight w:val="none"/>
        </w:rPr>
        <w:t>第三章  采购需求</w:t>
      </w:r>
      <w:bookmarkEnd w:id="13"/>
    </w:p>
    <w:p w14:paraId="68B83AF6">
      <w:pPr>
        <w:widowControl/>
        <w:spacing w:line="360" w:lineRule="auto"/>
        <w:jc w:val="left"/>
        <w:rPr>
          <w:rFonts w:ascii="Calibri" w:hAnsi="Calibri" w:eastAsia="宋体" w:cs="Times New Roman"/>
          <w:color w:val="auto"/>
          <w:szCs w:val="24"/>
          <w:highlight w:val="none"/>
        </w:rPr>
      </w:pPr>
      <w:r>
        <w:rPr>
          <w:rFonts w:hint="eastAsia" w:ascii="宋体" w:hAnsi="宋体" w:eastAsia="宋体" w:cs="宋体"/>
          <w:b/>
          <w:bCs/>
          <w:color w:val="auto"/>
          <w:kern w:val="0"/>
          <w:sz w:val="24"/>
          <w:szCs w:val="24"/>
          <w:highlight w:val="none"/>
          <w:lang w:bidi="ar"/>
        </w:rPr>
        <w:t xml:space="preserve">前注： </w:t>
      </w:r>
    </w:p>
    <w:p w14:paraId="7EBACD8C">
      <w:pPr>
        <w:widowControl/>
        <w:spacing w:line="360" w:lineRule="auto"/>
        <w:ind w:firstLine="480" w:firstLineChars="200"/>
        <w:jc w:val="left"/>
        <w:rPr>
          <w:rFonts w:ascii="Calibri" w:hAnsi="Calibri" w:eastAsia="宋体" w:cs="Times New Roman"/>
          <w:color w:val="auto"/>
          <w:szCs w:val="24"/>
          <w:highlight w:val="none"/>
        </w:rPr>
      </w:pPr>
      <w:r>
        <w:rPr>
          <w:rFonts w:hint="eastAsia" w:ascii="宋体" w:hAnsi="宋体" w:eastAsia="宋体" w:cs="宋体"/>
          <w:color w:val="auto"/>
          <w:kern w:val="0"/>
          <w:sz w:val="24"/>
          <w:szCs w:val="24"/>
          <w:highlight w:val="none"/>
          <w:lang w:bidi="ar"/>
        </w:rPr>
        <w:t xml:space="preserve">本采购需求中提出的服务方案仅为参考，如无明确限制，供应商可以进行优化，提供满足采购人实际需要的更优（或者性能实质上不低于的）服务方案，且此方案须经评标委员会评审认可。 </w:t>
      </w:r>
    </w:p>
    <w:p w14:paraId="5F6C806C">
      <w:pPr>
        <w:widowControl/>
        <w:spacing w:line="360" w:lineRule="auto"/>
        <w:jc w:val="left"/>
        <w:rPr>
          <w:rFonts w:ascii="Calibri" w:hAnsi="Calibri" w:eastAsia="宋体" w:cs="Times New Roman"/>
          <w:color w:val="auto"/>
          <w:szCs w:val="24"/>
          <w:highlight w:val="none"/>
        </w:rPr>
      </w:pPr>
      <w:r>
        <w:rPr>
          <w:rFonts w:hint="eastAsia" w:ascii="宋体" w:hAnsi="宋体" w:eastAsia="宋体" w:cs="宋体"/>
          <w:b/>
          <w:bCs/>
          <w:color w:val="auto"/>
          <w:kern w:val="0"/>
          <w:sz w:val="24"/>
          <w:szCs w:val="24"/>
          <w:highlight w:val="none"/>
          <w:lang w:bidi="ar"/>
        </w:rPr>
        <w:t xml:space="preserve">一、采购需求前附表 </w:t>
      </w:r>
    </w:p>
    <w:tbl>
      <w:tblPr>
        <w:tblStyle w:val="26"/>
        <w:tblW w:w="8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
        <w:gridCol w:w="1758"/>
        <w:gridCol w:w="6048"/>
      </w:tblGrid>
      <w:tr w14:paraId="7A3C4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53" w:type="dxa"/>
            <w:vAlign w:val="center"/>
          </w:tcPr>
          <w:p w14:paraId="6087A625">
            <w:pPr>
              <w:widowControl/>
              <w:spacing w:line="360" w:lineRule="auto"/>
              <w:jc w:val="center"/>
              <w:rPr>
                <w:rFonts w:ascii="Calibri" w:hAnsi="Calibri" w:eastAsia="宋体" w:cs="Times New Roman"/>
                <w:color w:val="auto"/>
                <w:szCs w:val="24"/>
                <w:highlight w:val="none"/>
              </w:rPr>
            </w:pPr>
            <w:r>
              <w:rPr>
                <w:rFonts w:hint="eastAsia" w:ascii="宋体" w:hAnsi="宋体" w:eastAsia="宋体" w:cs="宋体"/>
                <w:b/>
                <w:bCs/>
                <w:color w:val="auto"/>
                <w:kern w:val="0"/>
                <w:sz w:val="24"/>
                <w:szCs w:val="24"/>
                <w:highlight w:val="none"/>
                <w:lang w:bidi="ar"/>
              </w:rPr>
              <w:t>序号</w:t>
            </w:r>
          </w:p>
        </w:tc>
        <w:tc>
          <w:tcPr>
            <w:tcW w:w="1758" w:type="dxa"/>
            <w:vAlign w:val="center"/>
          </w:tcPr>
          <w:p w14:paraId="4EFDBD65">
            <w:pPr>
              <w:widowControl/>
              <w:spacing w:line="360" w:lineRule="auto"/>
              <w:jc w:val="center"/>
              <w:rPr>
                <w:rFonts w:ascii="Calibri" w:hAnsi="Calibri" w:eastAsia="宋体" w:cs="Times New Roman"/>
                <w:color w:val="auto"/>
                <w:szCs w:val="24"/>
                <w:highlight w:val="none"/>
              </w:rPr>
            </w:pPr>
            <w:r>
              <w:rPr>
                <w:rFonts w:hint="eastAsia" w:ascii="宋体" w:hAnsi="宋体" w:eastAsia="宋体" w:cs="宋体"/>
                <w:b/>
                <w:bCs/>
                <w:color w:val="auto"/>
                <w:kern w:val="0"/>
                <w:sz w:val="24"/>
                <w:szCs w:val="24"/>
                <w:highlight w:val="none"/>
                <w:lang w:bidi="ar"/>
              </w:rPr>
              <w:t>条款名称</w:t>
            </w:r>
          </w:p>
        </w:tc>
        <w:tc>
          <w:tcPr>
            <w:tcW w:w="6048" w:type="dxa"/>
            <w:vAlign w:val="center"/>
          </w:tcPr>
          <w:p w14:paraId="7757B15E">
            <w:pPr>
              <w:widowControl/>
              <w:spacing w:line="360" w:lineRule="auto"/>
              <w:jc w:val="center"/>
              <w:rPr>
                <w:rFonts w:ascii="Calibri" w:hAnsi="Calibri" w:eastAsia="宋体" w:cs="Times New Roman"/>
                <w:color w:val="auto"/>
                <w:szCs w:val="24"/>
                <w:highlight w:val="none"/>
              </w:rPr>
            </w:pPr>
            <w:r>
              <w:rPr>
                <w:rFonts w:hint="eastAsia" w:ascii="宋体" w:hAnsi="宋体" w:eastAsia="宋体" w:cs="宋体"/>
                <w:b/>
                <w:bCs/>
                <w:color w:val="auto"/>
                <w:kern w:val="0"/>
                <w:sz w:val="24"/>
                <w:szCs w:val="24"/>
                <w:highlight w:val="none"/>
                <w:lang w:bidi="ar"/>
              </w:rPr>
              <w:t>内容、说明与要求</w:t>
            </w:r>
          </w:p>
        </w:tc>
      </w:tr>
      <w:tr w14:paraId="5EE6A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953" w:type="dxa"/>
            <w:vAlign w:val="center"/>
          </w:tcPr>
          <w:p w14:paraId="76C84760">
            <w:pPr>
              <w:widowControl/>
              <w:spacing w:line="360" w:lineRule="auto"/>
              <w:jc w:val="center"/>
              <w:rPr>
                <w:rFonts w:ascii="Calibri" w:hAnsi="Calibri" w:eastAsia="宋体" w:cs="Times New Roman"/>
                <w:color w:val="auto"/>
                <w:szCs w:val="24"/>
                <w:highlight w:val="none"/>
              </w:rPr>
            </w:pPr>
            <w:r>
              <w:rPr>
                <w:rFonts w:hint="eastAsia" w:ascii="宋体" w:hAnsi="宋体" w:eastAsia="宋体" w:cs="宋体"/>
                <w:color w:val="auto"/>
                <w:kern w:val="0"/>
                <w:sz w:val="24"/>
                <w:szCs w:val="24"/>
                <w:highlight w:val="none"/>
                <w:lang w:bidi="ar"/>
              </w:rPr>
              <w:t>1</w:t>
            </w:r>
          </w:p>
        </w:tc>
        <w:tc>
          <w:tcPr>
            <w:tcW w:w="1758" w:type="dxa"/>
            <w:vAlign w:val="center"/>
          </w:tcPr>
          <w:p w14:paraId="7C67375D">
            <w:pPr>
              <w:widowControl/>
              <w:spacing w:line="360" w:lineRule="auto"/>
              <w:jc w:val="center"/>
              <w:rPr>
                <w:rFonts w:ascii="Calibri" w:hAnsi="Calibri" w:eastAsia="宋体" w:cs="Times New Roman"/>
                <w:color w:val="auto"/>
                <w:szCs w:val="24"/>
                <w:highlight w:val="none"/>
              </w:rPr>
            </w:pPr>
            <w:r>
              <w:rPr>
                <w:rFonts w:hint="eastAsia" w:ascii="宋体" w:hAnsi="宋体" w:eastAsia="宋体" w:cs="宋体"/>
                <w:color w:val="auto"/>
                <w:kern w:val="0"/>
                <w:sz w:val="24"/>
                <w:szCs w:val="24"/>
                <w:highlight w:val="none"/>
                <w:lang w:bidi="ar"/>
              </w:rPr>
              <w:t>付款方式</w:t>
            </w:r>
          </w:p>
        </w:tc>
        <w:tc>
          <w:tcPr>
            <w:tcW w:w="6048" w:type="dxa"/>
            <w:vAlign w:val="center"/>
          </w:tcPr>
          <w:p w14:paraId="1EC3F6FA">
            <w:pPr>
              <w:widowControl/>
              <w:spacing w:line="360" w:lineRule="auto"/>
              <w:jc w:val="left"/>
              <w:rPr>
                <w:rFonts w:ascii="Calibri" w:hAnsi="Calibri" w:eastAsia="宋体" w:cs="Times New Roman"/>
                <w:color w:val="auto"/>
                <w:szCs w:val="24"/>
                <w:highlight w:val="none"/>
              </w:rPr>
            </w:pPr>
            <w:r>
              <w:rPr>
                <w:rFonts w:hint="eastAsia" w:ascii="宋体" w:hAnsi="宋体" w:eastAsia="宋体" w:cs="宋体"/>
                <w:b/>
                <w:bCs/>
                <w:color w:val="auto"/>
                <w:kern w:val="0"/>
                <w:sz w:val="24"/>
                <w:szCs w:val="24"/>
                <w:highlight w:val="none"/>
                <w:lang w:bidi="ar"/>
              </w:rPr>
              <w:t>合同签订后，采购人向</w:t>
            </w:r>
            <w:r>
              <w:rPr>
                <w:rFonts w:hint="eastAsia" w:ascii="宋体" w:hAnsi="宋体" w:eastAsia="宋体" w:cs="宋体"/>
                <w:b/>
                <w:bCs/>
                <w:color w:val="auto"/>
                <w:kern w:val="0"/>
                <w:sz w:val="24"/>
                <w:szCs w:val="24"/>
                <w:highlight w:val="none"/>
                <w:lang w:eastAsia="zh-CN" w:bidi="ar"/>
              </w:rPr>
              <w:t>成交单位</w:t>
            </w:r>
            <w:r>
              <w:rPr>
                <w:rFonts w:hint="eastAsia" w:ascii="宋体" w:hAnsi="宋体" w:eastAsia="宋体" w:cs="宋体"/>
                <w:b/>
                <w:bCs/>
                <w:color w:val="auto"/>
                <w:kern w:val="0"/>
                <w:sz w:val="24"/>
                <w:szCs w:val="24"/>
                <w:highlight w:val="none"/>
                <w:lang w:bidi="ar"/>
              </w:rPr>
              <w:t>支付合同总价款的20%，</w:t>
            </w:r>
            <w:r>
              <w:rPr>
                <w:rFonts w:hint="eastAsia" w:ascii="宋体" w:hAnsi="宋体" w:eastAsia="宋体" w:cs="宋体"/>
                <w:b/>
                <w:bCs/>
                <w:color w:val="auto"/>
                <w:kern w:val="0"/>
                <w:sz w:val="24"/>
                <w:szCs w:val="24"/>
                <w:highlight w:val="none"/>
                <w:lang w:eastAsia="zh-CN" w:bidi="ar"/>
              </w:rPr>
              <w:t>成交单位</w:t>
            </w:r>
            <w:r>
              <w:rPr>
                <w:rFonts w:hint="eastAsia" w:ascii="宋体" w:hAnsi="宋体" w:eastAsia="宋体" w:cs="宋体"/>
                <w:b/>
                <w:bCs/>
                <w:color w:val="auto"/>
                <w:kern w:val="0"/>
                <w:sz w:val="24"/>
                <w:szCs w:val="24"/>
                <w:highlight w:val="none"/>
                <w:lang w:bidi="ar"/>
              </w:rPr>
              <w:t>完成本次会议服务且经采购人确认合格后，采购人按照实际支出与</w:t>
            </w:r>
            <w:r>
              <w:rPr>
                <w:rFonts w:hint="eastAsia" w:ascii="宋体" w:hAnsi="宋体" w:eastAsia="宋体" w:cs="宋体"/>
                <w:b/>
                <w:bCs/>
                <w:color w:val="auto"/>
                <w:kern w:val="0"/>
                <w:sz w:val="24"/>
                <w:szCs w:val="24"/>
                <w:highlight w:val="none"/>
                <w:lang w:eastAsia="zh-CN" w:bidi="ar"/>
              </w:rPr>
              <w:t>成交单位</w:t>
            </w:r>
            <w:r>
              <w:rPr>
                <w:rFonts w:hint="eastAsia" w:ascii="宋体" w:hAnsi="宋体" w:eastAsia="宋体" w:cs="宋体"/>
                <w:b/>
                <w:bCs/>
                <w:color w:val="auto"/>
                <w:kern w:val="0"/>
                <w:sz w:val="24"/>
                <w:szCs w:val="24"/>
                <w:highlight w:val="none"/>
                <w:lang w:bidi="ar"/>
              </w:rPr>
              <w:t>结算尾款。备注：</w:t>
            </w:r>
            <w:r>
              <w:rPr>
                <w:rFonts w:hint="eastAsia" w:ascii="宋体" w:hAnsi="宋体" w:eastAsia="宋体" w:cs="宋体"/>
                <w:b/>
                <w:bCs/>
                <w:color w:val="auto"/>
                <w:kern w:val="0"/>
                <w:sz w:val="24"/>
                <w:szCs w:val="24"/>
                <w:highlight w:val="none"/>
                <w:lang w:eastAsia="zh-CN" w:bidi="ar"/>
              </w:rPr>
              <w:t>成交单位</w:t>
            </w:r>
            <w:r>
              <w:rPr>
                <w:rFonts w:hint="eastAsia" w:ascii="宋体" w:hAnsi="宋体" w:eastAsia="宋体" w:cs="宋体"/>
                <w:b/>
                <w:bCs/>
                <w:color w:val="auto"/>
                <w:kern w:val="0"/>
                <w:sz w:val="24"/>
                <w:szCs w:val="24"/>
                <w:highlight w:val="none"/>
                <w:lang w:bidi="ar"/>
              </w:rPr>
              <w:t>需向采购人提供合法有效的增值税发票。</w:t>
            </w:r>
          </w:p>
        </w:tc>
      </w:tr>
      <w:tr w14:paraId="74CEF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53" w:type="dxa"/>
            <w:vAlign w:val="center"/>
          </w:tcPr>
          <w:p w14:paraId="51ECE4E5">
            <w:pPr>
              <w:widowControl/>
              <w:spacing w:line="360" w:lineRule="auto"/>
              <w:jc w:val="center"/>
              <w:rPr>
                <w:rFonts w:ascii="Calibri" w:hAnsi="Calibri" w:eastAsia="宋体" w:cs="Times New Roman"/>
                <w:color w:val="auto"/>
                <w:szCs w:val="24"/>
                <w:highlight w:val="none"/>
              </w:rPr>
            </w:pPr>
            <w:r>
              <w:rPr>
                <w:rFonts w:hint="eastAsia" w:ascii="宋体" w:hAnsi="宋体" w:eastAsia="宋体" w:cs="宋体"/>
                <w:color w:val="auto"/>
                <w:kern w:val="0"/>
                <w:sz w:val="24"/>
                <w:szCs w:val="24"/>
                <w:highlight w:val="none"/>
                <w:lang w:bidi="ar"/>
              </w:rPr>
              <w:t>2</w:t>
            </w:r>
          </w:p>
        </w:tc>
        <w:tc>
          <w:tcPr>
            <w:tcW w:w="1758" w:type="dxa"/>
            <w:vAlign w:val="center"/>
          </w:tcPr>
          <w:p w14:paraId="081604E1">
            <w:pPr>
              <w:widowControl/>
              <w:spacing w:line="360" w:lineRule="auto"/>
              <w:jc w:val="center"/>
              <w:rPr>
                <w:rFonts w:ascii="Calibri" w:hAnsi="Calibri" w:eastAsia="宋体" w:cs="Times New Roman"/>
                <w:color w:val="auto"/>
                <w:szCs w:val="24"/>
                <w:highlight w:val="none"/>
              </w:rPr>
            </w:pPr>
            <w:r>
              <w:rPr>
                <w:rFonts w:hint="eastAsia" w:ascii="宋体" w:hAnsi="宋体" w:eastAsia="宋体" w:cs="宋体"/>
                <w:color w:val="auto"/>
                <w:kern w:val="0"/>
                <w:sz w:val="24"/>
                <w:szCs w:val="24"/>
                <w:highlight w:val="none"/>
                <w:lang w:bidi="ar"/>
              </w:rPr>
              <w:t>服务地点</w:t>
            </w:r>
          </w:p>
        </w:tc>
        <w:tc>
          <w:tcPr>
            <w:tcW w:w="6048" w:type="dxa"/>
            <w:vAlign w:val="center"/>
          </w:tcPr>
          <w:p w14:paraId="4FC5DD7D">
            <w:pPr>
              <w:widowControl/>
              <w:spacing w:line="360" w:lineRule="auto"/>
              <w:jc w:val="left"/>
              <w:rPr>
                <w:rFonts w:ascii="Calibri" w:hAnsi="Calibri" w:eastAsia="宋体" w:cs="Times New Roman"/>
                <w:color w:val="auto"/>
                <w:szCs w:val="24"/>
                <w:highlight w:val="none"/>
              </w:rPr>
            </w:pPr>
            <w:r>
              <w:rPr>
                <w:rFonts w:hint="eastAsia" w:ascii="宋体" w:hAnsi="宋体" w:eastAsia="宋体" w:cs="宋体"/>
                <w:color w:val="auto"/>
                <w:kern w:val="0"/>
                <w:sz w:val="24"/>
                <w:szCs w:val="24"/>
                <w:highlight w:val="none"/>
                <w:lang w:bidi="ar"/>
              </w:rPr>
              <w:t>安徽省，采购人指定地点。</w:t>
            </w:r>
          </w:p>
        </w:tc>
      </w:tr>
      <w:tr w14:paraId="1136C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953" w:type="dxa"/>
            <w:vAlign w:val="center"/>
          </w:tcPr>
          <w:p w14:paraId="42B1E693">
            <w:pPr>
              <w:widowControl/>
              <w:spacing w:line="360" w:lineRule="auto"/>
              <w:jc w:val="center"/>
              <w:rPr>
                <w:rFonts w:ascii="Calibri" w:hAnsi="Calibri" w:eastAsia="宋体" w:cs="Times New Roman"/>
                <w:color w:val="auto"/>
                <w:szCs w:val="24"/>
                <w:highlight w:val="none"/>
              </w:rPr>
            </w:pPr>
            <w:r>
              <w:rPr>
                <w:rFonts w:hint="eastAsia" w:ascii="宋体" w:hAnsi="宋体" w:eastAsia="宋体" w:cs="宋体"/>
                <w:color w:val="auto"/>
                <w:kern w:val="0"/>
                <w:sz w:val="24"/>
                <w:szCs w:val="24"/>
                <w:highlight w:val="none"/>
                <w:lang w:bidi="ar"/>
              </w:rPr>
              <w:t>3</w:t>
            </w:r>
          </w:p>
        </w:tc>
        <w:tc>
          <w:tcPr>
            <w:tcW w:w="1758" w:type="dxa"/>
            <w:vAlign w:val="center"/>
          </w:tcPr>
          <w:p w14:paraId="3DE75B29">
            <w:pPr>
              <w:widowControl/>
              <w:spacing w:line="360" w:lineRule="auto"/>
              <w:jc w:val="center"/>
              <w:rPr>
                <w:rFonts w:ascii="Calibri" w:hAnsi="Calibri" w:eastAsia="宋体" w:cs="Times New Roman"/>
                <w:color w:val="auto"/>
                <w:szCs w:val="24"/>
                <w:highlight w:val="none"/>
              </w:rPr>
            </w:pPr>
            <w:r>
              <w:rPr>
                <w:rFonts w:hint="eastAsia" w:ascii="宋体" w:hAnsi="宋体" w:eastAsia="宋体" w:cs="宋体"/>
                <w:color w:val="auto"/>
                <w:kern w:val="0"/>
                <w:sz w:val="24"/>
                <w:szCs w:val="24"/>
                <w:highlight w:val="none"/>
                <w:lang w:bidi="ar"/>
              </w:rPr>
              <w:t>服务期限</w:t>
            </w:r>
          </w:p>
        </w:tc>
        <w:tc>
          <w:tcPr>
            <w:tcW w:w="6048" w:type="dxa"/>
            <w:vAlign w:val="center"/>
          </w:tcPr>
          <w:p w14:paraId="6FA111DA">
            <w:pPr>
              <w:widowControl/>
              <w:spacing w:line="360" w:lineRule="auto"/>
              <w:jc w:val="left"/>
              <w:rPr>
                <w:rFonts w:ascii="Calibri" w:hAnsi="Calibri" w:eastAsia="宋体" w:cs="Times New Roman"/>
                <w:color w:val="auto"/>
                <w:szCs w:val="24"/>
                <w:highlight w:val="none"/>
              </w:rPr>
            </w:pPr>
            <w:r>
              <w:rPr>
                <w:rFonts w:hint="eastAsia" w:ascii="宋体" w:hAnsi="宋体" w:eastAsia="宋体" w:cs="宋体"/>
                <w:color w:val="auto"/>
                <w:kern w:val="0"/>
                <w:sz w:val="24"/>
                <w:szCs w:val="24"/>
                <w:highlight w:val="none"/>
                <w:lang w:bidi="ar"/>
              </w:rPr>
              <w:t>自合同签订之日起至本次会议服务全部完成后结束。</w:t>
            </w:r>
          </w:p>
        </w:tc>
      </w:tr>
      <w:tr w14:paraId="58783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953" w:type="dxa"/>
            <w:vAlign w:val="center"/>
          </w:tcPr>
          <w:p w14:paraId="7ED0E18B">
            <w:pPr>
              <w:widowControl/>
              <w:spacing w:line="360" w:lineRule="auto"/>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w:t>
            </w:r>
          </w:p>
        </w:tc>
        <w:tc>
          <w:tcPr>
            <w:tcW w:w="1758" w:type="dxa"/>
            <w:vAlign w:val="center"/>
          </w:tcPr>
          <w:p w14:paraId="2E697B4C">
            <w:pPr>
              <w:widowControl/>
              <w:spacing w:line="360" w:lineRule="auto"/>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服务要求</w:t>
            </w:r>
          </w:p>
        </w:tc>
        <w:tc>
          <w:tcPr>
            <w:tcW w:w="6048" w:type="dxa"/>
            <w:vAlign w:val="center"/>
          </w:tcPr>
          <w:p w14:paraId="1FABD85F">
            <w:pPr>
              <w:widowControl/>
              <w:spacing w:line="360" w:lineRule="auto"/>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1.在服务期内，成交供应商应保证服务的质量。成交供应商应在 1 小时内对采购人的服务要求做出响应，一般问题应在 3 小时内解决，重大问题或其他无法迅速解决的问题应向采购人提供建议或解决方案。</w:t>
            </w:r>
          </w:p>
          <w:p w14:paraId="1E986C1C">
            <w:pPr>
              <w:widowControl/>
              <w:spacing w:line="360" w:lineRule="auto"/>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（2）成交供应商应保证所提供服务的质量。如因成交供应商服务质量出现问题，成交供应商还应承担由此导致的其他经济损失（人为故意或不可抗力因素导致的损坏除外）。</w:t>
            </w:r>
          </w:p>
        </w:tc>
      </w:tr>
    </w:tbl>
    <w:p w14:paraId="1827BB82">
      <w:pPr>
        <w:widowControl/>
        <w:spacing w:line="360" w:lineRule="auto"/>
        <w:ind w:firstLine="482" w:firstLineChars="200"/>
        <w:jc w:val="left"/>
        <w:rPr>
          <w:rFonts w:ascii="Segoe UI" w:hAnsi="Segoe UI" w:eastAsia="Segoe UI" w:cs="Segoe UI"/>
          <w:color w:val="auto"/>
          <w:sz w:val="24"/>
          <w:szCs w:val="24"/>
          <w:highlight w:val="none"/>
          <w:shd w:val="clear" w:color="auto" w:fill="FFFFFF"/>
        </w:rPr>
      </w:pPr>
      <w:r>
        <w:rPr>
          <w:rFonts w:hint="eastAsia" w:ascii="宋体" w:hAnsi="宋体" w:eastAsia="宋体" w:cs="宋体"/>
          <w:b/>
          <w:bCs/>
          <w:color w:val="auto"/>
          <w:kern w:val="0"/>
          <w:sz w:val="24"/>
          <w:szCs w:val="24"/>
          <w:highlight w:val="none"/>
          <w:lang w:bidi="ar"/>
        </w:rPr>
        <w:t xml:space="preserve">二、项目概况 </w:t>
      </w:r>
    </w:p>
    <w:p w14:paraId="475126B2">
      <w:pPr>
        <w:widowControl/>
        <w:spacing w:line="360" w:lineRule="auto"/>
        <w:ind w:firstLine="480" w:firstLineChars="200"/>
        <w:jc w:val="left"/>
        <w:rPr>
          <w:rFonts w:ascii="Segoe UI" w:hAnsi="Segoe UI" w:eastAsia="Segoe UI" w:cs="Segoe UI"/>
          <w:color w:val="auto"/>
          <w:sz w:val="24"/>
          <w:szCs w:val="24"/>
          <w:highlight w:val="none"/>
          <w:shd w:val="clear" w:color="auto" w:fill="FFFFFF"/>
        </w:rPr>
      </w:pPr>
      <w:r>
        <w:rPr>
          <w:rFonts w:hint="eastAsia" w:ascii="Segoe UI" w:hAnsi="Segoe UI" w:eastAsia="Segoe UI" w:cs="Segoe UI"/>
          <w:color w:val="auto"/>
          <w:sz w:val="24"/>
          <w:szCs w:val="24"/>
          <w:highlight w:val="none"/>
          <w:shd w:val="clear" w:color="auto" w:fill="FFFFFF"/>
        </w:rPr>
        <w:t>合肥生物医药创新与产业大会是生物医药领域的旗舰会议之一，旨在构建高水平、专业化的交流与合作平台。大会自2023年9月成功举办首届以来，已成为区域内极具影响力的年度行业盛会。大会通过组织主旨论坛、专题分论坛、学术研讨及产业对接等活动，致力于达成促进知识传播与技术创新、推动产业链协作、构建协同生态等目标。</w:t>
      </w:r>
    </w:p>
    <w:p w14:paraId="0F46448C">
      <w:pPr>
        <w:widowControl/>
        <w:spacing w:line="360" w:lineRule="auto"/>
        <w:ind w:firstLine="482" w:firstLineChars="200"/>
        <w:jc w:val="left"/>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 xml:space="preserve">三、服务需求 </w:t>
      </w:r>
    </w:p>
    <w:p w14:paraId="15C06616">
      <w:pPr>
        <w:widowControl/>
        <w:spacing w:line="360" w:lineRule="auto"/>
        <w:ind w:firstLine="480" w:firstLineChars="200"/>
        <w:jc w:val="left"/>
        <w:rPr>
          <w:rFonts w:ascii="Segoe UI" w:hAnsi="Segoe UI" w:eastAsia="Segoe UI" w:cs="Segoe UI"/>
          <w:color w:val="auto"/>
          <w:sz w:val="24"/>
          <w:szCs w:val="24"/>
          <w:highlight w:val="none"/>
          <w:shd w:val="clear" w:color="auto" w:fill="FFFFFF"/>
        </w:rPr>
      </w:pPr>
      <w:r>
        <w:rPr>
          <w:rFonts w:hint="eastAsia" w:ascii="Segoe UI" w:hAnsi="Segoe UI" w:eastAsia="Segoe UI" w:cs="Segoe UI"/>
          <w:color w:val="auto"/>
          <w:sz w:val="24"/>
          <w:szCs w:val="24"/>
          <w:highlight w:val="none"/>
          <w:shd w:val="clear" w:color="auto" w:fill="FFFFFF"/>
        </w:rPr>
        <w:t>本次会议规模约800人，其中拟邀重要嘉宾约80人，（以上为预估人数，具体人数以实际参会人数为准）。本次会议计划于2026年9月15日至9月17日在合肥举行正式会议。</w:t>
      </w:r>
    </w:p>
    <w:p w14:paraId="11190873">
      <w:pPr>
        <w:widowControl/>
        <w:spacing w:line="360" w:lineRule="auto"/>
        <w:ind w:firstLine="482" w:firstLineChars="200"/>
        <w:jc w:val="left"/>
        <w:rPr>
          <w:rFonts w:ascii="Segoe UI" w:hAnsi="Segoe UI" w:eastAsia="Segoe UI" w:cs="Segoe UI"/>
          <w:color w:val="auto"/>
          <w:sz w:val="24"/>
          <w:szCs w:val="24"/>
          <w:highlight w:val="none"/>
          <w:shd w:val="clear" w:color="auto" w:fill="FFFFFF"/>
        </w:rPr>
      </w:pPr>
      <w:r>
        <w:rPr>
          <w:rFonts w:hint="eastAsia" w:ascii="宋体" w:hAnsi="宋体" w:eastAsia="宋体" w:cs="宋体"/>
          <w:b/>
          <w:bCs/>
          <w:color w:val="auto"/>
          <w:kern w:val="0"/>
          <w:sz w:val="24"/>
          <w:szCs w:val="24"/>
          <w:highlight w:val="none"/>
          <w:lang w:bidi="ar"/>
        </w:rPr>
        <w:t>（一）会前服务：</w:t>
      </w:r>
      <w:r>
        <w:rPr>
          <w:rFonts w:hint="eastAsia" w:ascii="Segoe UI" w:hAnsi="Segoe UI" w:eastAsia="Segoe UI" w:cs="Segoe UI"/>
          <w:color w:val="auto"/>
          <w:sz w:val="24"/>
          <w:szCs w:val="24"/>
          <w:highlight w:val="none"/>
          <w:shd w:val="clear" w:color="auto" w:fill="FFFFFF"/>
        </w:rPr>
        <w:t xml:space="preserve"> </w:t>
      </w:r>
    </w:p>
    <w:p w14:paraId="0865EEEF">
      <w:pPr>
        <w:widowControl/>
        <w:spacing w:line="360" w:lineRule="auto"/>
        <w:ind w:firstLine="480" w:firstLineChars="200"/>
        <w:jc w:val="left"/>
        <w:rPr>
          <w:rFonts w:ascii="Segoe UI" w:hAnsi="Segoe UI" w:eastAsia="Segoe UI" w:cs="Segoe UI"/>
          <w:color w:val="auto"/>
          <w:sz w:val="24"/>
          <w:szCs w:val="24"/>
          <w:highlight w:val="none"/>
          <w:shd w:val="clear" w:color="auto" w:fill="FFFFFF"/>
        </w:rPr>
      </w:pPr>
      <w:r>
        <w:rPr>
          <w:rFonts w:hint="eastAsia" w:ascii="Segoe UI" w:hAnsi="Segoe UI" w:eastAsia="Segoe UI" w:cs="Segoe UI"/>
          <w:color w:val="auto"/>
          <w:sz w:val="24"/>
          <w:szCs w:val="24"/>
          <w:highlight w:val="none"/>
          <w:shd w:val="clear" w:color="auto" w:fill="FFFFFF"/>
        </w:rPr>
        <w:t>1、与采购人洽谈总体会务服务方案（供应商负责会场实施方案深化及落地，包含会务方案、住宿服务方案、餐饮服务方案、场地布置方案、接待方案、物料配备、人员保障方案等。</w:t>
      </w:r>
    </w:p>
    <w:p w14:paraId="498C016B">
      <w:pPr>
        <w:widowControl/>
        <w:spacing w:line="360" w:lineRule="auto"/>
        <w:ind w:firstLine="480" w:firstLineChars="200"/>
        <w:jc w:val="left"/>
        <w:rPr>
          <w:rFonts w:ascii="Segoe UI" w:hAnsi="Segoe UI" w:eastAsia="Segoe UI" w:cs="Segoe UI"/>
          <w:color w:val="auto"/>
          <w:sz w:val="24"/>
          <w:szCs w:val="24"/>
          <w:highlight w:val="none"/>
          <w:shd w:val="clear" w:color="auto" w:fill="FFFFFF"/>
        </w:rPr>
      </w:pPr>
      <w:r>
        <w:rPr>
          <w:rFonts w:hint="eastAsia" w:ascii="Segoe UI" w:hAnsi="Segoe UI" w:eastAsia="Segoe UI" w:cs="Segoe UI"/>
          <w:color w:val="auto"/>
          <w:sz w:val="24"/>
          <w:szCs w:val="24"/>
          <w:highlight w:val="none"/>
          <w:shd w:val="clear" w:color="auto" w:fill="FFFFFF"/>
        </w:rPr>
        <w:t>2、提供会议所需要的机票、车票、住宿酒店、会议场所、交通等信息，并制定完备的会议预案书给采购人。</w:t>
      </w:r>
    </w:p>
    <w:p w14:paraId="1B1F415C">
      <w:pPr>
        <w:widowControl/>
        <w:spacing w:line="360" w:lineRule="auto"/>
        <w:ind w:firstLine="480" w:firstLineChars="200"/>
        <w:jc w:val="left"/>
        <w:rPr>
          <w:rFonts w:ascii="Segoe UI" w:hAnsi="Segoe UI" w:eastAsia="Segoe UI" w:cs="Segoe UI"/>
          <w:color w:val="auto"/>
          <w:sz w:val="24"/>
          <w:szCs w:val="24"/>
          <w:highlight w:val="none"/>
          <w:shd w:val="clear" w:color="auto" w:fill="FFFFFF"/>
        </w:rPr>
      </w:pPr>
      <w:r>
        <w:rPr>
          <w:rFonts w:hint="eastAsia" w:ascii="Segoe UI" w:hAnsi="Segoe UI" w:eastAsia="Segoe UI" w:cs="Segoe UI"/>
          <w:color w:val="auto"/>
          <w:sz w:val="24"/>
          <w:szCs w:val="24"/>
          <w:highlight w:val="none"/>
          <w:shd w:val="clear" w:color="auto" w:fill="FFFFFF"/>
        </w:rPr>
        <w:t xml:space="preserve">3、确定详细工作方案并负责深化及落地，包括但不限于会议实施方案策划组织、酒店会场的预定及内外布置、广告品设计印刷及宣传服务、车辆接送服务、会议综合服务、会议设备租赁、摄影摄像、人员保障方案等，具体要求如下： </w:t>
      </w:r>
    </w:p>
    <w:p w14:paraId="191B37F2">
      <w:pPr>
        <w:widowControl/>
        <w:spacing w:line="360" w:lineRule="auto"/>
        <w:ind w:firstLine="480" w:firstLineChars="200"/>
        <w:jc w:val="left"/>
        <w:rPr>
          <w:rFonts w:ascii="Segoe UI" w:hAnsi="Segoe UI" w:eastAsia="Segoe UI" w:cs="Segoe UI"/>
          <w:color w:val="auto"/>
          <w:sz w:val="24"/>
          <w:szCs w:val="24"/>
          <w:highlight w:val="none"/>
          <w:shd w:val="clear" w:color="auto" w:fill="FFFFFF"/>
        </w:rPr>
      </w:pPr>
      <w:r>
        <w:rPr>
          <w:rFonts w:hint="eastAsia" w:ascii="Segoe UI" w:hAnsi="Segoe UI" w:eastAsia="Segoe UI" w:cs="Segoe UI"/>
          <w:color w:val="auto"/>
          <w:sz w:val="24"/>
          <w:szCs w:val="24"/>
          <w:highlight w:val="none"/>
          <w:shd w:val="clear" w:color="auto" w:fill="FFFFFF"/>
        </w:rPr>
        <w:t xml:space="preserve">（1）会场预定服务 </w:t>
      </w:r>
    </w:p>
    <w:p w14:paraId="443E0A5E">
      <w:pPr>
        <w:widowControl/>
        <w:spacing w:line="360" w:lineRule="auto"/>
        <w:ind w:firstLine="480" w:firstLineChars="200"/>
        <w:jc w:val="left"/>
        <w:rPr>
          <w:rFonts w:ascii="Segoe UI" w:hAnsi="Segoe UI" w:eastAsia="Segoe UI" w:cs="Segoe UI"/>
          <w:color w:val="auto"/>
          <w:sz w:val="24"/>
          <w:szCs w:val="24"/>
          <w:highlight w:val="none"/>
          <w:shd w:val="clear" w:color="auto" w:fill="FFFFFF"/>
        </w:rPr>
      </w:pPr>
      <w:r>
        <w:rPr>
          <w:rFonts w:hint="eastAsia" w:ascii="Segoe UI" w:hAnsi="Segoe UI" w:eastAsia="Segoe UI" w:cs="Segoe UI"/>
          <w:color w:val="auto"/>
          <w:sz w:val="24"/>
          <w:szCs w:val="24"/>
          <w:highlight w:val="none"/>
          <w:shd w:val="clear" w:color="auto" w:fill="FFFFFF"/>
        </w:rPr>
        <w:t>①为保证会议质量体现服务水平，会场所属酒店应达到高档酒店水平，酒店会场面积充足可满足本次会议会场的要求，并具有满足本次大会举办所需要的舞台、大屏等设备及配套系统，具体会场选址须经采购人同意。</w:t>
      </w:r>
    </w:p>
    <w:p w14:paraId="1B208E9E">
      <w:pPr>
        <w:widowControl/>
        <w:spacing w:line="360" w:lineRule="auto"/>
        <w:ind w:firstLine="480" w:firstLineChars="200"/>
        <w:jc w:val="left"/>
        <w:rPr>
          <w:rFonts w:hint="eastAsia" w:ascii="Segoe UI" w:hAnsi="Segoe UI" w:eastAsia="Segoe UI" w:cs="Segoe UI"/>
          <w:color w:val="auto"/>
          <w:sz w:val="24"/>
          <w:szCs w:val="24"/>
          <w:highlight w:val="none"/>
          <w:shd w:val="clear" w:color="auto" w:fill="FFFFFF"/>
        </w:rPr>
      </w:pPr>
      <w:r>
        <w:rPr>
          <w:rFonts w:hint="eastAsia" w:ascii="Segoe UI" w:hAnsi="Segoe UI" w:eastAsia="Segoe UI" w:cs="Segoe UI"/>
          <w:color w:val="auto"/>
          <w:sz w:val="24"/>
          <w:szCs w:val="24"/>
          <w:highlight w:val="none"/>
          <w:shd w:val="clear" w:color="auto" w:fill="FFFFFF"/>
        </w:rPr>
        <w:t>②开幕式将在主会场举行，要求为大型会场 1 个（预计使用时间自9月15日至9月17日），不设分会场（主会场可根据需要隔断为</w:t>
      </w:r>
      <w:r>
        <w:rPr>
          <w:rFonts w:hint="eastAsia" w:ascii="Segoe UI" w:hAnsi="Segoe UI" w:cs="Segoe UI" w:eastAsiaTheme="minorEastAsia"/>
          <w:color w:val="auto"/>
          <w:sz w:val="24"/>
          <w:szCs w:val="24"/>
          <w:highlight w:val="none"/>
          <w:shd w:val="clear" w:color="auto" w:fill="FFFFFF"/>
        </w:rPr>
        <w:t>3个</w:t>
      </w:r>
      <w:r>
        <w:rPr>
          <w:rFonts w:hint="eastAsia" w:ascii="Segoe UI" w:hAnsi="Segoe UI" w:eastAsia="Segoe UI" w:cs="Segoe UI"/>
          <w:color w:val="auto"/>
          <w:sz w:val="24"/>
          <w:szCs w:val="24"/>
          <w:highlight w:val="none"/>
          <w:shd w:val="clear" w:color="auto" w:fill="FFFFFF"/>
        </w:rPr>
        <w:t xml:space="preserve">分会场）；其他可能的小型讨论会，需安排机动会议室1个或按需临时增订（采购人依据实际使用情况支付费用）。采购人将根据会议内容对各会场参会嘉宾进行合理安排，成交供应商须提前对接做好场地布置安排。 </w:t>
      </w:r>
    </w:p>
    <w:p w14:paraId="329922A1">
      <w:pPr>
        <w:widowControl/>
        <w:spacing w:line="360" w:lineRule="auto"/>
        <w:ind w:firstLine="480" w:firstLineChars="200"/>
        <w:jc w:val="left"/>
        <w:rPr>
          <w:rFonts w:ascii="Segoe UI" w:hAnsi="Segoe UI" w:eastAsia="Segoe UI" w:cs="Segoe UI"/>
          <w:color w:val="auto"/>
          <w:sz w:val="24"/>
          <w:szCs w:val="24"/>
          <w:highlight w:val="none"/>
          <w:u w:val="none"/>
          <w:shd w:val="clear" w:color="auto" w:fill="FFFFFF"/>
        </w:rPr>
      </w:pPr>
      <w:r>
        <w:rPr>
          <w:rFonts w:hint="eastAsia" w:ascii="Segoe UI" w:hAnsi="Segoe UI" w:eastAsia="Segoe UI" w:cs="Segoe UI"/>
          <w:color w:val="auto"/>
          <w:sz w:val="24"/>
          <w:szCs w:val="24"/>
          <w:highlight w:val="none"/>
          <w:u w:val="none"/>
          <w:shd w:val="clear" w:color="auto" w:fill="FFFFFF"/>
        </w:rPr>
        <w:t>（</w:t>
      </w:r>
      <w:r>
        <w:rPr>
          <w:rFonts w:hint="eastAsia" w:ascii="Segoe UI" w:hAnsi="Segoe UI" w:eastAsia="宋体" w:cs="Segoe UI"/>
          <w:color w:val="auto"/>
          <w:sz w:val="24"/>
          <w:szCs w:val="24"/>
          <w:highlight w:val="none"/>
          <w:u w:val="none"/>
          <w:shd w:val="clear" w:color="auto" w:fill="FFFFFF"/>
          <w:lang w:val="en-US" w:eastAsia="zh-CN"/>
        </w:rPr>
        <w:t>2</w:t>
      </w:r>
      <w:r>
        <w:rPr>
          <w:rFonts w:hint="eastAsia" w:ascii="Segoe UI" w:hAnsi="Segoe UI" w:eastAsia="Segoe UI" w:cs="Segoe UI"/>
          <w:color w:val="auto"/>
          <w:sz w:val="24"/>
          <w:szCs w:val="24"/>
          <w:highlight w:val="none"/>
          <w:u w:val="none"/>
          <w:shd w:val="clear" w:color="auto" w:fill="FFFFFF"/>
        </w:rPr>
        <w:t>）</w:t>
      </w:r>
      <w:r>
        <w:rPr>
          <w:rFonts w:ascii="Segoe UI" w:hAnsi="Segoe UI" w:eastAsia="Segoe UI" w:cs="Segoe UI"/>
          <w:i w:val="0"/>
          <w:iCs w:val="0"/>
          <w:caps w:val="0"/>
          <w:color w:val="auto"/>
          <w:spacing w:val="0"/>
          <w:sz w:val="24"/>
          <w:szCs w:val="24"/>
          <w:highlight w:val="none"/>
          <w:u w:val="none"/>
          <w:shd w:val="clear" w:fill="FFFFFF"/>
        </w:rPr>
        <w:t>产业嘉宾联系与邀请服务</w:t>
      </w:r>
      <w:r>
        <w:rPr>
          <w:rFonts w:hint="eastAsia" w:ascii="Segoe UI" w:hAnsi="Segoe UI" w:eastAsia="Segoe UI" w:cs="Segoe UI"/>
          <w:color w:val="auto"/>
          <w:sz w:val="24"/>
          <w:szCs w:val="24"/>
          <w:highlight w:val="none"/>
          <w:u w:val="none"/>
          <w:shd w:val="clear" w:color="auto" w:fill="FFFFFF"/>
        </w:rPr>
        <w:t xml:space="preserve"> </w:t>
      </w:r>
    </w:p>
    <w:p w14:paraId="6C8C902B">
      <w:pPr>
        <w:keepNext w:val="0"/>
        <w:keepLines w:val="0"/>
        <w:widowControl/>
        <w:suppressLineNumbers w:val="0"/>
        <w:shd w:val="clear"/>
        <w:spacing w:before="0" w:beforeAutospacing="0" w:after="0" w:afterAutospacing="0" w:line="360" w:lineRule="auto"/>
        <w:ind w:left="0" w:right="0" w:firstLine="480" w:firstLineChars="200"/>
        <w:rPr>
          <w:rFonts w:hint="eastAsia" w:ascii="Segoe UI" w:hAnsi="Segoe UI" w:eastAsia="Segoe UI" w:cs="Segoe UI"/>
          <w:i w:val="0"/>
          <w:iCs w:val="0"/>
          <w:caps w:val="0"/>
          <w:color w:val="auto"/>
          <w:spacing w:val="0"/>
          <w:kern w:val="2"/>
          <w:sz w:val="24"/>
          <w:szCs w:val="24"/>
          <w:highlight w:val="none"/>
          <w:u w:val="none"/>
          <w:shd w:val="clear" w:color="auto" w:fill="FFFFFF"/>
          <w:lang w:val="en-US" w:eastAsia="zh-CN" w:bidi="ar-SA"/>
        </w:rPr>
      </w:pPr>
      <w:r>
        <w:rPr>
          <w:rFonts w:hint="eastAsia" w:ascii="Segoe UI" w:hAnsi="Segoe UI" w:eastAsia="Segoe UI" w:cs="Segoe UI"/>
          <w:color w:val="auto"/>
          <w:sz w:val="24"/>
          <w:szCs w:val="24"/>
          <w:highlight w:val="none"/>
          <w:u w:val="none"/>
          <w:shd w:val="clear" w:color="auto" w:fill="FFFFFF"/>
        </w:rPr>
        <w:t>①</w:t>
      </w:r>
      <w:r>
        <w:rPr>
          <w:rFonts w:hint="eastAsia" w:ascii="Segoe UI" w:hAnsi="Segoe UI" w:eastAsia="Segoe UI" w:cs="Segoe UI"/>
          <w:i w:val="0"/>
          <w:iCs w:val="0"/>
          <w:caps w:val="0"/>
          <w:color w:val="auto"/>
          <w:spacing w:val="0"/>
          <w:kern w:val="2"/>
          <w:sz w:val="24"/>
          <w:szCs w:val="24"/>
          <w:highlight w:val="none"/>
          <w:u w:val="none"/>
          <w:shd w:val="clear" w:color="auto" w:fill="FFFFFF"/>
          <w:lang w:val="en-US" w:eastAsia="zh-CN" w:bidi="ar-SA"/>
        </w:rPr>
        <w:t>供应商须根据本次会议主题及采购人要求，充分利用自身行业资源网络，开展生物医药领域产业嘉宾的定向联系与邀请工作。具体要求包括：</w:t>
      </w:r>
    </w:p>
    <w:p w14:paraId="5C487519">
      <w:pPr>
        <w:keepNext w:val="0"/>
        <w:keepLines w:val="0"/>
        <w:widowControl/>
        <w:suppressLineNumbers w:val="0"/>
        <w:shd w:val="clear"/>
        <w:spacing w:before="0" w:beforeAutospacing="0" w:after="0" w:afterAutospacing="0" w:line="360" w:lineRule="auto"/>
        <w:ind w:left="0" w:right="0" w:firstLine="480" w:firstLineChars="200"/>
        <w:rPr>
          <w:rFonts w:hint="eastAsia" w:ascii="Segoe UI" w:hAnsi="Segoe UI" w:eastAsia="Segoe UI" w:cs="Segoe UI"/>
          <w:i w:val="0"/>
          <w:iCs w:val="0"/>
          <w:caps w:val="0"/>
          <w:color w:val="auto"/>
          <w:spacing w:val="0"/>
          <w:kern w:val="2"/>
          <w:sz w:val="24"/>
          <w:szCs w:val="24"/>
          <w:highlight w:val="none"/>
          <w:u w:val="none"/>
          <w:shd w:val="clear" w:color="auto" w:fill="FFFFFF"/>
          <w:lang w:val="en-US" w:eastAsia="zh-CN" w:bidi="ar-SA"/>
        </w:rPr>
      </w:pPr>
      <w:r>
        <w:rPr>
          <w:rFonts w:hint="eastAsia" w:ascii="Segoe UI" w:hAnsi="Segoe UI" w:eastAsia="Segoe UI" w:cs="Segoe UI"/>
          <w:i w:val="0"/>
          <w:iCs w:val="0"/>
          <w:caps w:val="0"/>
          <w:color w:val="auto"/>
          <w:spacing w:val="0"/>
          <w:kern w:val="2"/>
          <w:sz w:val="24"/>
          <w:szCs w:val="24"/>
          <w:highlight w:val="none"/>
          <w:u w:val="none"/>
          <w:shd w:val="clear" w:color="auto" w:fill="FFFFFF"/>
          <w:lang w:val="en-US" w:eastAsia="zh-CN" w:bidi="ar-SA"/>
        </w:rPr>
        <w:t>A. 嘉宾画像与定位：协助采购人完成对目标产业嘉宾的精准画像，重点邀请跨国药企、本土龙头企业、生物科技公司，覆盖研发、临床、生产、商务拓展及产业决策等关键角色。</w:t>
      </w:r>
    </w:p>
    <w:p w14:paraId="486BE001">
      <w:pPr>
        <w:keepNext w:val="0"/>
        <w:keepLines w:val="0"/>
        <w:widowControl/>
        <w:suppressLineNumbers w:val="0"/>
        <w:shd w:val="clear"/>
        <w:spacing w:before="0" w:beforeAutospacing="0" w:after="0" w:afterAutospacing="0" w:line="360" w:lineRule="auto"/>
        <w:ind w:left="0" w:right="0" w:firstLine="480" w:firstLineChars="200"/>
        <w:rPr>
          <w:rFonts w:hint="eastAsia" w:ascii="Segoe UI" w:hAnsi="Segoe UI" w:eastAsia="Segoe UI" w:cs="Segoe UI"/>
          <w:i w:val="0"/>
          <w:iCs w:val="0"/>
          <w:caps w:val="0"/>
          <w:color w:val="auto"/>
          <w:spacing w:val="0"/>
          <w:kern w:val="2"/>
          <w:sz w:val="24"/>
          <w:szCs w:val="24"/>
          <w:highlight w:val="none"/>
          <w:u w:val="none"/>
          <w:shd w:val="clear" w:color="auto" w:fill="FFFFFF"/>
          <w:lang w:val="en-US" w:eastAsia="zh-CN" w:bidi="ar-SA"/>
        </w:rPr>
      </w:pPr>
      <w:r>
        <w:rPr>
          <w:rFonts w:hint="eastAsia" w:ascii="Segoe UI" w:hAnsi="Segoe UI" w:eastAsia="Segoe UI" w:cs="Segoe UI"/>
          <w:i w:val="0"/>
          <w:iCs w:val="0"/>
          <w:caps w:val="0"/>
          <w:color w:val="auto"/>
          <w:spacing w:val="0"/>
          <w:kern w:val="2"/>
          <w:sz w:val="24"/>
          <w:szCs w:val="24"/>
          <w:highlight w:val="none"/>
          <w:u w:val="none"/>
          <w:shd w:val="clear" w:color="auto" w:fill="FFFFFF"/>
          <w:lang w:val="en-US" w:eastAsia="zh-CN" w:bidi="ar-SA"/>
        </w:rPr>
        <w:t>B. 嘉宾邀约与管理：独立或协同执行目标嘉宾的精准筛选、触达、邀请及参会确认工作。作为重要嘉宾的主联络人，负责其会前信息对接、参会需求确认（如行程安排、住宿需求等），并提供全流程的协调支持。</w:t>
      </w:r>
    </w:p>
    <w:p w14:paraId="5122D389">
      <w:pPr>
        <w:widowControl/>
        <w:spacing w:after="0" w:line="360" w:lineRule="auto"/>
        <w:ind w:firstLine="480" w:firstLineChars="200"/>
        <w:rPr>
          <w:color w:val="auto"/>
          <w:highlight w:val="none"/>
          <w:u w:val="none"/>
        </w:rPr>
      </w:pPr>
      <w:r>
        <w:rPr>
          <w:rFonts w:hint="eastAsia" w:ascii="Segoe UI" w:hAnsi="Segoe UI" w:eastAsia="Segoe UI" w:cs="Segoe UI"/>
          <w:i w:val="0"/>
          <w:iCs w:val="0"/>
          <w:caps w:val="0"/>
          <w:color w:val="auto"/>
          <w:spacing w:val="0"/>
          <w:kern w:val="2"/>
          <w:sz w:val="24"/>
          <w:szCs w:val="24"/>
          <w:highlight w:val="none"/>
          <w:u w:val="none"/>
          <w:shd w:val="clear" w:color="auto" w:fill="FFFFFF"/>
          <w:lang w:val="en-US" w:eastAsia="zh-CN" w:bidi="ar-SA"/>
        </w:rPr>
        <w:t>C. 嘉宾关系维护与接待：负责嘉宾参会期间的接待服务工作，包括迎送、引导、现场接待及突发问题处理，确保嘉宾体验，提升会议服务质量。</w:t>
      </w:r>
    </w:p>
    <w:p w14:paraId="4B0C0E67">
      <w:pPr>
        <w:widowControl/>
        <w:spacing w:line="360" w:lineRule="auto"/>
        <w:ind w:firstLine="482" w:firstLineChars="200"/>
        <w:jc w:val="left"/>
        <w:rPr>
          <w:rFonts w:ascii="Segoe UI" w:hAnsi="Segoe UI" w:eastAsia="Segoe UI" w:cs="Segoe UI"/>
          <w:color w:val="auto"/>
          <w:sz w:val="24"/>
          <w:szCs w:val="24"/>
          <w:highlight w:val="none"/>
          <w:shd w:val="clear" w:color="auto" w:fill="FFFFFF"/>
        </w:rPr>
      </w:pPr>
      <w:r>
        <w:rPr>
          <w:rFonts w:hint="eastAsia" w:ascii="宋体" w:hAnsi="宋体" w:eastAsia="宋体" w:cs="宋体"/>
          <w:b/>
          <w:bCs/>
          <w:color w:val="auto"/>
          <w:kern w:val="0"/>
          <w:sz w:val="24"/>
          <w:szCs w:val="24"/>
          <w:highlight w:val="none"/>
          <w:lang w:bidi="ar"/>
        </w:rPr>
        <w:t xml:space="preserve">（二）会中服务： </w:t>
      </w:r>
    </w:p>
    <w:p w14:paraId="28915871">
      <w:pPr>
        <w:widowControl/>
        <w:spacing w:line="360" w:lineRule="auto"/>
        <w:ind w:firstLine="480" w:firstLineChars="200"/>
        <w:jc w:val="left"/>
        <w:rPr>
          <w:rFonts w:ascii="Segoe UI" w:hAnsi="Segoe UI" w:eastAsia="Segoe UI" w:cs="Segoe UI"/>
          <w:color w:val="auto"/>
          <w:sz w:val="24"/>
          <w:szCs w:val="24"/>
          <w:highlight w:val="none"/>
          <w:shd w:val="clear" w:color="auto" w:fill="FFFFFF"/>
        </w:rPr>
      </w:pPr>
      <w:r>
        <w:rPr>
          <w:rFonts w:hint="eastAsia" w:ascii="Segoe UI" w:hAnsi="Segoe UI" w:eastAsia="Segoe UI" w:cs="Segoe UI"/>
          <w:color w:val="auto"/>
          <w:sz w:val="24"/>
          <w:szCs w:val="24"/>
          <w:highlight w:val="none"/>
          <w:shd w:val="clear" w:color="auto" w:fill="FFFFFF"/>
        </w:rPr>
        <w:t xml:space="preserve">1、会议接待：专人负责机场，车站的礼仪、接站、公关等服务。提前在酒店、会议室摆放好欢迎背板、签到台、指示牌等。 </w:t>
      </w:r>
    </w:p>
    <w:p w14:paraId="6AFAA46A">
      <w:pPr>
        <w:widowControl/>
        <w:spacing w:line="360" w:lineRule="auto"/>
        <w:ind w:firstLine="480" w:firstLineChars="200"/>
        <w:jc w:val="left"/>
        <w:rPr>
          <w:rFonts w:ascii="Segoe UI" w:hAnsi="Segoe UI" w:eastAsia="Segoe UI" w:cs="Segoe UI"/>
          <w:color w:val="auto"/>
          <w:sz w:val="24"/>
          <w:szCs w:val="24"/>
          <w:highlight w:val="none"/>
          <w:shd w:val="clear" w:color="auto" w:fill="FFFFFF"/>
        </w:rPr>
      </w:pPr>
      <w:r>
        <w:rPr>
          <w:rFonts w:hint="eastAsia" w:ascii="Segoe UI" w:hAnsi="Segoe UI" w:eastAsia="Segoe UI" w:cs="Segoe UI"/>
          <w:color w:val="auto"/>
          <w:sz w:val="24"/>
          <w:szCs w:val="24"/>
          <w:highlight w:val="none"/>
          <w:shd w:val="clear" w:color="auto" w:fill="FFFFFF"/>
        </w:rPr>
        <w:t xml:space="preserve">（1）车辆接送服务： </w:t>
      </w:r>
    </w:p>
    <w:p w14:paraId="2C826DA5">
      <w:pPr>
        <w:widowControl/>
        <w:spacing w:line="360" w:lineRule="auto"/>
        <w:ind w:firstLine="480" w:firstLineChars="200"/>
        <w:jc w:val="left"/>
        <w:rPr>
          <w:rFonts w:ascii="Segoe UI" w:hAnsi="Segoe UI" w:eastAsia="Segoe UI" w:cs="Segoe UI"/>
          <w:color w:val="auto"/>
          <w:sz w:val="24"/>
          <w:szCs w:val="24"/>
          <w:highlight w:val="none"/>
          <w:shd w:val="clear" w:color="auto" w:fill="FFFFFF"/>
        </w:rPr>
      </w:pPr>
      <w:r>
        <w:rPr>
          <w:rFonts w:hint="eastAsia" w:ascii="Segoe UI" w:hAnsi="Segoe UI" w:eastAsia="Segoe UI" w:cs="Segoe UI"/>
          <w:color w:val="auto"/>
          <w:sz w:val="24"/>
          <w:szCs w:val="24"/>
          <w:highlight w:val="none"/>
          <w:shd w:val="clear" w:color="auto" w:fill="FFFFFF"/>
        </w:rPr>
        <w:t xml:space="preserve">本次会议预估重要嘉宾约80人（具体人数以实际参会人数为准）。成交供应商负责本次会议重要嘉宾的用车及接送（含临时性用车接送）服务。 </w:t>
      </w:r>
    </w:p>
    <w:p w14:paraId="22B52597">
      <w:pPr>
        <w:widowControl/>
        <w:spacing w:line="360" w:lineRule="auto"/>
        <w:ind w:firstLine="480" w:firstLineChars="200"/>
        <w:jc w:val="left"/>
        <w:rPr>
          <w:rFonts w:ascii="Segoe UI" w:hAnsi="Segoe UI" w:eastAsia="Segoe UI" w:cs="Segoe UI"/>
          <w:color w:val="auto"/>
          <w:sz w:val="24"/>
          <w:szCs w:val="24"/>
          <w:highlight w:val="none"/>
          <w:shd w:val="clear" w:color="auto" w:fill="FFFFFF"/>
        </w:rPr>
      </w:pPr>
      <w:r>
        <w:rPr>
          <w:rFonts w:hint="eastAsia" w:ascii="Segoe UI" w:hAnsi="Segoe UI" w:eastAsia="Segoe UI" w:cs="Segoe UI"/>
          <w:color w:val="auto"/>
          <w:sz w:val="24"/>
          <w:szCs w:val="24"/>
          <w:highlight w:val="none"/>
          <w:shd w:val="clear" w:color="auto" w:fill="FFFFFF"/>
        </w:rPr>
        <w:t xml:space="preserve">（2）会场内外布置： </w:t>
      </w:r>
    </w:p>
    <w:p w14:paraId="1A6FD2BF">
      <w:pPr>
        <w:widowControl/>
        <w:spacing w:line="360" w:lineRule="auto"/>
        <w:ind w:firstLine="480" w:firstLineChars="200"/>
        <w:jc w:val="left"/>
        <w:rPr>
          <w:rFonts w:ascii="Segoe UI" w:hAnsi="Segoe UI" w:eastAsia="Segoe UI" w:cs="Segoe UI"/>
          <w:color w:val="auto"/>
          <w:sz w:val="24"/>
          <w:szCs w:val="24"/>
          <w:highlight w:val="none"/>
          <w:shd w:val="clear" w:color="auto" w:fill="FFFFFF"/>
        </w:rPr>
      </w:pPr>
      <w:r>
        <w:rPr>
          <w:rFonts w:hint="eastAsia" w:ascii="Segoe UI" w:hAnsi="Segoe UI" w:eastAsia="Segoe UI" w:cs="Segoe UI"/>
          <w:color w:val="auto"/>
          <w:sz w:val="24"/>
          <w:szCs w:val="24"/>
          <w:highlight w:val="none"/>
          <w:shd w:val="clear" w:color="auto" w:fill="FFFFFF"/>
        </w:rPr>
        <w:t xml:space="preserve">成交供应商负责会场舞台搭建、摆位等，负责会场外展台搭建布置，供赞助商参展，包括但不限于电子欢迎墙造型、横幅、易拉宝、指示牌、日程背板、签到墙、科技展板等。 </w:t>
      </w:r>
    </w:p>
    <w:p w14:paraId="4EF4A867">
      <w:pPr>
        <w:widowControl/>
        <w:spacing w:line="360" w:lineRule="auto"/>
        <w:ind w:firstLine="480" w:firstLineChars="200"/>
        <w:jc w:val="left"/>
        <w:rPr>
          <w:rFonts w:ascii="Segoe UI" w:hAnsi="Segoe UI" w:eastAsia="Segoe UI" w:cs="Segoe UI"/>
          <w:color w:val="auto"/>
          <w:sz w:val="24"/>
          <w:szCs w:val="24"/>
          <w:highlight w:val="none"/>
          <w:shd w:val="clear" w:color="auto" w:fill="FFFFFF"/>
        </w:rPr>
      </w:pPr>
      <w:r>
        <w:rPr>
          <w:rFonts w:hint="eastAsia" w:ascii="Segoe UI" w:hAnsi="Segoe UI" w:eastAsia="Segoe UI" w:cs="Segoe UI"/>
          <w:color w:val="auto"/>
          <w:sz w:val="24"/>
          <w:szCs w:val="24"/>
          <w:highlight w:val="none"/>
          <w:shd w:val="clear" w:color="auto" w:fill="FFFFFF"/>
        </w:rPr>
        <w:t xml:space="preserve">（3）广告印刷品设计及制作 </w:t>
      </w:r>
    </w:p>
    <w:p w14:paraId="1AED480B">
      <w:pPr>
        <w:widowControl/>
        <w:spacing w:line="360" w:lineRule="auto"/>
        <w:ind w:firstLine="480" w:firstLineChars="200"/>
        <w:jc w:val="left"/>
        <w:rPr>
          <w:rFonts w:ascii="Segoe UI" w:hAnsi="Segoe UI" w:eastAsia="Segoe UI" w:cs="Segoe UI"/>
          <w:color w:val="auto"/>
          <w:sz w:val="24"/>
          <w:szCs w:val="24"/>
          <w:highlight w:val="none"/>
          <w:shd w:val="clear" w:color="auto" w:fill="FFFFFF"/>
        </w:rPr>
      </w:pPr>
      <w:r>
        <w:rPr>
          <w:rFonts w:hint="eastAsia" w:ascii="Segoe UI" w:hAnsi="Segoe UI" w:eastAsia="Segoe UI" w:cs="Segoe UI"/>
          <w:color w:val="auto"/>
          <w:sz w:val="24"/>
          <w:szCs w:val="24"/>
          <w:highlight w:val="none"/>
          <w:shd w:val="clear" w:color="auto" w:fill="FFFFFF"/>
        </w:rPr>
        <w:t>本项目广告印刷品包括会议手册、胸卡、餐券、邀请函、背景板及相关会议物料（具体根据实际需要确定）。成交供应商应按照采购人要求予以采购，此部分费用包含在</w:t>
      </w:r>
      <w:r>
        <w:rPr>
          <w:rFonts w:hint="eastAsia" w:ascii="Segoe UI" w:hAnsi="Segoe UI" w:eastAsia="宋体" w:cs="Segoe UI"/>
          <w:color w:val="auto"/>
          <w:sz w:val="24"/>
          <w:szCs w:val="24"/>
          <w:highlight w:val="none"/>
          <w:shd w:val="clear" w:color="auto" w:fill="FFFFFF"/>
          <w:lang w:eastAsia="zh-CN"/>
        </w:rPr>
        <w:t>响应报价</w:t>
      </w:r>
      <w:r>
        <w:rPr>
          <w:rFonts w:hint="eastAsia" w:ascii="Segoe UI" w:hAnsi="Segoe UI" w:eastAsia="Segoe UI" w:cs="Segoe UI"/>
          <w:color w:val="auto"/>
          <w:sz w:val="24"/>
          <w:szCs w:val="24"/>
          <w:highlight w:val="none"/>
          <w:shd w:val="clear" w:color="auto" w:fill="FFFFFF"/>
        </w:rPr>
        <w:t xml:space="preserve">中。 </w:t>
      </w:r>
    </w:p>
    <w:p w14:paraId="1BF1928F">
      <w:pPr>
        <w:widowControl/>
        <w:spacing w:line="360" w:lineRule="auto"/>
        <w:ind w:firstLine="480" w:firstLineChars="200"/>
        <w:jc w:val="left"/>
        <w:rPr>
          <w:rFonts w:ascii="Segoe UI" w:hAnsi="Segoe UI" w:eastAsia="Segoe UI" w:cs="Segoe UI"/>
          <w:color w:val="auto"/>
          <w:sz w:val="24"/>
          <w:szCs w:val="24"/>
          <w:highlight w:val="none"/>
          <w:shd w:val="clear" w:color="auto" w:fill="FFFFFF"/>
        </w:rPr>
      </w:pPr>
      <w:r>
        <w:rPr>
          <w:rFonts w:hint="eastAsia" w:ascii="Segoe UI" w:hAnsi="Segoe UI" w:eastAsia="Segoe UI" w:cs="Segoe UI"/>
          <w:color w:val="auto"/>
          <w:sz w:val="24"/>
          <w:szCs w:val="24"/>
          <w:highlight w:val="none"/>
          <w:shd w:val="clear" w:color="auto" w:fill="FFFFFF"/>
        </w:rPr>
        <w:t xml:space="preserve">2、会前准备： </w:t>
      </w:r>
    </w:p>
    <w:p w14:paraId="1D903325">
      <w:pPr>
        <w:widowControl/>
        <w:spacing w:line="360" w:lineRule="auto"/>
        <w:ind w:firstLine="480" w:firstLineChars="200"/>
        <w:jc w:val="left"/>
        <w:rPr>
          <w:rFonts w:ascii="Segoe UI" w:hAnsi="Segoe UI" w:eastAsia="Segoe UI" w:cs="Segoe UI"/>
          <w:color w:val="auto"/>
          <w:sz w:val="24"/>
          <w:szCs w:val="24"/>
          <w:highlight w:val="none"/>
          <w:shd w:val="clear" w:color="auto" w:fill="FFFFFF"/>
        </w:rPr>
      </w:pPr>
      <w:r>
        <w:rPr>
          <w:rFonts w:hint="eastAsia" w:ascii="Segoe UI" w:hAnsi="Segoe UI" w:eastAsia="Segoe UI" w:cs="Segoe UI"/>
          <w:color w:val="auto"/>
          <w:sz w:val="24"/>
          <w:szCs w:val="24"/>
          <w:highlight w:val="none"/>
          <w:shd w:val="clear" w:color="auto" w:fill="FFFFFF"/>
        </w:rPr>
        <w:t xml:space="preserve">成交供应商需按采购人要求准备好本次会议所需的各项会议资料及用品。 </w:t>
      </w:r>
    </w:p>
    <w:p w14:paraId="4006D8F3">
      <w:pPr>
        <w:widowControl/>
        <w:spacing w:line="360" w:lineRule="auto"/>
        <w:ind w:firstLine="480" w:firstLineChars="200"/>
        <w:jc w:val="left"/>
        <w:rPr>
          <w:rFonts w:ascii="Segoe UI" w:hAnsi="Segoe UI" w:eastAsia="Segoe UI" w:cs="Segoe UI"/>
          <w:color w:val="auto"/>
          <w:sz w:val="24"/>
          <w:szCs w:val="24"/>
          <w:highlight w:val="none"/>
          <w:shd w:val="clear" w:color="auto" w:fill="FFFFFF"/>
        </w:rPr>
      </w:pPr>
      <w:r>
        <w:rPr>
          <w:rFonts w:hint="eastAsia" w:ascii="Segoe UI" w:hAnsi="Segoe UI" w:eastAsia="Segoe UI" w:cs="Segoe UI"/>
          <w:color w:val="auto"/>
          <w:sz w:val="24"/>
          <w:szCs w:val="24"/>
          <w:highlight w:val="none"/>
          <w:shd w:val="clear" w:color="auto" w:fill="FFFFFF"/>
        </w:rPr>
        <w:t xml:space="preserve">3、会议场所： </w:t>
      </w:r>
    </w:p>
    <w:p w14:paraId="61BDB931">
      <w:pPr>
        <w:widowControl/>
        <w:spacing w:line="360" w:lineRule="auto"/>
        <w:ind w:firstLine="480" w:firstLineChars="200"/>
        <w:jc w:val="left"/>
        <w:rPr>
          <w:rFonts w:ascii="Segoe UI" w:hAnsi="Segoe UI" w:eastAsia="Segoe UI" w:cs="Segoe UI"/>
          <w:color w:val="auto"/>
          <w:sz w:val="24"/>
          <w:szCs w:val="24"/>
          <w:highlight w:val="none"/>
          <w:shd w:val="clear" w:color="auto" w:fill="FFFFFF"/>
        </w:rPr>
      </w:pPr>
      <w:r>
        <w:rPr>
          <w:rFonts w:hint="eastAsia" w:ascii="Segoe UI" w:hAnsi="Segoe UI" w:eastAsia="Segoe UI" w:cs="Segoe UI"/>
          <w:color w:val="auto"/>
          <w:sz w:val="24"/>
          <w:szCs w:val="24"/>
          <w:highlight w:val="none"/>
          <w:shd w:val="clear" w:color="auto" w:fill="FFFFFF"/>
        </w:rPr>
        <w:t xml:space="preserve">成交供应商负责会场 LED 大屏、灯光系统、音频系统、视频系统等配备，会场应符合大型会议标准设备保障及现场维护。成交供应商应负责会场所有流程的控制、配合、彩排及现场实施；负责会场所有流程性文件、相关资料的留存；负责会场技术保障；负责提供不少于 3 台高性能笔记本电脑，同时负责将电脑连接 LED 大屏及手持设备。 </w:t>
      </w:r>
    </w:p>
    <w:p w14:paraId="4676819D">
      <w:pPr>
        <w:widowControl/>
        <w:spacing w:line="360" w:lineRule="auto"/>
        <w:ind w:firstLine="480" w:firstLineChars="200"/>
        <w:jc w:val="left"/>
        <w:rPr>
          <w:rFonts w:ascii="Segoe UI" w:hAnsi="Segoe UI" w:eastAsia="Segoe UI" w:cs="Segoe UI"/>
          <w:color w:val="auto"/>
          <w:sz w:val="24"/>
          <w:szCs w:val="24"/>
          <w:highlight w:val="none"/>
          <w:shd w:val="clear" w:color="auto" w:fill="FFFFFF"/>
        </w:rPr>
      </w:pPr>
      <w:r>
        <w:rPr>
          <w:rFonts w:hint="eastAsia" w:ascii="Segoe UI" w:hAnsi="Segoe UI" w:eastAsia="Segoe UI" w:cs="Segoe UI"/>
          <w:color w:val="auto"/>
          <w:sz w:val="24"/>
          <w:szCs w:val="24"/>
          <w:highlight w:val="none"/>
          <w:shd w:val="clear" w:color="auto" w:fill="FFFFFF"/>
        </w:rPr>
        <w:t xml:space="preserve">成交供应商负责大会保障服务，有专人到会议室检查会议室条幅、灯光、音响、茶饮等。现场组织人员需至少配备相关技术顾问、视频工程师、音频工程师、灯光工程师等。 </w:t>
      </w:r>
    </w:p>
    <w:p w14:paraId="4B5744B1">
      <w:pPr>
        <w:widowControl/>
        <w:spacing w:line="360" w:lineRule="auto"/>
        <w:ind w:firstLine="480" w:firstLineChars="200"/>
        <w:jc w:val="left"/>
        <w:rPr>
          <w:rFonts w:ascii="Segoe UI" w:hAnsi="Segoe UI" w:eastAsia="Segoe UI" w:cs="Segoe UI"/>
          <w:color w:val="auto"/>
          <w:sz w:val="24"/>
          <w:szCs w:val="24"/>
          <w:highlight w:val="none"/>
          <w:shd w:val="clear" w:color="auto" w:fill="FFFFFF"/>
        </w:rPr>
      </w:pPr>
      <w:r>
        <w:rPr>
          <w:rFonts w:hint="eastAsia" w:ascii="Segoe UI" w:hAnsi="Segoe UI" w:eastAsia="Segoe UI" w:cs="Segoe UI"/>
          <w:color w:val="auto"/>
          <w:sz w:val="24"/>
          <w:szCs w:val="24"/>
          <w:highlight w:val="none"/>
          <w:shd w:val="clear" w:color="auto" w:fill="FFFFFF"/>
        </w:rPr>
        <w:t xml:space="preserve">成交供应商提供合理数量的专业摄影摄像师，负责会场的摄影，以及大会合影。服务期结束后应提供一整套完整的照片资料。 </w:t>
      </w:r>
    </w:p>
    <w:p w14:paraId="6DF32047">
      <w:pPr>
        <w:widowControl/>
        <w:spacing w:line="360" w:lineRule="auto"/>
        <w:ind w:firstLine="480" w:firstLineChars="200"/>
        <w:jc w:val="left"/>
        <w:rPr>
          <w:rFonts w:ascii="Segoe UI" w:hAnsi="Segoe UI" w:eastAsia="Segoe UI" w:cs="Segoe UI"/>
          <w:color w:val="auto"/>
          <w:sz w:val="24"/>
          <w:szCs w:val="24"/>
          <w:highlight w:val="none"/>
          <w:shd w:val="clear" w:color="auto" w:fill="FFFFFF"/>
        </w:rPr>
      </w:pPr>
      <w:r>
        <w:rPr>
          <w:rFonts w:hint="eastAsia" w:ascii="Segoe UI" w:hAnsi="Segoe UI" w:eastAsia="Segoe UI" w:cs="Segoe UI"/>
          <w:color w:val="auto"/>
          <w:sz w:val="24"/>
          <w:szCs w:val="24"/>
          <w:highlight w:val="none"/>
          <w:shd w:val="clear" w:color="auto" w:fill="FFFFFF"/>
        </w:rPr>
        <w:t>4、会议住宿：成交供应商负责本次会议重要嘉宾的住宿服务，负责房间楼层及房间号确认，询问是否有特殊要求。住宿房间类型以大床房或双床房为主（须含早餐），每人每天价格标准不超过</w:t>
      </w:r>
      <w:r>
        <w:rPr>
          <w:rFonts w:hint="eastAsia" w:ascii="Segoe UI" w:hAnsi="Segoe UI" w:cs="Segoe UI" w:eastAsiaTheme="minorEastAsia"/>
          <w:color w:val="auto"/>
          <w:sz w:val="24"/>
          <w:szCs w:val="24"/>
          <w:highlight w:val="none"/>
          <w:shd w:val="clear" w:color="auto" w:fill="FFFFFF"/>
        </w:rPr>
        <w:t>340</w:t>
      </w:r>
      <w:r>
        <w:rPr>
          <w:rFonts w:hint="eastAsia" w:ascii="Segoe UI" w:hAnsi="Segoe UI" w:eastAsia="Segoe UI" w:cs="Segoe UI"/>
          <w:color w:val="auto"/>
          <w:sz w:val="24"/>
          <w:szCs w:val="24"/>
          <w:highlight w:val="none"/>
          <w:shd w:val="clear" w:color="auto" w:fill="FFFFFF"/>
        </w:rPr>
        <w:t>元（如有参会人员须入住更高级别的房型，由采购人按相应房型实际价格据实结算）。</w:t>
      </w:r>
    </w:p>
    <w:p w14:paraId="232A25CD">
      <w:pPr>
        <w:widowControl/>
        <w:spacing w:line="360" w:lineRule="auto"/>
        <w:ind w:firstLine="480" w:firstLineChars="200"/>
        <w:jc w:val="left"/>
        <w:rPr>
          <w:rFonts w:ascii="Segoe UI" w:hAnsi="Segoe UI" w:eastAsia="Segoe UI" w:cs="Segoe UI"/>
          <w:color w:val="auto"/>
          <w:sz w:val="24"/>
          <w:szCs w:val="24"/>
          <w:highlight w:val="none"/>
          <w:shd w:val="clear" w:color="auto" w:fill="FFFFFF"/>
        </w:rPr>
      </w:pPr>
      <w:r>
        <w:rPr>
          <w:rFonts w:hint="eastAsia" w:ascii="Segoe UI" w:hAnsi="Segoe UI" w:eastAsia="Segoe UI" w:cs="Segoe UI"/>
          <w:color w:val="auto"/>
          <w:sz w:val="24"/>
          <w:szCs w:val="24"/>
          <w:highlight w:val="none"/>
          <w:shd w:val="clear" w:color="auto" w:fill="FFFFFF"/>
        </w:rPr>
        <w:t>5、会议餐饮：成交供应商负责本次会议重要嘉宾的三餐就餐服务以及普通参会人员的中餐、晚餐等服务。供应商负责引导参会人员前往就餐饮区域及住宿区域，帮助落实酒店及餐饮，确认用餐时间、用餐标准及特殊客人的确认。餐饮提供自助餐或桌餐，每人每天中餐及晚餐合计价格标准不超过</w:t>
      </w:r>
      <w:r>
        <w:rPr>
          <w:rFonts w:hint="eastAsia" w:ascii="Segoe UI" w:hAnsi="Segoe UI" w:cs="Segoe UI" w:eastAsiaTheme="minorEastAsia"/>
          <w:color w:val="auto"/>
          <w:sz w:val="24"/>
          <w:szCs w:val="24"/>
          <w:highlight w:val="none"/>
          <w:shd w:val="clear" w:color="auto" w:fill="FFFFFF"/>
        </w:rPr>
        <w:t>100</w:t>
      </w:r>
      <w:r>
        <w:rPr>
          <w:rFonts w:hint="eastAsia" w:ascii="Segoe UI" w:hAnsi="Segoe UI" w:eastAsia="Segoe UI" w:cs="Segoe UI"/>
          <w:color w:val="auto"/>
          <w:sz w:val="24"/>
          <w:szCs w:val="24"/>
          <w:highlight w:val="none"/>
          <w:shd w:val="clear" w:color="auto" w:fill="FFFFFF"/>
        </w:rPr>
        <w:t xml:space="preserve">元。结算时，采购人将按实际参会人数结算餐饮费用。 </w:t>
      </w:r>
    </w:p>
    <w:p w14:paraId="22F8F36E">
      <w:pPr>
        <w:widowControl/>
        <w:spacing w:line="360" w:lineRule="auto"/>
        <w:ind w:firstLine="480" w:firstLineChars="200"/>
        <w:jc w:val="left"/>
        <w:rPr>
          <w:rFonts w:ascii="Segoe UI" w:hAnsi="Segoe UI" w:eastAsia="Segoe UI" w:cs="Segoe UI"/>
          <w:color w:val="auto"/>
          <w:sz w:val="24"/>
          <w:szCs w:val="24"/>
          <w:highlight w:val="none"/>
          <w:shd w:val="clear" w:color="auto" w:fill="FFFFFF"/>
        </w:rPr>
      </w:pPr>
      <w:r>
        <w:rPr>
          <w:rFonts w:hint="eastAsia" w:ascii="Segoe UI" w:hAnsi="Segoe UI" w:eastAsia="Segoe UI" w:cs="Segoe UI"/>
          <w:color w:val="auto"/>
          <w:sz w:val="24"/>
          <w:szCs w:val="24"/>
          <w:highlight w:val="none"/>
          <w:shd w:val="clear" w:color="auto" w:fill="FFFFFF"/>
        </w:rPr>
        <w:t xml:space="preserve">6、会议服务：成交供应商负责会场综合服务，如礼仪、安保、指引、与会人员接待、会场清洁等，维护会场秩序及环境。 </w:t>
      </w:r>
    </w:p>
    <w:p w14:paraId="439F8127">
      <w:pPr>
        <w:widowControl/>
        <w:spacing w:line="360" w:lineRule="auto"/>
        <w:ind w:firstLine="480" w:firstLineChars="200"/>
        <w:jc w:val="left"/>
        <w:rPr>
          <w:rFonts w:ascii="Segoe UI" w:hAnsi="Segoe UI" w:eastAsia="Segoe UI" w:cs="Segoe UI"/>
          <w:color w:val="auto"/>
          <w:sz w:val="24"/>
          <w:szCs w:val="24"/>
          <w:highlight w:val="none"/>
          <w:shd w:val="clear" w:color="auto" w:fill="FFFFFF"/>
        </w:rPr>
      </w:pPr>
      <w:r>
        <w:rPr>
          <w:rFonts w:hint="eastAsia" w:ascii="Segoe UI" w:hAnsi="Segoe UI" w:eastAsia="Segoe UI" w:cs="Segoe UI"/>
          <w:color w:val="auto"/>
          <w:sz w:val="24"/>
          <w:szCs w:val="24"/>
          <w:highlight w:val="none"/>
          <w:shd w:val="clear" w:color="auto" w:fill="FFFFFF"/>
        </w:rPr>
        <w:t>7、医疗保障：供应商应当按照采购人要求为会议提供全面的医疗保障，确保与会人员的健康安全。要求至少配备1名医生和1名护士，按活动日程在关键时段（会议期间、用餐高峰后、晚间活动）驻场；提供详细的必备医疗设备和药品清单。</w:t>
      </w:r>
    </w:p>
    <w:p w14:paraId="592A85DD">
      <w:pPr>
        <w:widowControl/>
        <w:spacing w:line="360" w:lineRule="auto"/>
        <w:ind w:firstLine="482" w:firstLineChars="200"/>
        <w:jc w:val="left"/>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 xml:space="preserve">（三）会后服务： </w:t>
      </w:r>
    </w:p>
    <w:p w14:paraId="4F5E612D">
      <w:pPr>
        <w:widowControl/>
        <w:spacing w:line="360" w:lineRule="auto"/>
        <w:ind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1、系统化流程执行能力</w:t>
      </w:r>
    </w:p>
    <w:p w14:paraId="72C2D8C8">
      <w:pPr>
        <w:widowControl/>
        <w:spacing w:line="360" w:lineRule="auto"/>
        <w:ind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精准整理会议纪要、演讲 PPT、决议文件等；汇总签到率、问卷反馈、互动数据等，生成可视化报告 </w:t>
      </w:r>
    </w:p>
    <w:p w14:paraId="38035DE7">
      <w:pPr>
        <w:widowControl/>
        <w:spacing w:line="360" w:lineRule="auto"/>
        <w:ind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2、高效结算与合规管理 </w:t>
      </w:r>
    </w:p>
    <w:p w14:paraId="74363A76">
      <w:pPr>
        <w:widowControl/>
        <w:spacing w:line="360" w:lineRule="auto"/>
        <w:ind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核对其他第三方提供的账单（场地、设备等），协助参会者开具发票。 </w:t>
      </w:r>
    </w:p>
    <w:p w14:paraId="5F6DAF03">
      <w:pPr>
        <w:widowControl/>
        <w:spacing w:line="360" w:lineRule="auto"/>
        <w:ind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3、会议组织方提出的其他会后服务要求</w:t>
      </w:r>
    </w:p>
    <w:p w14:paraId="0DDFE088">
      <w:pPr>
        <w:widowControl/>
        <w:spacing w:line="360" w:lineRule="auto"/>
        <w:jc w:val="left"/>
        <w:rPr>
          <w:rFonts w:ascii="Calibri" w:hAnsi="Calibri" w:eastAsia="宋体" w:cs="Times New Roman"/>
          <w:color w:val="auto"/>
          <w:szCs w:val="24"/>
          <w:highlight w:val="none"/>
        </w:rPr>
      </w:pPr>
      <w:r>
        <w:rPr>
          <w:rFonts w:hint="eastAsia" w:ascii="宋体" w:hAnsi="宋体" w:eastAsia="宋体" w:cs="宋体"/>
          <w:b/>
          <w:bCs/>
          <w:color w:val="auto"/>
          <w:kern w:val="0"/>
          <w:sz w:val="24"/>
          <w:szCs w:val="24"/>
          <w:highlight w:val="none"/>
          <w:lang w:bidi="ar"/>
        </w:rPr>
        <w:t xml:space="preserve">四、报价要求 </w:t>
      </w:r>
    </w:p>
    <w:p w14:paraId="60B57E19">
      <w:pPr>
        <w:widowControl/>
        <w:spacing w:line="360" w:lineRule="auto"/>
        <w:ind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本项目报总价，包含完成本项目并通过验收所需全部费用： </w:t>
      </w:r>
    </w:p>
    <w:p w14:paraId="2DB363DE">
      <w:pPr>
        <w:widowControl/>
        <w:spacing w:line="360" w:lineRule="auto"/>
        <w:ind w:firstLine="480" w:firstLineChars="200"/>
        <w:jc w:val="left"/>
        <w:rPr>
          <w:rFonts w:ascii="Calibri" w:hAnsi="Calibri" w:eastAsia="宋体" w:cs="Times New Roman"/>
          <w:color w:val="auto"/>
          <w:szCs w:val="24"/>
          <w:highlight w:val="none"/>
        </w:rPr>
      </w:pPr>
      <w:r>
        <w:rPr>
          <w:rFonts w:hint="eastAsia" w:ascii="宋体" w:hAnsi="宋体" w:eastAsia="宋体" w:cs="宋体"/>
          <w:color w:val="auto"/>
          <w:kern w:val="0"/>
          <w:sz w:val="24"/>
          <w:szCs w:val="24"/>
          <w:highlight w:val="none"/>
          <w:lang w:bidi="ar"/>
        </w:rPr>
        <w:t xml:space="preserve">1、报价书包含为完成本项目的一切可预见和不可预见的费用。 </w:t>
      </w:r>
    </w:p>
    <w:p w14:paraId="560B0CDF">
      <w:pPr>
        <w:widowControl/>
        <w:spacing w:line="360" w:lineRule="auto"/>
        <w:ind w:firstLine="480" w:firstLineChars="200"/>
        <w:jc w:val="left"/>
        <w:rPr>
          <w:rFonts w:hint="eastAsia" w:ascii="宋体" w:hAnsi="宋体" w:eastAsia="宋体"/>
          <w:color w:val="auto"/>
          <w:sz w:val="24"/>
          <w:highlight w:val="none"/>
        </w:rPr>
      </w:pPr>
      <w:r>
        <w:rPr>
          <w:rFonts w:hint="eastAsia" w:ascii="宋体" w:hAnsi="宋体" w:eastAsia="宋体" w:cs="宋体"/>
          <w:color w:val="auto"/>
          <w:kern w:val="0"/>
          <w:sz w:val="24"/>
          <w:szCs w:val="24"/>
          <w:highlight w:val="none"/>
          <w:lang w:bidi="ar"/>
        </w:rPr>
        <w:t>2、报价不得超过采购预算。</w:t>
      </w:r>
      <w:r>
        <w:rPr>
          <w:rFonts w:hint="eastAsia" w:ascii="宋体" w:hAnsi="宋体" w:eastAsia="宋体" w:cs="宋体"/>
          <w:color w:val="auto"/>
          <w:sz w:val="24"/>
          <w:highlight w:val="none"/>
        </w:rPr>
        <w:br w:type="page"/>
      </w:r>
    </w:p>
    <w:p w14:paraId="00F99CF5">
      <w:pPr>
        <w:wordWrap w:val="0"/>
        <w:spacing w:line="360" w:lineRule="auto"/>
        <w:jc w:val="center"/>
        <w:outlineLvl w:val="1"/>
        <w:rPr>
          <w:rFonts w:hint="eastAsia" w:ascii="华文中宋" w:hAnsi="华文中宋" w:eastAsia="华文中宋" w:cs="Times New Roman"/>
          <w:b/>
          <w:bCs/>
          <w:color w:val="auto"/>
          <w:kern w:val="44"/>
          <w:sz w:val="44"/>
          <w:szCs w:val="44"/>
          <w:highlight w:val="none"/>
        </w:rPr>
      </w:pPr>
      <w:bookmarkStart w:id="14" w:name="_Toc3206"/>
      <w:bookmarkStart w:id="15" w:name="_Toc18055"/>
      <w:r>
        <w:rPr>
          <w:rFonts w:hint="eastAsia" w:ascii="华文中宋" w:hAnsi="华文中宋" w:eastAsia="华文中宋" w:cs="Times New Roman"/>
          <w:b/>
          <w:bCs/>
          <w:color w:val="auto"/>
          <w:kern w:val="44"/>
          <w:sz w:val="44"/>
          <w:szCs w:val="44"/>
          <w:highlight w:val="none"/>
        </w:rPr>
        <w:t>第四章  评审方法和标准</w:t>
      </w:r>
      <w:bookmarkEnd w:id="14"/>
      <w:bookmarkEnd w:id="15"/>
    </w:p>
    <w:p w14:paraId="03072399">
      <w:pPr>
        <w:spacing w:line="360" w:lineRule="auto"/>
        <w:ind w:firstLine="437"/>
        <w:jc w:val="left"/>
        <w:outlineLvl w:val="2"/>
        <w:rPr>
          <w:rFonts w:hint="eastAsia" w:ascii="宋体" w:hAnsi="宋体" w:eastAsia="宋体"/>
          <w:b/>
          <w:color w:val="auto"/>
          <w:sz w:val="24"/>
          <w:highlight w:val="none"/>
        </w:rPr>
      </w:pPr>
      <w:r>
        <w:rPr>
          <w:rFonts w:hint="eastAsia" w:ascii="宋体" w:hAnsi="宋体" w:eastAsia="宋体"/>
          <w:b/>
          <w:color w:val="auto"/>
          <w:sz w:val="24"/>
          <w:highlight w:val="none"/>
        </w:rPr>
        <w:t>一、总则</w:t>
      </w:r>
    </w:p>
    <w:p w14:paraId="43ED47BA">
      <w:pPr>
        <w:spacing w:line="360" w:lineRule="auto"/>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本项目将按照磋商文件第二章 供应商须知的相关要求</w:t>
      </w:r>
      <w:r>
        <w:rPr>
          <w:rFonts w:ascii="宋体" w:hAnsi="宋体" w:eastAsia="宋体"/>
          <w:color w:val="auto"/>
          <w:sz w:val="24"/>
          <w:highlight w:val="none"/>
        </w:rPr>
        <w:t>及本章的规定</w:t>
      </w:r>
      <w:r>
        <w:rPr>
          <w:rFonts w:hint="eastAsia" w:ascii="宋体" w:hAnsi="宋体" w:eastAsia="宋体"/>
          <w:color w:val="auto"/>
          <w:sz w:val="24"/>
          <w:highlight w:val="none"/>
        </w:rPr>
        <w:t>评审</w:t>
      </w:r>
      <w:r>
        <w:rPr>
          <w:rFonts w:ascii="宋体" w:hAnsi="宋体" w:eastAsia="宋体"/>
          <w:color w:val="auto"/>
          <w:sz w:val="24"/>
          <w:highlight w:val="none"/>
        </w:rPr>
        <w:t>。</w:t>
      </w:r>
    </w:p>
    <w:p w14:paraId="00E570D1">
      <w:pPr>
        <w:spacing w:line="360" w:lineRule="auto"/>
        <w:ind w:firstLine="437"/>
        <w:jc w:val="left"/>
        <w:outlineLvl w:val="2"/>
        <w:rPr>
          <w:rFonts w:hint="eastAsia" w:ascii="宋体" w:hAnsi="宋体" w:eastAsia="宋体"/>
          <w:b/>
          <w:color w:val="auto"/>
          <w:sz w:val="24"/>
          <w:highlight w:val="none"/>
        </w:rPr>
      </w:pPr>
      <w:r>
        <w:rPr>
          <w:rFonts w:hint="eastAsia" w:ascii="宋体" w:hAnsi="宋体" w:eastAsia="宋体"/>
          <w:b/>
          <w:color w:val="auto"/>
          <w:sz w:val="24"/>
          <w:highlight w:val="none"/>
        </w:rPr>
        <w:t>二、评审方法</w:t>
      </w:r>
    </w:p>
    <w:p w14:paraId="7D25BCAB">
      <w:pPr>
        <w:spacing w:line="360" w:lineRule="auto"/>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2.1初审</w:t>
      </w:r>
    </w:p>
    <w:p w14:paraId="2BC3D58C">
      <w:pPr>
        <w:spacing w:line="360" w:lineRule="auto"/>
        <w:ind w:firstLine="435"/>
        <w:jc w:val="left"/>
        <w:rPr>
          <w:rFonts w:hint="eastAsia" w:ascii="宋体" w:hAnsi="宋体" w:eastAsia="宋体"/>
          <w:i/>
          <w:iCs/>
          <w:color w:val="auto"/>
          <w:sz w:val="24"/>
          <w:highlight w:val="none"/>
        </w:rPr>
      </w:pPr>
      <w:r>
        <w:rPr>
          <w:rFonts w:hint="eastAsia" w:ascii="宋体" w:hAnsi="宋体" w:eastAsia="宋体"/>
          <w:color w:val="auto"/>
          <w:sz w:val="24"/>
          <w:highlight w:val="none"/>
        </w:rPr>
        <w:t>磋商小组对供应商的响应文件进行初审，以确定其是否满足磋商文件的实质性要求。初审表如下：</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653"/>
        <w:gridCol w:w="2260"/>
        <w:gridCol w:w="3867"/>
      </w:tblGrid>
      <w:tr w14:paraId="572F2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95" w:type="dxa"/>
            <w:gridSpan w:val="4"/>
            <w:tcBorders>
              <w:bottom w:val="single" w:color="auto" w:sz="4" w:space="0"/>
            </w:tcBorders>
            <w:vAlign w:val="center"/>
          </w:tcPr>
          <w:p w14:paraId="12E430C2">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b/>
                <w:color w:val="auto"/>
                <w:sz w:val="24"/>
                <w:szCs w:val="22"/>
                <w:highlight w:val="none"/>
              </w:rPr>
              <w:t>初审表</w:t>
            </w:r>
          </w:p>
        </w:tc>
      </w:tr>
      <w:tr w14:paraId="3E632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480D90A2">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序号</w:t>
            </w:r>
          </w:p>
        </w:tc>
        <w:tc>
          <w:tcPr>
            <w:tcW w:w="1653" w:type="dxa"/>
            <w:tcBorders>
              <w:bottom w:val="single" w:color="auto" w:sz="4" w:space="0"/>
            </w:tcBorders>
            <w:vAlign w:val="center"/>
          </w:tcPr>
          <w:p w14:paraId="4B7272B7">
            <w:pPr>
              <w:pStyle w:val="35"/>
              <w:pBdr>
                <w:bottom w:val="none" w:color="auto" w:sz="0" w:space="0"/>
              </w:pBdr>
              <w:tabs>
                <w:tab w:val="clear" w:pos="4153"/>
                <w:tab w:val="clear" w:pos="8306"/>
              </w:tabs>
              <w:snapToGrid w:val="0"/>
              <w:spacing w:line="360" w:lineRule="auto"/>
              <w:ind w:right="-10"/>
              <w:textAlignment w:val="auto"/>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评审指标</w:t>
            </w:r>
          </w:p>
        </w:tc>
        <w:tc>
          <w:tcPr>
            <w:tcW w:w="2260" w:type="dxa"/>
            <w:tcBorders>
              <w:bottom w:val="single" w:color="auto" w:sz="4" w:space="0"/>
            </w:tcBorders>
            <w:vAlign w:val="center"/>
          </w:tcPr>
          <w:p w14:paraId="00A7A47C">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评审标准</w:t>
            </w:r>
          </w:p>
        </w:tc>
        <w:tc>
          <w:tcPr>
            <w:tcW w:w="3867" w:type="dxa"/>
            <w:tcBorders>
              <w:bottom w:val="single" w:color="auto" w:sz="4" w:space="0"/>
            </w:tcBorders>
            <w:vAlign w:val="center"/>
          </w:tcPr>
          <w:p w14:paraId="3A5DDFE5">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格式及材料要求</w:t>
            </w:r>
          </w:p>
        </w:tc>
      </w:tr>
      <w:tr w14:paraId="711E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atLeast"/>
          <w:jc w:val="center"/>
        </w:trPr>
        <w:tc>
          <w:tcPr>
            <w:tcW w:w="715" w:type="dxa"/>
            <w:vAlign w:val="center"/>
          </w:tcPr>
          <w:p w14:paraId="7DB048A0">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653" w:type="dxa"/>
            <w:vAlign w:val="center"/>
          </w:tcPr>
          <w:p w14:paraId="6EDF1F8D">
            <w:pPr>
              <w:spacing w:after="50" w:line="360" w:lineRule="auto"/>
              <w:ind w:right="-1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营业执照</w:t>
            </w:r>
          </w:p>
        </w:tc>
        <w:tc>
          <w:tcPr>
            <w:tcW w:w="2260" w:type="dxa"/>
            <w:tcBorders>
              <w:bottom w:val="single" w:color="auto" w:sz="4" w:space="0"/>
            </w:tcBorders>
            <w:vAlign w:val="center"/>
          </w:tcPr>
          <w:p w14:paraId="00CA6720">
            <w:pPr>
              <w:spacing w:after="50" w:line="360" w:lineRule="auto"/>
              <w:ind w:right="-1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合法有效</w:t>
            </w:r>
          </w:p>
        </w:tc>
        <w:tc>
          <w:tcPr>
            <w:tcW w:w="3867" w:type="dxa"/>
            <w:vAlign w:val="center"/>
          </w:tcPr>
          <w:p w14:paraId="6FE2F6B0">
            <w:pPr>
              <w:spacing w:line="360" w:lineRule="auto"/>
              <w:jc w:val="left"/>
              <w:rPr>
                <w:rFonts w:hint="eastAsia" w:ascii="宋体" w:hAnsi="宋体" w:eastAsia="宋体"/>
                <w:color w:val="auto"/>
                <w:sz w:val="24"/>
                <w:highlight w:val="none"/>
              </w:rPr>
            </w:pPr>
            <w:r>
              <w:rPr>
                <w:rFonts w:hint="eastAsia" w:ascii="宋体" w:hAnsi="宋体" w:eastAsia="宋体"/>
                <w:color w:val="auto"/>
                <w:sz w:val="24"/>
                <w:highlight w:val="none"/>
              </w:rPr>
              <w:t>提供有效的供应商营业执照（或事业单位法人登记证书）的复印件或影印件，应完整的体现出营业执照（或事业单位法人登记证书）全部内容。联合体参加磋商的联合体各方均须提供。</w:t>
            </w:r>
          </w:p>
        </w:tc>
      </w:tr>
      <w:tr w14:paraId="145EF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715" w:type="dxa"/>
            <w:tcBorders>
              <w:bottom w:val="single" w:color="auto" w:sz="4" w:space="0"/>
            </w:tcBorders>
            <w:vAlign w:val="center"/>
          </w:tcPr>
          <w:p w14:paraId="3F6F1675">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653" w:type="dxa"/>
            <w:tcBorders>
              <w:bottom w:val="single" w:color="auto" w:sz="4" w:space="0"/>
            </w:tcBorders>
            <w:vAlign w:val="center"/>
          </w:tcPr>
          <w:p w14:paraId="23BD6C55">
            <w:pPr>
              <w:spacing w:after="50" w:line="360" w:lineRule="auto"/>
              <w:ind w:right="-10"/>
              <w:jc w:val="center"/>
              <w:rPr>
                <w:rFonts w:hint="eastAsia" w:ascii="宋体" w:hAnsi="宋体" w:eastAsia="宋体"/>
                <w:color w:val="auto"/>
                <w:sz w:val="24"/>
                <w:szCs w:val="18"/>
                <w:highlight w:val="none"/>
              </w:rPr>
            </w:pPr>
            <w:r>
              <w:rPr>
                <w:rFonts w:hint="eastAsia" w:ascii="宋体" w:hAnsi="宋体" w:eastAsia="宋体"/>
                <w:color w:val="auto"/>
                <w:sz w:val="24"/>
                <w:szCs w:val="28"/>
                <w:highlight w:val="none"/>
              </w:rPr>
              <w:t>无重大违法记录声明函、无不良信用记录声明函</w:t>
            </w:r>
          </w:p>
        </w:tc>
        <w:tc>
          <w:tcPr>
            <w:tcW w:w="2260" w:type="dxa"/>
            <w:tcBorders>
              <w:bottom w:val="single" w:color="auto" w:sz="4" w:space="0"/>
            </w:tcBorders>
            <w:vAlign w:val="center"/>
          </w:tcPr>
          <w:p w14:paraId="34F1CCF3">
            <w:pPr>
              <w:spacing w:after="50" w:line="360" w:lineRule="auto"/>
              <w:ind w:right="-1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格式、填写要求符合磋商文件规定并加盖供应商公章</w:t>
            </w:r>
          </w:p>
        </w:tc>
        <w:tc>
          <w:tcPr>
            <w:tcW w:w="3867" w:type="dxa"/>
            <w:tcBorders>
              <w:bottom w:val="single" w:color="auto" w:sz="4" w:space="0"/>
            </w:tcBorders>
            <w:vAlign w:val="center"/>
          </w:tcPr>
          <w:p w14:paraId="3B505879">
            <w:pPr>
              <w:adjustRightInd w:val="0"/>
              <w:snapToGrid w:val="0"/>
              <w:spacing w:line="360" w:lineRule="auto"/>
              <w:ind w:right="-10"/>
              <w:jc w:val="left"/>
              <w:rPr>
                <w:rFonts w:hint="eastAsia" w:ascii="宋体" w:hAnsi="宋体" w:eastAsia="宋体"/>
                <w:color w:val="auto"/>
                <w:sz w:val="24"/>
                <w:highlight w:val="none"/>
              </w:rPr>
            </w:pPr>
            <w:r>
              <w:rPr>
                <w:rFonts w:hint="eastAsia" w:ascii="宋体" w:hAnsi="宋体" w:eastAsia="宋体"/>
                <w:color w:val="auto"/>
                <w:sz w:val="24"/>
                <w:highlight w:val="none"/>
              </w:rPr>
              <w:t>详见第六章响应文件格式四</w:t>
            </w:r>
          </w:p>
        </w:tc>
      </w:tr>
      <w:tr w14:paraId="1216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715" w:type="dxa"/>
            <w:tcBorders>
              <w:bottom w:val="single" w:color="auto" w:sz="4" w:space="0"/>
            </w:tcBorders>
            <w:vAlign w:val="center"/>
          </w:tcPr>
          <w:p w14:paraId="1B39F995">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653" w:type="dxa"/>
            <w:tcBorders>
              <w:bottom w:val="single" w:color="auto" w:sz="4" w:space="0"/>
            </w:tcBorders>
            <w:vAlign w:val="center"/>
          </w:tcPr>
          <w:p w14:paraId="1A289782">
            <w:pPr>
              <w:spacing w:after="50" w:line="360" w:lineRule="auto"/>
              <w:ind w:right="-1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磋商响应函</w:t>
            </w:r>
          </w:p>
        </w:tc>
        <w:tc>
          <w:tcPr>
            <w:tcW w:w="2260" w:type="dxa"/>
            <w:tcBorders>
              <w:bottom w:val="single" w:color="auto" w:sz="4" w:space="0"/>
            </w:tcBorders>
            <w:vAlign w:val="center"/>
          </w:tcPr>
          <w:p w14:paraId="2249098E">
            <w:pPr>
              <w:spacing w:after="50" w:line="360" w:lineRule="auto"/>
              <w:ind w:right="-1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格式、填写要求符合磋商文件规定并加盖供应商公章</w:t>
            </w:r>
          </w:p>
        </w:tc>
        <w:tc>
          <w:tcPr>
            <w:tcW w:w="3867" w:type="dxa"/>
            <w:tcBorders>
              <w:bottom w:val="single" w:color="auto" w:sz="4" w:space="0"/>
            </w:tcBorders>
            <w:vAlign w:val="center"/>
          </w:tcPr>
          <w:p w14:paraId="67005052">
            <w:pPr>
              <w:adjustRightInd w:val="0"/>
              <w:snapToGrid w:val="0"/>
              <w:spacing w:line="360" w:lineRule="auto"/>
              <w:ind w:right="-10"/>
              <w:jc w:val="left"/>
              <w:rPr>
                <w:rFonts w:hint="eastAsia" w:ascii="宋体" w:hAnsi="宋体" w:eastAsia="宋体"/>
                <w:color w:val="auto"/>
                <w:sz w:val="24"/>
                <w:highlight w:val="none"/>
              </w:rPr>
            </w:pPr>
            <w:r>
              <w:rPr>
                <w:rFonts w:hint="eastAsia" w:ascii="宋体" w:hAnsi="宋体" w:eastAsia="宋体"/>
                <w:color w:val="auto"/>
                <w:sz w:val="24"/>
                <w:highlight w:val="none"/>
              </w:rPr>
              <w:t>详见第六章响应文件格式三</w:t>
            </w:r>
          </w:p>
        </w:tc>
      </w:tr>
      <w:tr w14:paraId="3A139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715" w:type="dxa"/>
            <w:tcBorders>
              <w:bottom w:val="single" w:color="auto" w:sz="4" w:space="0"/>
            </w:tcBorders>
            <w:vAlign w:val="center"/>
          </w:tcPr>
          <w:p w14:paraId="79F26BB5">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653" w:type="dxa"/>
            <w:tcBorders>
              <w:bottom w:val="single" w:color="auto" w:sz="4" w:space="0"/>
            </w:tcBorders>
            <w:vAlign w:val="center"/>
          </w:tcPr>
          <w:p w14:paraId="641AF7E9">
            <w:pPr>
              <w:spacing w:after="50" w:line="360" w:lineRule="auto"/>
              <w:ind w:right="-1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磋商授权书</w:t>
            </w:r>
          </w:p>
        </w:tc>
        <w:tc>
          <w:tcPr>
            <w:tcW w:w="2260" w:type="dxa"/>
            <w:tcBorders>
              <w:bottom w:val="single" w:color="auto" w:sz="4" w:space="0"/>
            </w:tcBorders>
            <w:vAlign w:val="center"/>
          </w:tcPr>
          <w:p w14:paraId="79A59AE7">
            <w:pPr>
              <w:spacing w:after="50" w:line="360" w:lineRule="auto"/>
              <w:ind w:right="-1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格式、填写要求符合磋商文件规定并加盖供应商公章</w:t>
            </w:r>
          </w:p>
        </w:tc>
        <w:tc>
          <w:tcPr>
            <w:tcW w:w="3867" w:type="dxa"/>
            <w:tcBorders>
              <w:bottom w:val="single" w:color="auto" w:sz="4" w:space="0"/>
            </w:tcBorders>
            <w:vAlign w:val="center"/>
          </w:tcPr>
          <w:p w14:paraId="61349A62">
            <w:pPr>
              <w:adjustRightInd w:val="0"/>
              <w:snapToGrid w:val="0"/>
              <w:spacing w:line="360" w:lineRule="auto"/>
              <w:ind w:right="-10"/>
              <w:jc w:val="left"/>
              <w:rPr>
                <w:rFonts w:hint="eastAsia" w:ascii="宋体" w:hAnsi="宋体" w:eastAsia="宋体"/>
                <w:color w:val="auto"/>
                <w:sz w:val="24"/>
                <w:highlight w:val="none"/>
              </w:rPr>
            </w:pPr>
            <w:r>
              <w:rPr>
                <w:rFonts w:hint="eastAsia" w:ascii="宋体" w:hAnsi="宋体" w:eastAsia="宋体"/>
                <w:color w:val="auto"/>
                <w:sz w:val="24"/>
                <w:highlight w:val="none"/>
              </w:rPr>
              <w:t>法定代表人参加磋商的无需此件，提供身份证明即可。详见第六章响应文件格式五</w:t>
            </w:r>
          </w:p>
        </w:tc>
      </w:tr>
      <w:tr w14:paraId="51442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1C50433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653" w:type="dxa"/>
            <w:vAlign w:val="center"/>
          </w:tcPr>
          <w:p w14:paraId="4E302FFC">
            <w:pPr>
              <w:spacing w:after="50" w:line="360" w:lineRule="auto"/>
              <w:ind w:right="-10"/>
              <w:jc w:val="center"/>
              <w:rPr>
                <w:rFonts w:ascii="Arial" w:hAnsi="Arial" w:eastAsia="宋体" w:cs="Arial"/>
                <w:color w:val="auto"/>
                <w:sz w:val="24"/>
                <w:highlight w:val="none"/>
              </w:rPr>
            </w:pPr>
            <w:r>
              <w:rPr>
                <w:rFonts w:hint="eastAsia" w:ascii="宋体" w:hAnsi="宋体" w:eastAsia="宋体"/>
                <w:color w:val="auto"/>
                <w:sz w:val="24"/>
                <w:szCs w:val="28"/>
                <w:highlight w:val="none"/>
              </w:rPr>
              <w:t>磋商报价</w:t>
            </w:r>
          </w:p>
        </w:tc>
        <w:tc>
          <w:tcPr>
            <w:tcW w:w="2260" w:type="dxa"/>
            <w:vAlign w:val="center"/>
          </w:tcPr>
          <w:p w14:paraId="29ADB28F">
            <w:pPr>
              <w:spacing w:after="50" w:line="360" w:lineRule="auto"/>
              <w:ind w:right="-10"/>
              <w:jc w:val="center"/>
              <w:rPr>
                <w:rFonts w:ascii="Arial" w:hAnsi="Arial" w:eastAsia="宋体" w:cs="Arial"/>
                <w:color w:val="auto"/>
                <w:sz w:val="24"/>
                <w:highlight w:val="none"/>
              </w:rPr>
            </w:pPr>
            <w:r>
              <w:rPr>
                <w:rFonts w:hint="eastAsia" w:ascii="宋体" w:hAnsi="宋体" w:eastAsia="宋体"/>
                <w:color w:val="auto"/>
                <w:sz w:val="24"/>
                <w:szCs w:val="28"/>
                <w:highlight w:val="none"/>
              </w:rPr>
              <w:t>符合磋商</w:t>
            </w:r>
            <w:r>
              <w:rPr>
                <w:rFonts w:hint="eastAsia" w:ascii="宋体" w:hAnsi="宋体" w:eastAsia="宋体"/>
                <w:color w:val="auto"/>
                <w:sz w:val="24"/>
                <w:highlight w:val="none"/>
              </w:rPr>
              <w:t>文件供应商须知正文第1</w:t>
            </w:r>
            <w:r>
              <w:rPr>
                <w:rFonts w:ascii="宋体" w:hAnsi="宋体" w:eastAsia="宋体"/>
                <w:color w:val="auto"/>
                <w:sz w:val="24"/>
                <w:highlight w:val="none"/>
              </w:rPr>
              <w:t>2</w:t>
            </w:r>
            <w:r>
              <w:rPr>
                <w:rFonts w:hint="eastAsia" w:ascii="宋体" w:hAnsi="宋体" w:eastAsia="宋体"/>
                <w:color w:val="auto"/>
                <w:sz w:val="24"/>
                <w:highlight w:val="none"/>
              </w:rPr>
              <w:t>条要求</w:t>
            </w:r>
          </w:p>
        </w:tc>
        <w:tc>
          <w:tcPr>
            <w:tcW w:w="3867" w:type="dxa"/>
            <w:vAlign w:val="center"/>
          </w:tcPr>
          <w:p w14:paraId="07A7F3E4">
            <w:pPr>
              <w:adjustRightInd w:val="0"/>
              <w:snapToGrid w:val="0"/>
              <w:spacing w:line="360" w:lineRule="auto"/>
              <w:ind w:right="-10"/>
              <w:jc w:val="left"/>
              <w:rPr>
                <w:rFonts w:ascii="Arial" w:hAnsi="Arial" w:eastAsia="宋体" w:cs="Arial"/>
                <w:color w:val="auto"/>
                <w:sz w:val="24"/>
                <w:highlight w:val="none"/>
              </w:rPr>
            </w:pPr>
            <w:r>
              <w:rPr>
                <w:rFonts w:hint="eastAsia" w:ascii="宋体" w:hAnsi="宋体" w:eastAsia="宋体"/>
                <w:color w:val="auto"/>
                <w:sz w:val="24"/>
                <w:highlight w:val="none"/>
              </w:rPr>
              <w:t>详见第六章响应文件格式一</w:t>
            </w:r>
          </w:p>
        </w:tc>
      </w:tr>
      <w:tr w14:paraId="6BE4C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3D9D1B6A">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1653" w:type="dxa"/>
            <w:vAlign w:val="center"/>
          </w:tcPr>
          <w:p w14:paraId="4F318A39">
            <w:pPr>
              <w:spacing w:after="50" w:line="360" w:lineRule="auto"/>
              <w:ind w:right="-1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商务响应情况</w:t>
            </w:r>
          </w:p>
        </w:tc>
        <w:tc>
          <w:tcPr>
            <w:tcW w:w="2260" w:type="dxa"/>
            <w:vAlign w:val="center"/>
          </w:tcPr>
          <w:p w14:paraId="3A9088F2">
            <w:pPr>
              <w:spacing w:after="50" w:line="360" w:lineRule="auto"/>
              <w:ind w:right="-1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符合磋商文件采购需求中付款方式、服务期限、服务地点的要求</w:t>
            </w:r>
          </w:p>
        </w:tc>
        <w:tc>
          <w:tcPr>
            <w:tcW w:w="3867" w:type="dxa"/>
            <w:vAlign w:val="center"/>
          </w:tcPr>
          <w:p w14:paraId="55E27664">
            <w:pPr>
              <w:adjustRightInd w:val="0"/>
              <w:snapToGrid w:val="0"/>
              <w:spacing w:line="360" w:lineRule="auto"/>
              <w:ind w:right="-10"/>
              <w:jc w:val="left"/>
              <w:rPr>
                <w:rFonts w:hint="eastAsia" w:ascii="宋体" w:hAnsi="宋体" w:eastAsia="宋体"/>
                <w:color w:val="auto"/>
                <w:sz w:val="24"/>
                <w:highlight w:val="none"/>
              </w:rPr>
            </w:pPr>
            <w:r>
              <w:rPr>
                <w:rFonts w:hint="eastAsia" w:ascii="宋体" w:hAnsi="宋体" w:eastAsia="宋体"/>
                <w:color w:val="auto"/>
                <w:sz w:val="24"/>
                <w:highlight w:val="none"/>
              </w:rPr>
              <w:t>详见第六章响应文件格式七（7.1商务响应表）</w:t>
            </w:r>
          </w:p>
        </w:tc>
      </w:tr>
      <w:tr w14:paraId="55460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430B42D3">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1653" w:type="dxa"/>
            <w:vAlign w:val="center"/>
          </w:tcPr>
          <w:p w14:paraId="220F66CE">
            <w:pPr>
              <w:spacing w:after="50" w:line="360" w:lineRule="auto"/>
              <w:ind w:right="-1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其他实质性要求</w:t>
            </w:r>
          </w:p>
        </w:tc>
        <w:tc>
          <w:tcPr>
            <w:tcW w:w="2260" w:type="dxa"/>
            <w:vAlign w:val="center"/>
          </w:tcPr>
          <w:p w14:paraId="43E7B19F">
            <w:pPr>
              <w:spacing w:after="50" w:line="360" w:lineRule="auto"/>
              <w:ind w:right="-1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符合法律、行政法规规定的其他条件或磋商文件列明的其他实质性要求</w:t>
            </w:r>
          </w:p>
        </w:tc>
        <w:tc>
          <w:tcPr>
            <w:tcW w:w="3867" w:type="dxa"/>
            <w:vAlign w:val="center"/>
          </w:tcPr>
          <w:p w14:paraId="2A95F0DD">
            <w:pPr>
              <w:adjustRightInd w:val="0"/>
              <w:snapToGrid w:val="0"/>
              <w:spacing w:line="360" w:lineRule="auto"/>
              <w:ind w:right="-10"/>
              <w:jc w:val="left"/>
              <w:rPr>
                <w:rFonts w:hint="eastAsia" w:ascii="宋体" w:hAnsi="宋体" w:eastAsia="宋体"/>
                <w:color w:val="auto"/>
                <w:sz w:val="24"/>
                <w:highlight w:val="none"/>
              </w:rPr>
            </w:pPr>
          </w:p>
        </w:tc>
      </w:tr>
    </w:tbl>
    <w:p w14:paraId="7ABE3C00">
      <w:pPr>
        <w:spacing w:line="360" w:lineRule="auto"/>
        <w:ind w:firstLine="435"/>
        <w:jc w:val="left"/>
        <w:rPr>
          <w:rFonts w:hint="eastAsia" w:ascii="宋体" w:hAnsi="宋体" w:eastAsia="宋体"/>
          <w:color w:val="auto"/>
          <w:sz w:val="24"/>
          <w:highlight w:val="none"/>
        </w:rPr>
      </w:pPr>
      <w:r>
        <w:rPr>
          <w:rFonts w:hint="eastAsia" w:ascii="宋体" w:hAnsi="宋体" w:eastAsia="宋体"/>
          <w:b/>
          <w:bCs/>
          <w:color w:val="auto"/>
          <w:sz w:val="24"/>
          <w:highlight w:val="none"/>
        </w:rPr>
        <w:t>初审指标通过标准：</w:t>
      </w:r>
      <w:r>
        <w:rPr>
          <w:rFonts w:hint="eastAsia" w:ascii="宋体" w:hAnsi="宋体" w:eastAsia="宋体"/>
          <w:color w:val="auto"/>
          <w:sz w:val="24"/>
          <w:highlight w:val="none"/>
        </w:rPr>
        <w:t>供应商必须通过初审表中的全部评审指标。</w:t>
      </w:r>
    </w:p>
    <w:p w14:paraId="6F10B63F">
      <w:pPr>
        <w:spacing w:line="360" w:lineRule="auto"/>
        <w:ind w:firstLine="435"/>
        <w:jc w:val="left"/>
        <w:rPr>
          <w:rFonts w:hint="eastAsia" w:ascii="宋体" w:hAnsi="宋体" w:eastAsia="宋体"/>
          <w:b/>
          <w:color w:val="auto"/>
          <w:sz w:val="24"/>
          <w:highlight w:val="none"/>
        </w:rPr>
      </w:pPr>
      <w:r>
        <w:rPr>
          <w:rFonts w:hint="eastAsia" w:ascii="宋体" w:hAnsi="宋体" w:eastAsia="宋体"/>
          <w:b/>
          <w:color w:val="auto"/>
          <w:sz w:val="24"/>
          <w:highlight w:val="none"/>
        </w:rPr>
        <w:t>2.2综合评分</w:t>
      </w:r>
    </w:p>
    <w:p w14:paraId="6F2C7E9A">
      <w:pPr>
        <w:spacing w:line="360" w:lineRule="auto"/>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磋商小组按照下表对进入综合评分的所有供应商的响应文件进行综合评分。</w:t>
      </w:r>
    </w:p>
    <w:p w14:paraId="1901D38E">
      <w:pPr>
        <w:spacing w:line="360" w:lineRule="auto"/>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.2</w:t>
      </w:r>
      <w:r>
        <w:rPr>
          <w:rFonts w:hint="eastAsia" w:ascii="宋体" w:hAnsi="宋体" w:eastAsia="宋体"/>
          <w:color w:val="auto"/>
          <w:sz w:val="24"/>
          <w:highlight w:val="none"/>
        </w:rPr>
        <w:t>本项目综合评分满分为1</w:t>
      </w:r>
      <w:r>
        <w:rPr>
          <w:rFonts w:ascii="宋体" w:hAnsi="宋体" w:eastAsia="宋体"/>
          <w:color w:val="auto"/>
          <w:sz w:val="24"/>
          <w:highlight w:val="none"/>
        </w:rPr>
        <w:t>00</w:t>
      </w:r>
      <w:r>
        <w:rPr>
          <w:rFonts w:hint="eastAsia" w:ascii="宋体" w:hAnsi="宋体" w:eastAsia="宋体"/>
          <w:color w:val="auto"/>
          <w:sz w:val="24"/>
          <w:highlight w:val="none"/>
        </w:rPr>
        <w:t>分，其中：技术资信分值占总分值的权重为</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80</w:t>
      </w:r>
      <w:r>
        <w:rPr>
          <w:rFonts w:ascii="宋体" w:hAnsi="宋体" w:eastAsia="宋体"/>
          <w:color w:val="auto"/>
          <w:sz w:val="24"/>
          <w:highlight w:val="none"/>
          <w:u w:val="single"/>
        </w:rPr>
        <w:t xml:space="preserve"> </w:t>
      </w:r>
      <w:r>
        <w:rPr>
          <w:rFonts w:ascii="宋体" w:hAnsi="宋体" w:eastAsia="宋体"/>
          <w:color w:val="auto"/>
          <w:sz w:val="24"/>
          <w:highlight w:val="none"/>
        </w:rPr>
        <w:t>%，价格分值占总分值的权重为</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20</w:t>
      </w:r>
      <w:r>
        <w:rPr>
          <w:rFonts w:ascii="宋体" w:hAnsi="宋体" w:eastAsia="宋体"/>
          <w:color w:val="auto"/>
          <w:sz w:val="24"/>
          <w:highlight w:val="none"/>
          <w:u w:val="single"/>
        </w:rPr>
        <w:t xml:space="preserve"> </w:t>
      </w:r>
      <w:r>
        <w:rPr>
          <w:rFonts w:ascii="宋体" w:hAnsi="宋体" w:eastAsia="宋体"/>
          <w:color w:val="auto"/>
          <w:sz w:val="24"/>
          <w:highlight w:val="none"/>
        </w:rPr>
        <w:t>%。具体评分细则如下：</w:t>
      </w:r>
    </w:p>
    <w:tbl>
      <w:tblPr>
        <w:tblStyle w:val="25"/>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1436"/>
        <w:gridCol w:w="5047"/>
        <w:gridCol w:w="1089"/>
      </w:tblGrid>
      <w:tr w14:paraId="4C245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78" w:type="dxa"/>
            <w:tcBorders>
              <w:top w:val="single" w:color="auto" w:sz="4" w:space="0"/>
              <w:left w:val="single" w:color="auto" w:sz="4" w:space="0"/>
              <w:bottom w:val="single" w:color="auto" w:sz="4" w:space="0"/>
              <w:right w:val="single" w:color="auto" w:sz="4" w:space="0"/>
            </w:tcBorders>
            <w:vAlign w:val="center"/>
          </w:tcPr>
          <w:p w14:paraId="761DC0EE">
            <w:pPr>
              <w:spacing w:line="360" w:lineRule="auto"/>
              <w:jc w:val="center"/>
              <w:rPr>
                <w:rFonts w:hint="eastAsia" w:ascii="宋体" w:hAnsi="宋体" w:eastAsia="宋体"/>
                <w:b/>
                <w:bCs/>
                <w:color w:val="auto"/>
                <w:sz w:val="24"/>
                <w:highlight w:val="none"/>
              </w:rPr>
            </w:pPr>
            <w:r>
              <w:rPr>
                <w:rFonts w:hint="eastAsia" w:ascii="宋体" w:hAnsi="宋体" w:eastAsia="宋体"/>
                <w:b/>
                <w:bCs/>
                <w:color w:val="auto"/>
                <w:sz w:val="24"/>
                <w:highlight w:val="none"/>
              </w:rPr>
              <w:t>类别</w:t>
            </w:r>
          </w:p>
        </w:tc>
        <w:tc>
          <w:tcPr>
            <w:tcW w:w="1436" w:type="dxa"/>
            <w:tcBorders>
              <w:top w:val="single" w:color="auto" w:sz="4" w:space="0"/>
              <w:left w:val="single" w:color="auto" w:sz="4" w:space="0"/>
              <w:bottom w:val="single" w:color="auto" w:sz="4" w:space="0"/>
              <w:right w:val="single" w:color="auto" w:sz="4" w:space="0"/>
            </w:tcBorders>
            <w:vAlign w:val="center"/>
          </w:tcPr>
          <w:p w14:paraId="6E7F5C33">
            <w:pPr>
              <w:spacing w:line="360" w:lineRule="auto"/>
              <w:jc w:val="center"/>
              <w:rPr>
                <w:rFonts w:hint="eastAsia" w:ascii="宋体" w:hAnsi="宋体" w:eastAsia="宋体"/>
                <w:b/>
                <w:bCs/>
                <w:color w:val="auto"/>
                <w:sz w:val="24"/>
                <w:highlight w:val="none"/>
              </w:rPr>
            </w:pPr>
            <w:r>
              <w:rPr>
                <w:rFonts w:hint="eastAsia" w:ascii="宋体" w:hAnsi="宋体" w:eastAsia="宋体"/>
                <w:b/>
                <w:bCs/>
                <w:color w:val="auto"/>
                <w:sz w:val="24"/>
                <w:highlight w:val="none"/>
              </w:rPr>
              <w:t>评分内容</w:t>
            </w:r>
          </w:p>
        </w:tc>
        <w:tc>
          <w:tcPr>
            <w:tcW w:w="5047" w:type="dxa"/>
            <w:tcBorders>
              <w:top w:val="single" w:color="auto" w:sz="4" w:space="0"/>
              <w:left w:val="single" w:color="auto" w:sz="4" w:space="0"/>
              <w:bottom w:val="single" w:color="auto" w:sz="4" w:space="0"/>
              <w:right w:val="single" w:color="auto" w:sz="4" w:space="0"/>
            </w:tcBorders>
            <w:vAlign w:val="center"/>
          </w:tcPr>
          <w:p w14:paraId="2701068B">
            <w:pPr>
              <w:spacing w:line="360" w:lineRule="auto"/>
              <w:jc w:val="center"/>
              <w:rPr>
                <w:rFonts w:hint="eastAsia" w:ascii="宋体" w:hAnsi="宋体" w:eastAsia="宋体"/>
                <w:b/>
                <w:bCs/>
                <w:color w:val="auto"/>
                <w:sz w:val="24"/>
                <w:highlight w:val="none"/>
              </w:rPr>
            </w:pPr>
            <w:r>
              <w:rPr>
                <w:rFonts w:hint="eastAsia" w:ascii="宋体" w:hAnsi="宋体" w:eastAsia="宋体"/>
                <w:b/>
                <w:bCs/>
                <w:color w:val="auto"/>
                <w:sz w:val="24"/>
                <w:highlight w:val="none"/>
              </w:rPr>
              <w:t>评分标准</w:t>
            </w:r>
          </w:p>
        </w:tc>
        <w:tc>
          <w:tcPr>
            <w:tcW w:w="1089" w:type="dxa"/>
            <w:tcBorders>
              <w:top w:val="single" w:color="auto" w:sz="4" w:space="0"/>
              <w:left w:val="single" w:color="auto" w:sz="4" w:space="0"/>
              <w:bottom w:val="single" w:color="auto" w:sz="4" w:space="0"/>
              <w:right w:val="single" w:color="auto" w:sz="4" w:space="0"/>
            </w:tcBorders>
            <w:vAlign w:val="center"/>
          </w:tcPr>
          <w:p w14:paraId="6D64B944">
            <w:pPr>
              <w:spacing w:line="360" w:lineRule="auto"/>
              <w:jc w:val="center"/>
              <w:rPr>
                <w:rFonts w:hint="eastAsia" w:ascii="宋体" w:hAnsi="宋体" w:eastAsia="宋体"/>
                <w:b/>
                <w:bCs/>
                <w:color w:val="auto"/>
                <w:sz w:val="24"/>
                <w:highlight w:val="none"/>
              </w:rPr>
            </w:pPr>
            <w:r>
              <w:rPr>
                <w:rFonts w:hint="eastAsia" w:ascii="宋体" w:hAnsi="宋体" w:eastAsia="宋体"/>
                <w:b/>
                <w:bCs/>
                <w:color w:val="auto"/>
                <w:sz w:val="24"/>
                <w:highlight w:val="none"/>
              </w:rPr>
              <w:t>分值范围</w:t>
            </w:r>
          </w:p>
        </w:tc>
      </w:tr>
      <w:tr w14:paraId="58E34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restart"/>
            <w:tcBorders>
              <w:top w:val="single" w:color="auto" w:sz="4" w:space="0"/>
              <w:left w:val="single" w:color="auto" w:sz="4" w:space="0"/>
              <w:right w:val="single" w:color="auto" w:sz="4" w:space="0"/>
            </w:tcBorders>
            <w:vAlign w:val="center"/>
          </w:tcPr>
          <w:p w14:paraId="2A2175B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技术资信分</w:t>
            </w:r>
          </w:p>
          <w:p w14:paraId="60ADDA2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（80分）</w:t>
            </w:r>
          </w:p>
        </w:tc>
        <w:tc>
          <w:tcPr>
            <w:tcW w:w="1436" w:type="dxa"/>
            <w:tcBorders>
              <w:top w:val="single" w:color="auto" w:sz="4" w:space="0"/>
              <w:left w:val="single" w:color="auto" w:sz="4" w:space="0"/>
              <w:bottom w:val="single" w:color="auto" w:sz="4" w:space="0"/>
              <w:right w:val="single" w:color="auto" w:sz="4" w:space="0"/>
            </w:tcBorders>
            <w:vAlign w:val="center"/>
          </w:tcPr>
          <w:p w14:paraId="0895E60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服务方案</w:t>
            </w:r>
          </w:p>
        </w:tc>
        <w:tc>
          <w:tcPr>
            <w:tcW w:w="5047" w:type="dxa"/>
            <w:tcBorders>
              <w:top w:val="single" w:color="auto" w:sz="4" w:space="0"/>
              <w:left w:val="single" w:color="auto" w:sz="4" w:space="0"/>
              <w:bottom w:val="single" w:color="auto" w:sz="4" w:space="0"/>
              <w:right w:val="single" w:color="auto" w:sz="4" w:space="0"/>
            </w:tcBorders>
            <w:vAlign w:val="center"/>
          </w:tcPr>
          <w:p w14:paraId="79A568CF">
            <w:pPr>
              <w:spacing w:line="360" w:lineRule="auto"/>
              <w:outlineLvl w:val="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1.会议组织方案</w:t>
            </w:r>
          </w:p>
          <w:p w14:paraId="59B2D318">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供应商应提供会议组织方案，包括但不限于会议策划、会场设计、会务服务等方面，由评标委员会进行综合评分：</w:t>
            </w:r>
          </w:p>
          <w:p w14:paraId="3C593056">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（1）会议策划、会场设计科学合理的，与酒店场地能很好地相结合；会务服务全面细致，筹备仔细、服务到位，得10分；</w:t>
            </w:r>
          </w:p>
          <w:p w14:paraId="44A02D4E">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（2）会议策划、会场设计较为合理、场地结合较好；会务服务较为全面，基本到位，得7分；</w:t>
            </w:r>
          </w:p>
          <w:p w14:paraId="4FF6EFEA">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（3）会议主题策划方案简单、会场服务基本可行，会务服务简单，有部分内容考虑不周，仍有待完善的，得4分；</w:t>
            </w:r>
          </w:p>
          <w:p w14:paraId="4F5EB109">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（4）方案较差或未提供，不得分。</w:t>
            </w:r>
          </w:p>
          <w:p w14:paraId="7EBA759D">
            <w:pPr>
              <w:spacing w:line="360" w:lineRule="auto"/>
              <w:outlineLvl w:val="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2.住宿及餐饮服务方案</w:t>
            </w:r>
          </w:p>
          <w:p w14:paraId="523F15F3">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供应商应提供专项服务方案，包括但不限于住宿服务方案、餐饮服务方案等方面，由评标委员会进行综合评分：</w:t>
            </w:r>
          </w:p>
          <w:p w14:paraId="5939E650">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（1）服务全面、细致到位、保障充足，能与酒店现有场地结合较好的，得15分；</w:t>
            </w:r>
          </w:p>
          <w:p w14:paraId="1D457F81">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（2）服务较为全面，合理，能提供基本保障，得12分；</w:t>
            </w:r>
          </w:p>
          <w:p w14:paraId="0E3935AF">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（3）服务方案简单，存在考虑不细致的地方，得8分；</w:t>
            </w:r>
          </w:p>
          <w:p w14:paraId="43CD286E">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（4）方案较差或未提供，不得分。</w:t>
            </w:r>
          </w:p>
          <w:p w14:paraId="3094E418">
            <w:pPr>
              <w:spacing w:line="360" w:lineRule="auto"/>
              <w:outlineLvl w:val="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3.人员配备方案</w:t>
            </w:r>
          </w:p>
          <w:p w14:paraId="5AFF4848">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应提供人员配备方案，包括但不限于拟派项目服务团队的从业时间、工作经验、专业能力、人员配备数量（含第三方外包服务人员）、团队组织架构等方面，由评标委员会综合评分：（1）会务服务项目经验丰富，专业性强，人员配备充足，可充分保障全部分会场同时进行，分工齐全、明确，职责清晰，得15分；</w:t>
            </w:r>
          </w:p>
          <w:p w14:paraId="0E84CAA6">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（2）会务服务项目经验较丰富，专业性较强，团队人员组织架构较合理，人员配备较充足，可保障会议正常进行，分工较明确，职责较清晰，得12分；</w:t>
            </w:r>
          </w:p>
          <w:p w14:paraId="175F09A4">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（3）会务服务项目人员配备数量不够充足，人员专业性不强的，得8分； </w:t>
            </w:r>
          </w:p>
          <w:p w14:paraId="3CAB6CE8">
            <w:pPr>
              <w:spacing w:line="360" w:lineRule="auto"/>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（4）方案较差或未提供，不得分。</w:t>
            </w:r>
          </w:p>
          <w:p w14:paraId="1B5AC75A">
            <w:pPr>
              <w:spacing w:line="360" w:lineRule="auto"/>
              <w:outlineLvl w:val="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w:t>
            </w:r>
            <w:r>
              <w:rPr>
                <w:rFonts w:ascii="Segoe UI" w:hAnsi="Segoe UI" w:eastAsia="Segoe UI" w:cs="Segoe UI"/>
                <w:b/>
                <w:bCs/>
                <w:i w:val="0"/>
                <w:iCs w:val="0"/>
                <w:caps w:val="0"/>
                <w:color w:val="auto"/>
                <w:spacing w:val="0"/>
                <w:sz w:val="24"/>
                <w:szCs w:val="24"/>
                <w:highlight w:val="none"/>
                <w:shd w:val="clear" w:fill="FFFFFF"/>
              </w:rPr>
              <w:t>产业资源与邀请</w:t>
            </w:r>
            <w:r>
              <w:rPr>
                <w:rFonts w:hint="eastAsia" w:ascii="Segoe UI" w:hAnsi="Segoe UI" w:eastAsia="宋体" w:cs="Segoe UI"/>
                <w:b/>
                <w:bCs/>
                <w:i w:val="0"/>
                <w:iCs w:val="0"/>
                <w:caps w:val="0"/>
                <w:color w:val="auto"/>
                <w:spacing w:val="0"/>
                <w:sz w:val="24"/>
                <w:szCs w:val="24"/>
                <w:highlight w:val="none"/>
                <w:shd w:val="clear" w:fill="FFFFFF"/>
                <w:lang w:eastAsia="zh-CN"/>
              </w:rPr>
              <w:t>能力</w:t>
            </w:r>
          </w:p>
          <w:p w14:paraId="404193C2">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供应商应根据对本届大会主题的理解，提供产业专家/企业高管邀请方案及产业资源证明，由评标委员会</w:t>
            </w:r>
            <w:r>
              <w:rPr>
                <w:rFonts w:hint="eastAsia" w:ascii="宋体" w:hAnsi="宋体" w:eastAsia="宋体" w:cs="宋体"/>
                <w:bCs/>
                <w:color w:val="auto"/>
                <w:sz w:val="24"/>
                <w:szCs w:val="24"/>
                <w:highlight w:val="none"/>
                <w:lang w:eastAsia="zh-CN"/>
              </w:rPr>
              <w:t>进行</w:t>
            </w:r>
            <w:r>
              <w:rPr>
                <w:rFonts w:hint="eastAsia" w:ascii="宋体" w:hAnsi="宋体" w:eastAsia="宋体" w:cs="宋体"/>
                <w:bCs/>
                <w:color w:val="auto"/>
                <w:sz w:val="24"/>
                <w:szCs w:val="24"/>
                <w:highlight w:val="none"/>
              </w:rPr>
              <w:t>综合评分：</w:t>
            </w:r>
          </w:p>
          <w:p w14:paraId="59E3DBFA">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ascii="Segoe UI" w:hAnsi="Segoe UI" w:eastAsia="Segoe UI" w:cs="Segoe UI"/>
                <w:i w:val="0"/>
                <w:iCs w:val="0"/>
                <w:caps w:val="0"/>
                <w:color w:val="auto"/>
                <w:spacing w:val="0"/>
                <w:sz w:val="22"/>
                <w:szCs w:val="22"/>
                <w:highlight w:val="none"/>
                <w:shd w:val="clear" w:fill="FFFFFF"/>
              </w:rPr>
              <w:t>方案内容完整、策略具体可行，邀约渠道多元，能体现供应商深厚的产业人脉积累与资源调动能力</w:t>
            </w:r>
            <w:r>
              <w:rPr>
                <w:rFonts w:hint="eastAsia" w:ascii="宋体" w:hAnsi="宋体" w:eastAsia="宋体" w:cs="宋体"/>
                <w:bCs/>
                <w:color w:val="auto"/>
                <w:sz w:val="24"/>
                <w:szCs w:val="24"/>
                <w:highlight w:val="none"/>
              </w:rPr>
              <w:t>，得1</w:t>
            </w:r>
            <w:r>
              <w:rPr>
                <w:rFonts w:hint="eastAsia" w:ascii="宋体" w:hAnsi="宋体" w:eastAsia="宋体" w:cs="宋体"/>
                <w:bCs/>
                <w:color w:val="auto"/>
                <w:sz w:val="24"/>
                <w:szCs w:val="24"/>
                <w:highlight w:val="none"/>
                <w:lang w:val="en-US" w:eastAsia="zh-CN"/>
              </w:rPr>
              <w:t>0</w:t>
            </w:r>
            <w:r>
              <w:rPr>
                <w:rFonts w:hint="eastAsia" w:ascii="宋体" w:hAnsi="宋体" w:eastAsia="宋体" w:cs="宋体"/>
                <w:bCs/>
                <w:color w:val="auto"/>
                <w:sz w:val="24"/>
                <w:szCs w:val="24"/>
                <w:highlight w:val="none"/>
              </w:rPr>
              <w:t>分；</w:t>
            </w:r>
          </w:p>
          <w:p w14:paraId="1E67C6CC">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（2）基本邀约策略及时间安排，方案较为完整可行，具备一定的产业资源基础，得</w:t>
            </w: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rPr>
              <w:t>分；</w:t>
            </w:r>
          </w:p>
          <w:p w14:paraId="6D687A9C">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（3）目标不够明确，缺少具体的目标企业清单和系统性的邀约计划，产业资源支撑不足，得</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 xml:space="preserve">分； </w:t>
            </w:r>
          </w:p>
          <w:p w14:paraId="56DAB3BB">
            <w:pPr>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（4）未提供邀请方案或方案与本项目无关。</w:t>
            </w:r>
          </w:p>
        </w:tc>
        <w:tc>
          <w:tcPr>
            <w:tcW w:w="1089" w:type="dxa"/>
            <w:tcBorders>
              <w:top w:val="single" w:color="auto" w:sz="4" w:space="0"/>
              <w:left w:val="single" w:color="auto" w:sz="4" w:space="0"/>
              <w:bottom w:val="single" w:color="auto" w:sz="4" w:space="0"/>
              <w:right w:val="single" w:color="auto" w:sz="4" w:space="0"/>
            </w:tcBorders>
            <w:vAlign w:val="center"/>
          </w:tcPr>
          <w:p w14:paraId="39F3CBEE">
            <w:pPr>
              <w:spacing w:line="360" w:lineRule="auto"/>
              <w:jc w:val="center"/>
              <w:rPr>
                <w:rFonts w:hint="eastAsia" w:ascii="宋体" w:hAnsi="宋体" w:eastAsia="宋体" w:cs="宋体"/>
                <w:color w:val="auto"/>
                <w:sz w:val="24"/>
                <w:szCs w:val="24"/>
                <w:highlight w:val="none"/>
              </w:rPr>
            </w:pPr>
            <w:r>
              <w:rPr>
                <w:rFonts w:hint="eastAsia" w:ascii="宋体" w:hAnsi="宋体" w:eastAsia="宋体"/>
                <w:color w:val="auto"/>
                <w:sz w:val="24"/>
                <w:highlight w:val="none"/>
              </w:rPr>
              <w:t>0-</w:t>
            </w: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0分</w:t>
            </w:r>
          </w:p>
        </w:tc>
      </w:tr>
      <w:tr w14:paraId="66BCB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tcBorders>
              <w:left w:val="single" w:color="auto" w:sz="4" w:space="0"/>
              <w:right w:val="single" w:color="auto" w:sz="4" w:space="0"/>
            </w:tcBorders>
            <w:vAlign w:val="center"/>
          </w:tcPr>
          <w:p w14:paraId="233D5FC4">
            <w:pPr>
              <w:spacing w:line="360" w:lineRule="auto"/>
              <w:rPr>
                <w:rFonts w:hint="eastAsia" w:ascii="宋体" w:hAnsi="宋体" w:eastAsia="宋体" w:cs="宋体"/>
                <w:color w:val="auto"/>
                <w:sz w:val="24"/>
                <w:szCs w:val="24"/>
                <w:highlight w:val="none"/>
              </w:rPr>
            </w:pPr>
          </w:p>
        </w:tc>
        <w:tc>
          <w:tcPr>
            <w:tcW w:w="1436" w:type="dxa"/>
            <w:tcBorders>
              <w:top w:val="single" w:color="auto" w:sz="4" w:space="0"/>
              <w:left w:val="single" w:color="auto" w:sz="4" w:space="0"/>
              <w:bottom w:val="single" w:color="auto" w:sz="4" w:space="0"/>
              <w:right w:val="single" w:color="auto" w:sz="4" w:space="0"/>
            </w:tcBorders>
            <w:vAlign w:val="center"/>
          </w:tcPr>
          <w:p w14:paraId="048FA15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车辆配备</w:t>
            </w:r>
          </w:p>
        </w:tc>
        <w:tc>
          <w:tcPr>
            <w:tcW w:w="5047" w:type="dxa"/>
            <w:tcBorders>
              <w:top w:val="single" w:color="auto" w:sz="4" w:space="0"/>
              <w:left w:val="single" w:color="auto" w:sz="4" w:space="0"/>
              <w:bottom w:val="single" w:color="auto" w:sz="4" w:space="0"/>
              <w:right w:val="single" w:color="auto" w:sz="4" w:space="0"/>
            </w:tcBorders>
            <w:vAlign w:val="center"/>
          </w:tcPr>
          <w:p w14:paraId="152E71B6">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供应商根据本项目需要提供车辆配备方案，由评标委员会进行综合评分：</w:t>
            </w:r>
          </w:p>
          <w:p w14:paraId="31CD0F70">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（1）车辆配备方案科学合理，配备车辆数量充足，车辆运行路线清晰，车辆配备齐全，得 </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分；</w:t>
            </w:r>
          </w:p>
          <w:p w14:paraId="22D5F7A2">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（2）车辆配备方案较合理，车辆运行路线较清晰，配备车辆可基本满足需要，得 </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w:t>
            </w:r>
          </w:p>
          <w:p w14:paraId="0589C152">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（3）车辆配备方案一般，可能不完全满足接送需求，得 </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分；</w:t>
            </w:r>
          </w:p>
          <w:p w14:paraId="10CA1480">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（4）方案较差或未提供，不得分。</w:t>
            </w:r>
          </w:p>
          <w:p w14:paraId="33811E56">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响应文件中提供：①车辆配备清单，应列明车辆品牌、型号、载客量等信息（格式自拟）②车辆行驶证扫描件③如车辆为供应商自有，则车辆行驶证中名称须为供应商；如车辆为供应商租赁，则须提供供应商与第三方机构的车辆租赁协议，且车辆行驶证中名称须为前述协议中的第三方机构。</w:t>
            </w:r>
          </w:p>
        </w:tc>
        <w:tc>
          <w:tcPr>
            <w:tcW w:w="1089" w:type="dxa"/>
            <w:tcBorders>
              <w:top w:val="single" w:color="auto" w:sz="4" w:space="0"/>
              <w:left w:val="single" w:color="auto" w:sz="4" w:space="0"/>
              <w:bottom w:val="single" w:color="auto" w:sz="4" w:space="0"/>
              <w:right w:val="single" w:color="auto" w:sz="4" w:space="0"/>
            </w:tcBorders>
            <w:vAlign w:val="center"/>
          </w:tcPr>
          <w:p w14:paraId="7B7586A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0-5分</w:t>
            </w:r>
          </w:p>
        </w:tc>
      </w:tr>
      <w:tr w14:paraId="08BB4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tcBorders>
              <w:left w:val="single" w:color="auto" w:sz="4" w:space="0"/>
              <w:right w:val="single" w:color="auto" w:sz="4" w:space="0"/>
            </w:tcBorders>
            <w:vAlign w:val="center"/>
          </w:tcPr>
          <w:p w14:paraId="720454DF">
            <w:pPr>
              <w:spacing w:line="360" w:lineRule="auto"/>
              <w:rPr>
                <w:rFonts w:hint="eastAsia" w:ascii="宋体" w:hAnsi="宋体" w:eastAsia="宋体" w:cs="宋体"/>
                <w:color w:val="auto"/>
                <w:sz w:val="24"/>
                <w:szCs w:val="24"/>
                <w:highlight w:val="none"/>
              </w:rPr>
            </w:pPr>
          </w:p>
        </w:tc>
        <w:tc>
          <w:tcPr>
            <w:tcW w:w="1436" w:type="dxa"/>
            <w:tcBorders>
              <w:top w:val="single" w:color="auto" w:sz="4" w:space="0"/>
              <w:left w:val="single" w:color="auto" w:sz="4" w:space="0"/>
              <w:bottom w:val="single" w:color="auto" w:sz="4" w:space="0"/>
              <w:right w:val="single" w:color="auto" w:sz="4" w:space="0"/>
            </w:tcBorders>
            <w:vAlign w:val="center"/>
          </w:tcPr>
          <w:p w14:paraId="2B38F609">
            <w:pPr>
              <w:spacing w:before="12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p>
          <w:p w14:paraId="43437709">
            <w:pPr>
              <w:spacing w:before="12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tc>
        <w:tc>
          <w:tcPr>
            <w:tcW w:w="5047" w:type="dxa"/>
            <w:tcBorders>
              <w:top w:val="single" w:color="auto" w:sz="4" w:space="0"/>
              <w:left w:val="single" w:color="auto" w:sz="4" w:space="0"/>
              <w:bottom w:val="single" w:color="auto" w:sz="4" w:space="0"/>
              <w:right w:val="single" w:color="auto" w:sz="4" w:space="0"/>
            </w:tcBorders>
            <w:vAlign w:val="center"/>
          </w:tcPr>
          <w:p w14:paraId="0E3A5DDA">
            <w:pPr>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供应商2021年1月1日至今（以合同签订时间为准），供应商具有会务服务项目经验的，每提供一项得5分，满分</w:t>
            </w:r>
            <w:r>
              <w:rPr>
                <w:rFonts w:hint="eastAsia" w:ascii="宋体" w:hAnsi="宋体" w:eastAsia="宋体" w:cs="Times New Roman"/>
                <w:color w:val="auto"/>
                <w:sz w:val="24"/>
                <w:szCs w:val="24"/>
                <w:highlight w:val="none"/>
                <w:lang w:val="en-US" w:eastAsia="zh-CN"/>
              </w:rPr>
              <w:t>15</w:t>
            </w:r>
            <w:r>
              <w:rPr>
                <w:rFonts w:hint="eastAsia" w:ascii="宋体" w:hAnsi="宋体" w:eastAsia="宋体" w:cs="Times New Roman"/>
                <w:color w:val="auto"/>
                <w:sz w:val="24"/>
                <w:szCs w:val="24"/>
                <w:highlight w:val="none"/>
              </w:rPr>
              <w:t>分；</w:t>
            </w:r>
          </w:p>
          <w:p w14:paraId="702F35E8">
            <w:pPr>
              <w:spacing w:before="120" w:line="360" w:lineRule="auto"/>
              <w:jc w:val="left"/>
              <w:rPr>
                <w:rFonts w:hint="eastAsia" w:ascii="宋体" w:hAnsi="宋体" w:eastAsia="宋体" w:cs="宋体"/>
                <w:color w:val="auto"/>
                <w:sz w:val="24"/>
                <w:szCs w:val="24"/>
                <w:highlight w:val="none"/>
              </w:rPr>
            </w:pPr>
            <w:r>
              <w:rPr>
                <w:rFonts w:hint="eastAsia" w:ascii="宋体" w:hAnsi="宋体" w:eastAsia="宋体" w:cs="Times New Roman"/>
                <w:b/>
                <w:bCs/>
                <w:color w:val="auto"/>
                <w:sz w:val="24"/>
                <w:szCs w:val="24"/>
                <w:highlight w:val="none"/>
              </w:rPr>
              <w:t>注：响应文件中提供业绩合同扫描件，若合同中无法体现项目内容、合同签订时间等关键评审因素的，须另附业主（合同甲方）证明材料的扫描件，未提供或提供不全的不得分。同一个业绩仅计分一次，不重复累计计分。</w:t>
            </w:r>
          </w:p>
        </w:tc>
        <w:tc>
          <w:tcPr>
            <w:tcW w:w="1089" w:type="dxa"/>
            <w:tcBorders>
              <w:top w:val="single" w:color="auto" w:sz="4" w:space="0"/>
              <w:left w:val="single" w:color="auto" w:sz="4" w:space="0"/>
              <w:bottom w:val="single" w:color="auto" w:sz="4" w:space="0"/>
              <w:right w:val="single" w:color="auto" w:sz="4" w:space="0"/>
            </w:tcBorders>
            <w:vAlign w:val="center"/>
          </w:tcPr>
          <w:p w14:paraId="5E33EA95">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0-15分</w:t>
            </w:r>
          </w:p>
        </w:tc>
      </w:tr>
      <w:tr w14:paraId="42BA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tcBorders>
              <w:left w:val="single" w:color="auto" w:sz="4" w:space="0"/>
              <w:right w:val="single" w:color="auto" w:sz="4" w:space="0"/>
            </w:tcBorders>
            <w:vAlign w:val="center"/>
          </w:tcPr>
          <w:p w14:paraId="137EE87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要求了</w:t>
            </w:r>
          </w:p>
        </w:tc>
        <w:tc>
          <w:tcPr>
            <w:tcW w:w="1436" w:type="dxa"/>
            <w:tcBorders>
              <w:top w:val="single" w:color="auto" w:sz="4" w:space="0"/>
              <w:left w:val="single" w:color="auto" w:sz="4" w:space="0"/>
              <w:bottom w:val="single" w:color="auto" w:sz="4" w:space="0"/>
              <w:right w:val="single" w:color="auto" w:sz="4" w:space="0"/>
            </w:tcBorders>
            <w:vAlign w:val="center"/>
          </w:tcPr>
          <w:p w14:paraId="06A9BE3C">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人员配备</w:t>
            </w:r>
          </w:p>
        </w:tc>
        <w:tc>
          <w:tcPr>
            <w:tcW w:w="5047" w:type="dxa"/>
            <w:tcBorders>
              <w:top w:val="single" w:color="auto" w:sz="4" w:space="0"/>
              <w:left w:val="single" w:color="auto" w:sz="4" w:space="0"/>
              <w:bottom w:val="single" w:color="auto" w:sz="4" w:space="0"/>
              <w:right w:val="single" w:color="auto" w:sz="4" w:space="0"/>
            </w:tcBorders>
            <w:vAlign w:val="center"/>
          </w:tcPr>
          <w:p w14:paraId="38F3A777">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供应商针对本项目成立项目团队：</w:t>
            </w:r>
          </w:p>
          <w:p w14:paraId="766C4563">
            <w:pPr>
              <w:spacing w:line="360" w:lineRule="auto"/>
              <w:rPr>
                <w:rFonts w:hint="eastAsia" w:ascii="宋体" w:hAnsi="宋体" w:eastAsia="宋体" w:cs="Times New Roman"/>
                <w:color w:val="auto"/>
                <w:sz w:val="24"/>
                <w:szCs w:val="24"/>
                <w:highlight w:val="none"/>
              </w:rPr>
            </w:pPr>
            <w:r>
              <w:rPr>
                <w:rFonts w:hint="eastAsia" w:ascii="宋体" w:hAnsi="宋体" w:eastAsia="宋体" w:cs="宋体"/>
                <w:b/>
                <w:bCs/>
                <w:color w:val="auto"/>
                <w:kern w:val="0"/>
                <w:sz w:val="24"/>
                <w:szCs w:val="24"/>
                <w:highlight w:val="none"/>
              </w:rPr>
              <w:t>1</w:t>
            </w:r>
            <w:r>
              <w:rPr>
                <w:rFonts w:hint="eastAsia" w:hAnsi="宋体" w:eastAsia="宋体"/>
                <w:b/>
                <w:bCs/>
                <w:color w:val="auto"/>
                <w:highlight w:val="none"/>
              </w:rPr>
              <w:t>、</w:t>
            </w:r>
            <w:r>
              <w:rPr>
                <w:rFonts w:hint="eastAsia" w:ascii="宋体" w:hAnsi="宋体" w:eastAsia="宋体" w:cs="宋体"/>
                <w:b/>
                <w:bCs/>
                <w:color w:val="auto"/>
                <w:kern w:val="0"/>
                <w:sz w:val="24"/>
                <w:szCs w:val="24"/>
                <w:highlight w:val="none"/>
              </w:rPr>
              <w:t>项目负责人：</w:t>
            </w:r>
          </w:p>
          <w:p w14:paraId="32AED9E8">
            <w:pPr>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① 拟派项目负责人具有 5 年及以上会务服务项目从业经验的，得 2 分；</w:t>
            </w:r>
          </w:p>
          <w:p w14:paraId="78EA6555">
            <w:pPr>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② 具有大专学历的得 1 分，具有本科及以上学历的得 2 分，满分 2 分。</w:t>
            </w:r>
          </w:p>
          <w:p w14:paraId="533E55BB">
            <w:pPr>
              <w:autoSpaceDE w:val="0"/>
              <w:autoSpaceDN w:val="0"/>
              <w:adjustRightIn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r>
              <w:rPr>
                <w:rFonts w:ascii="宋体" w:hAnsi="宋体" w:eastAsia="宋体" w:cs="宋体"/>
                <w:b/>
                <w:bCs/>
                <w:color w:val="auto"/>
                <w:sz w:val="24"/>
                <w:szCs w:val="24"/>
                <w:highlight w:val="none"/>
              </w:rPr>
              <w:t>提供与之相匹配的证明文件</w:t>
            </w:r>
            <w:r>
              <w:rPr>
                <w:rFonts w:hint="eastAsia" w:ascii="宋体" w:hAnsi="宋体" w:eastAsia="宋体" w:cs="宋体"/>
                <w:b/>
                <w:bCs/>
                <w:color w:val="auto"/>
                <w:sz w:val="24"/>
                <w:szCs w:val="24"/>
                <w:highlight w:val="none"/>
              </w:rPr>
              <w:t>的扫描件或者影印件。</w:t>
            </w:r>
          </w:p>
          <w:p w14:paraId="196BB77C">
            <w:pPr>
              <w:autoSpaceDE w:val="0"/>
              <w:autoSpaceDN w:val="0"/>
              <w:adjustRightIn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2、项目组成人员（除拟派项目负责人外）</w:t>
            </w:r>
          </w:p>
          <w:p w14:paraId="546ACDA3">
            <w:pPr>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具有弱电相关专业初级职称的，得 1 分，具有弱电相关专业中级及以上职称的，得 2 分，满分 6 分。</w:t>
            </w:r>
          </w:p>
          <w:p w14:paraId="205FCBE5">
            <w:pPr>
              <w:autoSpaceDE w:val="0"/>
              <w:autoSpaceDN w:val="0"/>
              <w:adjustRightIn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r>
              <w:rPr>
                <w:rFonts w:ascii="宋体" w:hAnsi="宋体" w:eastAsia="宋体" w:cs="宋体"/>
                <w:b/>
                <w:bCs/>
                <w:color w:val="auto"/>
                <w:sz w:val="24"/>
                <w:szCs w:val="24"/>
                <w:highlight w:val="none"/>
              </w:rPr>
              <w:t>提供与之相匹配的证明文件</w:t>
            </w:r>
            <w:r>
              <w:rPr>
                <w:rFonts w:hint="eastAsia" w:ascii="宋体" w:hAnsi="宋体" w:eastAsia="宋体" w:cs="宋体"/>
                <w:b/>
                <w:bCs/>
                <w:color w:val="auto"/>
                <w:sz w:val="24"/>
                <w:szCs w:val="24"/>
                <w:highlight w:val="none"/>
              </w:rPr>
              <w:t>的扫描件或者影印件。</w:t>
            </w:r>
          </w:p>
          <w:p w14:paraId="161DD654">
            <w:pPr>
              <w:autoSpaceDE w:val="0"/>
              <w:autoSpaceDN w:val="0"/>
              <w:adjustRightIn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注：以上人员需提供近三个月内任意一个月社保证明。</w:t>
            </w:r>
          </w:p>
        </w:tc>
        <w:tc>
          <w:tcPr>
            <w:tcW w:w="1089" w:type="dxa"/>
            <w:tcBorders>
              <w:top w:val="single" w:color="auto" w:sz="4" w:space="0"/>
              <w:left w:val="single" w:color="auto" w:sz="4" w:space="0"/>
              <w:bottom w:val="single" w:color="auto" w:sz="4" w:space="0"/>
              <w:right w:val="single" w:color="auto" w:sz="4" w:space="0"/>
            </w:tcBorders>
            <w:vAlign w:val="center"/>
          </w:tcPr>
          <w:p w14:paraId="11B4089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0-10分</w:t>
            </w:r>
          </w:p>
        </w:tc>
      </w:tr>
      <w:tr w14:paraId="14851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tcBorders>
              <w:left w:val="single" w:color="auto" w:sz="4" w:space="0"/>
              <w:right w:val="single" w:color="auto" w:sz="4" w:space="0"/>
            </w:tcBorders>
            <w:vAlign w:val="center"/>
          </w:tcPr>
          <w:p w14:paraId="04CAA86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w:t>
            </w:r>
          </w:p>
          <w:p w14:paraId="6DAC552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（20分）</w:t>
            </w:r>
          </w:p>
        </w:tc>
        <w:tc>
          <w:tcPr>
            <w:tcW w:w="7572" w:type="dxa"/>
            <w:gridSpan w:val="3"/>
            <w:tcBorders>
              <w:top w:val="single" w:color="auto" w:sz="4" w:space="0"/>
              <w:left w:val="single" w:color="auto" w:sz="4" w:space="0"/>
              <w:bottom w:val="single" w:color="auto" w:sz="4" w:space="0"/>
              <w:right w:val="single" w:color="auto" w:sz="4" w:space="0"/>
            </w:tcBorders>
            <w:vAlign w:val="center"/>
          </w:tcPr>
          <w:p w14:paraId="074CC205">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价格分统一采用低价优先法，即满足磋商文件要求且价格最低的报价为评标基准价，其价格分为满分20分。其他供应商的价格分统一按照下列公式计算：</w:t>
            </w:r>
          </w:p>
          <w:p w14:paraId="26BBFA7B">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报价得分＝（评标基准价/报价）×20％×100</w:t>
            </w:r>
          </w:p>
        </w:tc>
      </w:tr>
    </w:tbl>
    <w:p w14:paraId="4FF00884">
      <w:pPr>
        <w:spacing w:line="360" w:lineRule="auto"/>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.3</w:t>
      </w:r>
      <w:r>
        <w:rPr>
          <w:rFonts w:hint="eastAsia" w:ascii="宋体" w:hAnsi="宋体" w:eastAsia="宋体"/>
          <w:color w:val="auto"/>
          <w:sz w:val="24"/>
          <w:highlight w:val="none"/>
        </w:rPr>
        <w:t>分值汇总</w:t>
      </w:r>
    </w:p>
    <w:p w14:paraId="468399C0">
      <w:pPr>
        <w:spacing w:line="500" w:lineRule="exact"/>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rPr>
        <w:t>（1）技术资信评分</w:t>
      </w:r>
    </w:p>
    <w:p w14:paraId="41AE46DF">
      <w:pPr>
        <w:spacing w:line="500" w:lineRule="exact"/>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rPr>
        <w:t>磋商小组各成员应当独立对每个有效响应的供应商的响应文件进行评价、打分，汇总各项评分因素的得分</w:t>
      </w:r>
      <w:r>
        <w:rPr>
          <w:rFonts w:ascii="宋体" w:hAnsi="宋体" w:eastAsia="宋体"/>
          <w:color w:val="auto"/>
          <w:sz w:val="24"/>
          <w:highlight w:val="none"/>
        </w:rPr>
        <w:t>，得到该</w:t>
      </w:r>
      <w:r>
        <w:rPr>
          <w:rFonts w:hint="eastAsia" w:ascii="宋体" w:hAnsi="宋体" w:eastAsia="宋体"/>
          <w:color w:val="auto"/>
          <w:sz w:val="24"/>
          <w:highlight w:val="none"/>
        </w:rPr>
        <w:t>磋商小组成员对各有效响应供应商</w:t>
      </w:r>
      <w:r>
        <w:rPr>
          <w:rFonts w:ascii="宋体" w:hAnsi="宋体" w:eastAsia="宋体"/>
          <w:color w:val="auto"/>
          <w:sz w:val="24"/>
          <w:highlight w:val="none"/>
        </w:rPr>
        <w:t>的技术资信分。</w:t>
      </w:r>
      <w:r>
        <w:rPr>
          <w:rFonts w:hint="eastAsia" w:ascii="宋体" w:hAnsi="宋体" w:eastAsia="宋体"/>
          <w:color w:val="auto"/>
          <w:sz w:val="24"/>
          <w:highlight w:val="none"/>
        </w:rPr>
        <w:t>取磋商小组各成员技术资信分之平均值（四舍五入保留至小数点后两位数），</w:t>
      </w:r>
      <w:r>
        <w:rPr>
          <w:rFonts w:ascii="宋体" w:hAnsi="宋体" w:eastAsia="宋体"/>
          <w:color w:val="auto"/>
          <w:sz w:val="24"/>
          <w:highlight w:val="none"/>
        </w:rPr>
        <w:t>得到该</w:t>
      </w:r>
      <w:r>
        <w:rPr>
          <w:rFonts w:hint="eastAsia" w:ascii="宋体" w:hAnsi="宋体" w:eastAsia="宋体"/>
          <w:color w:val="auto"/>
          <w:sz w:val="24"/>
          <w:highlight w:val="none"/>
        </w:rPr>
        <w:t>供应商</w:t>
      </w:r>
      <w:r>
        <w:rPr>
          <w:rFonts w:ascii="宋体" w:hAnsi="宋体" w:eastAsia="宋体"/>
          <w:color w:val="auto"/>
          <w:sz w:val="24"/>
          <w:highlight w:val="none"/>
        </w:rPr>
        <w:t>的技术资信分</w:t>
      </w:r>
      <w:r>
        <w:rPr>
          <w:rFonts w:hint="eastAsia" w:ascii="宋体" w:hAnsi="宋体" w:eastAsia="宋体"/>
          <w:color w:val="auto"/>
          <w:sz w:val="24"/>
          <w:highlight w:val="none"/>
        </w:rPr>
        <w:t>。</w:t>
      </w:r>
    </w:p>
    <w:p w14:paraId="55E1B6F9">
      <w:pPr>
        <w:spacing w:line="50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（2）综合总得分</w:t>
      </w:r>
    </w:p>
    <w:p w14:paraId="4F353FC1">
      <w:pPr>
        <w:spacing w:line="500" w:lineRule="exact"/>
        <w:ind w:firstLine="435"/>
        <w:jc w:val="left"/>
        <w:rPr>
          <w:rFonts w:hint="eastAsia" w:ascii="宋体" w:hAnsi="宋体" w:eastAsia="宋体"/>
          <w:color w:val="auto"/>
          <w:sz w:val="24"/>
          <w:highlight w:val="none"/>
        </w:rPr>
      </w:pPr>
      <w:r>
        <w:rPr>
          <w:rFonts w:ascii="宋体" w:hAnsi="宋体" w:eastAsia="宋体"/>
          <w:color w:val="auto"/>
          <w:sz w:val="24"/>
          <w:highlight w:val="none"/>
        </w:rPr>
        <w:t>将</w:t>
      </w:r>
      <w:r>
        <w:rPr>
          <w:rFonts w:hint="eastAsia" w:ascii="宋体" w:hAnsi="宋体" w:eastAsia="宋体"/>
          <w:color w:val="auto"/>
          <w:sz w:val="24"/>
          <w:highlight w:val="none"/>
        </w:rPr>
        <w:t>供应商</w:t>
      </w:r>
      <w:r>
        <w:rPr>
          <w:rFonts w:ascii="宋体" w:hAnsi="宋体" w:eastAsia="宋体"/>
          <w:color w:val="auto"/>
          <w:sz w:val="24"/>
          <w:highlight w:val="none"/>
        </w:rPr>
        <w:t>的技术资信分加上根据上述标准计算出的价格分，即为该</w:t>
      </w:r>
      <w:r>
        <w:rPr>
          <w:rFonts w:hint="eastAsia" w:ascii="宋体" w:hAnsi="宋体" w:eastAsia="宋体"/>
          <w:color w:val="auto"/>
          <w:sz w:val="24"/>
          <w:highlight w:val="none"/>
        </w:rPr>
        <w:t>供应商</w:t>
      </w:r>
      <w:r>
        <w:rPr>
          <w:rFonts w:ascii="宋体" w:hAnsi="宋体" w:eastAsia="宋体"/>
          <w:color w:val="auto"/>
          <w:sz w:val="24"/>
          <w:highlight w:val="none"/>
        </w:rPr>
        <w:t>的综合总得分。</w:t>
      </w:r>
    </w:p>
    <w:p w14:paraId="48DBAC06">
      <w:pPr>
        <w:rPr>
          <w:rFonts w:hint="eastAsia" w:ascii="华文中宋" w:hAnsi="华文中宋" w:eastAsia="华文中宋" w:cs="Times New Roman"/>
          <w:b/>
          <w:bCs/>
          <w:color w:val="auto"/>
          <w:kern w:val="44"/>
          <w:sz w:val="44"/>
          <w:szCs w:val="44"/>
          <w:highlight w:val="none"/>
        </w:rPr>
      </w:pPr>
      <w:bookmarkStart w:id="16" w:name="_Toc26135"/>
      <w:r>
        <w:rPr>
          <w:rFonts w:hint="eastAsia" w:ascii="华文中宋" w:hAnsi="华文中宋" w:eastAsia="华文中宋" w:cs="Times New Roman"/>
          <w:b/>
          <w:bCs/>
          <w:color w:val="auto"/>
          <w:kern w:val="44"/>
          <w:sz w:val="44"/>
          <w:szCs w:val="44"/>
          <w:highlight w:val="none"/>
        </w:rPr>
        <w:br w:type="page"/>
      </w:r>
    </w:p>
    <w:p w14:paraId="2E634503">
      <w:pPr>
        <w:wordWrap w:val="0"/>
        <w:spacing w:line="360" w:lineRule="auto"/>
        <w:jc w:val="center"/>
        <w:outlineLvl w:val="1"/>
        <w:rPr>
          <w:rFonts w:hint="eastAsia" w:ascii="华文中宋" w:hAnsi="华文中宋" w:eastAsia="华文中宋" w:cs="Times New Roman"/>
          <w:b/>
          <w:bCs/>
          <w:color w:val="auto"/>
          <w:kern w:val="44"/>
          <w:sz w:val="44"/>
          <w:szCs w:val="44"/>
          <w:highlight w:val="none"/>
        </w:rPr>
      </w:pPr>
      <w:r>
        <w:rPr>
          <w:rFonts w:hint="eastAsia" w:ascii="华文中宋" w:hAnsi="华文中宋" w:eastAsia="华文中宋" w:cs="Times New Roman"/>
          <w:b/>
          <w:bCs/>
          <w:color w:val="auto"/>
          <w:kern w:val="44"/>
          <w:sz w:val="44"/>
          <w:szCs w:val="44"/>
          <w:highlight w:val="none"/>
        </w:rPr>
        <w:t>第五章  采购合同（仅供参考）</w:t>
      </w:r>
      <w:bookmarkEnd w:id="16"/>
    </w:p>
    <w:p w14:paraId="315B4DF8">
      <w:pPr>
        <w:wordWrap w:val="0"/>
        <w:spacing w:line="440" w:lineRule="exact"/>
        <w:jc w:val="center"/>
        <w:outlineLvl w:val="2"/>
        <w:rPr>
          <w:rFonts w:hint="eastAsia" w:ascii="宋体" w:hAnsi="宋体" w:eastAsia="宋体"/>
          <w:b/>
          <w:color w:val="auto"/>
          <w:sz w:val="28"/>
          <w:szCs w:val="28"/>
          <w:highlight w:val="none"/>
        </w:rPr>
      </w:pPr>
      <w:r>
        <w:rPr>
          <w:rFonts w:hint="eastAsia" w:ascii="宋体" w:hAnsi="宋体" w:eastAsia="宋体"/>
          <w:b/>
          <w:color w:val="auto"/>
          <w:sz w:val="28"/>
          <w:szCs w:val="28"/>
          <w:highlight w:val="none"/>
        </w:rPr>
        <w:t>第一部分 合同书</w:t>
      </w:r>
    </w:p>
    <w:p w14:paraId="16CB00AF">
      <w:pPr>
        <w:wordWrap w:val="0"/>
        <w:spacing w:line="440" w:lineRule="exact"/>
        <w:jc w:val="center"/>
        <w:rPr>
          <w:rFonts w:hint="eastAsia" w:ascii="宋体" w:hAnsi="宋体" w:eastAsia="宋体"/>
          <w:b/>
          <w:color w:val="auto"/>
          <w:sz w:val="24"/>
          <w:highlight w:val="none"/>
        </w:rPr>
      </w:pPr>
    </w:p>
    <w:p w14:paraId="04E5E809">
      <w:pPr>
        <w:wordWrap w:val="0"/>
        <w:spacing w:line="440" w:lineRule="exact"/>
        <w:jc w:val="center"/>
        <w:rPr>
          <w:rFonts w:hint="eastAsia" w:ascii="宋体" w:hAnsi="宋体" w:eastAsia="宋体"/>
          <w:b/>
          <w:color w:val="auto"/>
          <w:sz w:val="24"/>
          <w:highlight w:val="none"/>
        </w:rPr>
      </w:pPr>
    </w:p>
    <w:p w14:paraId="03034610">
      <w:pPr>
        <w:wordWrap w:val="0"/>
        <w:spacing w:line="440" w:lineRule="exact"/>
        <w:jc w:val="center"/>
        <w:rPr>
          <w:rFonts w:hint="eastAsia" w:ascii="宋体" w:hAnsi="宋体" w:eastAsia="宋体"/>
          <w:b/>
          <w:color w:val="auto"/>
          <w:sz w:val="24"/>
          <w:highlight w:val="none"/>
        </w:rPr>
      </w:pPr>
    </w:p>
    <w:p w14:paraId="2FA38E68">
      <w:pPr>
        <w:keepNext/>
        <w:keepLines/>
        <w:spacing w:before="120" w:after="120" w:line="360" w:lineRule="auto"/>
        <w:jc w:val="left"/>
        <w:outlineLvl w:val="2"/>
        <w:rPr>
          <w:rFonts w:hint="eastAsia" w:ascii="宋体" w:hAnsi="宋体" w:eastAsia="宋体"/>
          <w:b/>
          <w:bCs/>
          <w:color w:val="auto"/>
          <w:sz w:val="24"/>
          <w:highlight w:val="none"/>
        </w:rPr>
      </w:pPr>
    </w:p>
    <w:p w14:paraId="309B0746">
      <w:pPr>
        <w:rPr>
          <w:rFonts w:hint="eastAsia" w:ascii="宋体" w:hAnsi="宋体" w:eastAsia="宋体"/>
          <w:b/>
          <w:color w:val="auto"/>
          <w:sz w:val="24"/>
          <w:highlight w:val="none"/>
        </w:rPr>
      </w:pPr>
    </w:p>
    <w:p w14:paraId="4672CA97">
      <w:pPr>
        <w:keepNext/>
        <w:keepLines/>
        <w:spacing w:before="120" w:after="120" w:line="360" w:lineRule="auto"/>
        <w:jc w:val="left"/>
        <w:outlineLvl w:val="2"/>
        <w:rPr>
          <w:rFonts w:hint="eastAsia" w:ascii="宋体" w:hAnsi="宋体" w:eastAsia="宋体"/>
          <w:b/>
          <w:bCs/>
          <w:color w:val="auto"/>
          <w:sz w:val="24"/>
          <w:highlight w:val="none"/>
        </w:rPr>
      </w:pPr>
    </w:p>
    <w:p w14:paraId="3CD2EB9B">
      <w:pPr>
        <w:rPr>
          <w:rFonts w:hint="eastAsia" w:ascii="宋体" w:hAnsi="宋体" w:eastAsia="宋体"/>
          <w:b/>
          <w:color w:val="auto"/>
          <w:sz w:val="24"/>
          <w:highlight w:val="none"/>
        </w:rPr>
      </w:pPr>
    </w:p>
    <w:p w14:paraId="02A5709B">
      <w:pPr>
        <w:keepNext/>
        <w:keepLines/>
        <w:spacing w:before="120" w:after="120" w:line="360" w:lineRule="auto"/>
        <w:jc w:val="left"/>
        <w:outlineLvl w:val="2"/>
        <w:rPr>
          <w:rFonts w:hint="eastAsia" w:ascii="宋体" w:hAnsi="宋体" w:eastAsia="宋体"/>
          <w:b/>
          <w:bCs/>
          <w:color w:val="auto"/>
          <w:sz w:val="24"/>
          <w:highlight w:val="none"/>
        </w:rPr>
      </w:pPr>
    </w:p>
    <w:p w14:paraId="1FDD8EE0">
      <w:pPr>
        <w:rPr>
          <w:rFonts w:hint="eastAsia" w:ascii="宋体" w:hAnsi="宋体" w:eastAsia="宋体"/>
          <w:b/>
          <w:color w:val="auto"/>
          <w:sz w:val="24"/>
          <w:highlight w:val="none"/>
        </w:rPr>
      </w:pPr>
    </w:p>
    <w:p w14:paraId="11BEF36F">
      <w:pPr>
        <w:keepNext/>
        <w:keepLines/>
        <w:spacing w:before="120" w:after="120" w:line="360" w:lineRule="auto"/>
        <w:jc w:val="left"/>
        <w:outlineLvl w:val="2"/>
        <w:rPr>
          <w:rFonts w:hint="eastAsia" w:ascii="宋体" w:hAnsi="宋体" w:eastAsia="宋体"/>
          <w:b/>
          <w:bCs/>
          <w:color w:val="auto"/>
          <w:sz w:val="24"/>
          <w:highlight w:val="none"/>
        </w:rPr>
      </w:pPr>
    </w:p>
    <w:p w14:paraId="658D9B73">
      <w:pPr>
        <w:keepNext/>
        <w:keepLines/>
        <w:spacing w:before="120" w:after="120" w:line="360" w:lineRule="auto"/>
        <w:jc w:val="left"/>
        <w:outlineLvl w:val="2"/>
        <w:rPr>
          <w:rFonts w:hint="eastAsia" w:ascii="黑体" w:hAnsi="黑体" w:eastAsia="黑体"/>
          <w:bCs/>
          <w:color w:val="auto"/>
          <w:sz w:val="24"/>
          <w:highlight w:val="none"/>
        </w:rPr>
      </w:pPr>
    </w:p>
    <w:p w14:paraId="0491787A">
      <w:pPr>
        <w:wordWrap w:val="0"/>
        <w:spacing w:before="120" w:line="440" w:lineRule="exact"/>
        <w:ind w:left="960"/>
        <w:jc w:val="left"/>
        <w:rPr>
          <w:rFonts w:hint="eastAsia" w:ascii="宋体" w:hAnsi="宋体" w:eastAsia="宋体"/>
          <w:color w:val="auto"/>
          <w:sz w:val="24"/>
          <w:highlight w:val="none"/>
          <w:u w:val="single"/>
        </w:rPr>
      </w:pPr>
      <w:r>
        <w:rPr>
          <w:rFonts w:hint="eastAsia" w:ascii="宋体" w:hAnsi="宋体" w:eastAsia="宋体"/>
          <w:color w:val="auto"/>
          <w:sz w:val="24"/>
          <w:highlight w:val="none"/>
        </w:rPr>
        <w:t>项目名称：</w:t>
      </w:r>
      <w:r>
        <w:rPr>
          <w:rFonts w:hint="eastAsia" w:ascii="宋体" w:hAnsi="宋体" w:eastAsia="宋体"/>
          <w:color w:val="auto"/>
          <w:sz w:val="24"/>
          <w:highlight w:val="none"/>
          <w:u w:val="single"/>
        </w:rPr>
        <w:t>第四届合肥生物医药创新与产业大会会务采购</w:t>
      </w:r>
    </w:p>
    <w:p w14:paraId="5BC790CC">
      <w:pPr>
        <w:wordWrap w:val="0"/>
        <w:spacing w:before="120" w:line="440" w:lineRule="exact"/>
        <w:ind w:left="960"/>
        <w:jc w:val="left"/>
        <w:rPr>
          <w:rFonts w:hint="eastAsia" w:ascii="宋体" w:hAnsi="宋体" w:eastAsia="宋体"/>
          <w:color w:val="auto"/>
          <w:sz w:val="24"/>
          <w:highlight w:val="none"/>
          <w:lang w:eastAsia="zh-CN"/>
        </w:rPr>
      </w:pPr>
      <w:r>
        <w:rPr>
          <w:rFonts w:hint="eastAsia" w:ascii="宋体" w:hAnsi="宋体" w:eastAsia="宋体"/>
          <w:color w:val="auto"/>
          <w:sz w:val="24"/>
          <w:highlight w:val="none"/>
        </w:rPr>
        <w:t>项目编号：</w:t>
      </w:r>
      <w:r>
        <w:rPr>
          <w:rFonts w:hint="eastAsia" w:ascii="宋体" w:hAnsi="宋体" w:eastAsia="宋体"/>
          <w:color w:val="auto"/>
          <w:sz w:val="24"/>
          <w:highlight w:val="none"/>
          <w:u w:val="single"/>
          <w:lang w:eastAsia="zh-CN"/>
        </w:rPr>
        <w:t>ZB202606095</w:t>
      </w:r>
    </w:p>
    <w:p w14:paraId="120ACFF5">
      <w:pPr>
        <w:wordWrap w:val="0"/>
        <w:spacing w:before="120" w:line="440" w:lineRule="exact"/>
        <w:ind w:left="960"/>
        <w:jc w:val="left"/>
        <w:rPr>
          <w:rFonts w:hint="eastAsia" w:ascii="宋体" w:hAnsi="宋体" w:eastAsia="宋体"/>
          <w:color w:val="auto"/>
          <w:sz w:val="24"/>
          <w:highlight w:val="none"/>
          <w:u w:val="single"/>
        </w:rPr>
      </w:pPr>
      <w:r>
        <w:rPr>
          <w:rFonts w:hint="eastAsia" w:ascii="宋体" w:hAnsi="宋体" w:eastAsia="宋体"/>
          <w:color w:val="auto"/>
          <w:sz w:val="24"/>
          <w:highlight w:val="none"/>
        </w:rPr>
        <w:t>甲方（采购人）：</w:t>
      </w:r>
      <w:r>
        <w:rPr>
          <w:rFonts w:hint="eastAsia" w:ascii="宋体" w:hAnsi="宋体" w:eastAsia="宋体"/>
          <w:color w:val="auto"/>
          <w:sz w:val="24"/>
          <w:highlight w:val="none"/>
          <w:u w:val="single"/>
        </w:rPr>
        <w:t>合肥综合性国家科学中心大健康研究院</w:t>
      </w:r>
    </w:p>
    <w:p w14:paraId="43D8A86B">
      <w:pPr>
        <w:wordWrap w:val="0"/>
        <w:spacing w:before="120" w:line="440" w:lineRule="exact"/>
        <w:ind w:left="960"/>
        <w:jc w:val="left"/>
        <w:rPr>
          <w:rFonts w:hint="eastAsia" w:ascii="宋体" w:hAnsi="宋体" w:eastAsia="宋体"/>
          <w:color w:val="auto"/>
          <w:sz w:val="24"/>
          <w:highlight w:val="none"/>
          <w:u w:val="single"/>
        </w:rPr>
      </w:pPr>
      <w:r>
        <w:rPr>
          <w:rFonts w:hint="eastAsia" w:ascii="宋体" w:hAnsi="宋体" w:eastAsia="宋体"/>
          <w:color w:val="auto"/>
          <w:sz w:val="24"/>
          <w:highlight w:val="none"/>
        </w:rPr>
        <w:t>乙方（成交供应商）：</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9C1F679">
      <w:pPr>
        <w:wordWrap w:val="0"/>
        <w:spacing w:before="120" w:line="440" w:lineRule="exact"/>
        <w:ind w:firstLine="960" w:firstLineChars="400"/>
        <w:jc w:val="left"/>
        <w:rPr>
          <w:rFonts w:hint="eastAsia" w:ascii="宋体" w:hAnsi="宋体" w:eastAsia="宋体"/>
          <w:color w:val="auto"/>
          <w:sz w:val="24"/>
          <w:highlight w:val="none"/>
          <w:u w:val="single"/>
        </w:rPr>
      </w:pPr>
      <w:r>
        <w:rPr>
          <w:rFonts w:hint="eastAsia" w:ascii="宋体" w:hAnsi="宋体" w:eastAsia="宋体"/>
          <w:color w:val="auto"/>
          <w:sz w:val="24"/>
          <w:highlight w:val="none"/>
        </w:rPr>
        <w:t>签订地：</w:t>
      </w:r>
      <w:r>
        <w:rPr>
          <w:rFonts w:hint="eastAsia" w:ascii="宋体" w:hAnsi="宋体" w:eastAsia="宋体"/>
          <w:color w:val="auto"/>
          <w:sz w:val="24"/>
          <w:highlight w:val="none"/>
          <w:u w:val="single"/>
        </w:rPr>
        <w:t xml:space="preserve">                                     </w:t>
      </w:r>
    </w:p>
    <w:p w14:paraId="5119657C">
      <w:pPr>
        <w:wordWrap w:val="0"/>
        <w:spacing w:before="120" w:line="440" w:lineRule="exact"/>
        <w:ind w:firstLine="960" w:firstLineChars="400"/>
        <w:jc w:val="left"/>
        <w:rPr>
          <w:rFonts w:hint="eastAsia" w:ascii="宋体" w:hAnsi="宋体" w:eastAsia="宋体"/>
          <w:color w:val="auto"/>
          <w:sz w:val="24"/>
          <w:highlight w:val="none"/>
        </w:rPr>
      </w:pPr>
      <w:r>
        <w:rPr>
          <w:rFonts w:hint="eastAsia" w:ascii="宋体" w:hAnsi="宋体" w:eastAsia="宋体"/>
          <w:color w:val="auto"/>
          <w:sz w:val="24"/>
          <w:highlight w:val="none"/>
        </w:rPr>
        <w:t>签订日期：</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年</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月</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日</w:t>
      </w:r>
    </w:p>
    <w:p w14:paraId="5657249B">
      <w:pPr>
        <w:widowControl/>
        <w:wordWrap w:val="0"/>
        <w:spacing w:line="440" w:lineRule="exact"/>
        <w:jc w:val="left"/>
        <w:rPr>
          <w:rFonts w:hint="eastAsia" w:ascii="宋体" w:hAnsi="宋体" w:eastAsia="宋体"/>
          <w:color w:val="auto"/>
          <w:sz w:val="24"/>
          <w:highlight w:val="none"/>
        </w:rPr>
      </w:pPr>
      <w:r>
        <w:rPr>
          <w:rFonts w:ascii="宋体" w:hAnsi="宋体" w:eastAsia="宋体"/>
          <w:color w:val="auto"/>
          <w:sz w:val="24"/>
          <w:highlight w:val="none"/>
        </w:rPr>
        <w:br w:type="page"/>
      </w:r>
    </w:p>
    <w:p w14:paraId="682430FD">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u w:val="single"/>
        </w:rPr>
        <w:t>合肥综合性国家科学中心大健康研究院</w:t>
      </w:r>
      <w:r>
        <w:rPr>
          <w:rFonts w:hint="eastAsia" w:ascii="宋体" w:hAnsi="宋体" w:eastAsia="宋体"/>
          <w:color w:val="auto"/>
          <w:sz w:val="24"/>
          <w:highlight w:val="none"/>
        </w:rPr>
        <w:t>（</w:t>
      </w:r>
      <w:r>
        <w:rPr>
          <w:rFonts w:hint="eastAsia" w:ascii="宋体" w:hAnsi="宋体" w:eastAsia="宋体"/>
          <w:color w:val="auto"/>
          <w:sz w:val="24"/>
          <w:highlight w:val="none"/>
          <w:lang w:val="zh-CN"/>
        </w:rPr>
        <w:t>以下简称：甲方</w:t>
      </w:r>
      <w:r>
        <w:rPr>
          <w:rFonts w:hint="eastAsia" w:ascii="宋体" w:hAnsi="宋体" w:eastAsia="宋体"/>
          <w:color w:val="auto"/>
          <w:sz w:val="24"/>
          <w:highlight w:val="none"/>
        </w:rPr>
        <w:t>）通过</w:t>
      </w:r>
      <w:r>
        <w:rPr>
          <w:rFonts w:hint="eastAsia" w:ascii="宋体" w:hAnsi="宋体" w:eastAsia="宋体"/>
          <w:color w:val="auto"/>
          <w:sz w:val="24"/>
          <w:highlight w:val="none"/>
          <w:u w:val="single"/>
        </w:rPr>
        <w:t>鼎信数智技术集团股份有限公司</w:t>
      </w:r>
      <w:r>
        <w:rPr>
          <w:rFonts w:hint="eastAsia" w:ascii="宋体" w:hAnsi="宋体" w:eastAsia="宋体"/>
          <w:color w:val="auto"/>
          <w:sz w:val="24"/>
          <w:highlight w:val="none"/>
        </w:rPr>
        <w:t>组织的</w:t>
      </w:r>
      <w:r>
        <w:rPr>
          <w:rFonts w:hint="eastAsia" w:ascii="宋体" w:hAnsi="宋体" w:eastAsia="宋体"/>
          <w:color w:val="auto"/>
          <w:sz w:val="24"/>
          <w:highlight w:val="none"/>
          <w:u w:val="single"/>
        </w:rPr>
        <w:t>磋商</w:t>
      </w:r>
      <w:r>
        <w:rPr>
          <w:rFonts w:hint="eastAsia" w:ascii="宋体" w:hAnsi="宋体" w:eastAsia="宋体"/>
          <w:color w:val="auto"/>
          <w:sz w:val="24"/>
          <w:highlight w:val="none"/>
        </w:rPr>
        <w:t>方式采购活动，经</w:t>
      </w:r>
      <w:r>
        <w:rPr>
          <w:rFonts w:hint="eastAsia" w:ascii="宋体" w:hAnsi="宋体" w:eastAsia="宋体"/>
          <w:color w:val="auto"/>
          <w:sz w:val="24"/>
          <w:highlight w:val="none"/>
          <w:u w:val="single"/>
        </w:rPr>
        <w:t>磋商小组</w:t>
      </w:r>
      <w:r>
        <w:rPr>
          <w:rFonts w:hint="eastAsia" w:ascii="宋体" w:hAnsi="宋体" w:eastAsia="宋体"/>
          <w:color w:val="auto"/>
          <w:sz w:val="24"/>
          <w:highlight w:val="none"/>
        </w:rPr>
        <w:t>评定，</w:t>
      </w:r>
      <w:r>
        <w:rPr>
          <w:rFonts w:hint="eastAsia" w:ascii="宋体" w:hAnsi="宋体" w:eastAsia="宋体"/>
          <w:i/>
          <w:iCs/>
          <w:color w:val="auto"/>
          <w:sz w:val="24"/>
          <w:highlight w:val="none"/>
          <w:u w:val="single"/>
        </w:rPr>
        <w:t>（成交供应商名称）</w:t>
      </w:r>
      <w:r>
        <w:rPr>
          <w:rFonts w:hint="eastAsia" w:ascii="宋体" w:hAnsi="宋体" w:eastAsia="宋体"/>
          <w:color w:val="auto"/>
          <w:sz w:val="24"/>
          <w:highlight w:val="none"/>
        </w:rPr>
        <w:t>（</w:t>
      </w:r>
      <w:r>
        <w:rPr>
          <w:rFonts w:hint="eastAsia" w:ascii="宋体" w:hAnsi="宋体" w:eastAsia="宋体"/>
          <w:color w:val="auto"/>
          <w:sz w:val="24"/>
          <w:highlight w:val="none"/>
          <w:lang w:val="zh-CN"/>
        </w:rPr>
        <w:t>以下简称：乙方</w:t>
      </w:r>
      <w:r>
        <w:rPr>
          <w:rFonts w:hint="eastAsia" w:ascii="宋体" w:hAnsi="宋体" w:eastAsia="宋体"/>
          <w:color w:val="auto"/>
          <w:sz w:val="24"/>
          <w:highlight w:val="none"/>
        </w:rPr>
        <w:t>）为本项目成交供应商，现按照采购文件确定的事项签订本合同。</w:t>
      </w:r>
    </w:p>
    <w:p w14:paraId="4F783C37">
      <w:pPr>
        <w:wordWrap w:val="0"/>
        <w:spacing w:line="440" w:lineRule="exact"/>
        <w:ind w:firstLine="435"/>
        <w:jc w:val="left"/>
        <w:rPr>
          <w:rFonts w:hint="eastAsia" w:ascii="宋体" w:hAnsi="宋体" w:eastAsia="宋体"/>
          <w:color w:val="auto"/>
          <w:sz w:val="24"/>
          <w:highlight w:val="none"/>
          <w:lang w:val="zh-CN"/>
        </w:rPr>
      </w:pPr>
      <w:r>
        <w:rPr>
          <w:rFonts w:hint="eastAsia" w:ascii="宋体" w:hAnsi="宋体" w:eastAsia="宋体"/>
          <w:color w:val="auto"/>
          <w:sz w:val="24"/>
          <w:highlight w:val="none"/>
        </w:rPr>
        <w:t>根据《中华人民共和国民法典》等相关法律法规之规定，按照平等、自愿、公平和诚实信用的原则，经甲方和乙方协商一致，约定以下合同条款，以兹共同遵守、全面履行。</w:t>
      </w:r>
    </w:p>
    <w:p w14:paraId="52AAEFCF">
      <w:pPr>
        <w:wordWrap w:val="0"/>
        <w:spacing w:line="440" w:lineRule="exact"/>
        <w:ind w:firstLine="437"/>
        <w:jc w:val="left"/>
        <w:outlineLvl w:val="3"/>
        <w:rPr>
          <w:rFonts w:hint="eastAsia" w:ascii="宋体" w:hAnsi="宋体" w:eastAsia="宋体"/>
          <w:b/>
          <w:bCs/>
          <w:color w:val="auto"/>
          <w:sz w:val="24"/>
          <w:highlight w:val="none"/>
          <w:lang w:val="zh-CN"/>
        </w:rPr>
      </w:pPr>
      <w:bookmarkStart w:id="17" w:name="_Toc3029"/>
      <w:bookmarkStart w:id="18" w:name="_Toc2232"/>
      <w:bookmarkStart w:id="19" w:name="_Toc24059"/>
      <w:r>
        <w:rPr>
          <w:rFonts w:hint="eastAsia" w:ascii="宋体" w:hAnsi="宋体" w:eastAsia="宋体"/>
          <w:b/>
          <w:bCs/>
          <w:color w:val="auto"/>
          <w:sz w:val="24"/>
          <w:highlight w:val="none"/>
          <w:lang w:val="zh-CN"/>
        </w:rPr>
        <w:t>1.1</w:t>
      </w:r>
      <w:r>
        <w:rPr>
          <w:rFonts w:ascii="宋体" w:hAnsi="宋体" w:eastAsia="宋体"/>
          <w:b/>
          <w:bCs/>
          <w:color w:val="auto"/>
          <w:sz w:val="24"/>
          <w:highlight w:val="none"/>
          <w:lang w:val="zh-CN"/>
        </w:rPr>
        <w:t xml:space="preserve"> </w:t>
      </w:r>
      <w:r>
        <w:rPr>
          <w:rFonts w:hint="eastAsia" w:ascii="宋体" w:hAnsi="宋体" w:eastAsia="宋体"/>
          <w:b/>
          <w:bCs/>
          <w:color w:val="auto"/>
          <w:sz w:val="24"/>
          <w:highlight w:val="none"/>
          <w:lang w:val="zh-CN"/>
        </w:rPr>
        <w:t>合同组成部分</w:t>
      </w:r>
      <w:bookmarkEnd w:id="17"/>
      <w:bookmarkEnd w:id="18"/>
      <w:bookmarkEnd w:id="19"/>
    </w:p>
    <w:p w14:paraId="02BEAC46">
      <w:pPr>
        <w:wordWrap w:val="0"/>
        <w:spacing w:line="440" w:lineRule="exact"/>
        <w:ind w:firstLine="435"/>
        <w:jc w:val="left"/>
        <w:rPr>
          <w:rFonts w:hint="eastAsia" w:ascii="宋体" w:hAnsi="宋体" w:eastAsia="宋体"/>
          <w:color w:val="auto"/>
          <w:sz w:val="24"/>
          <w:highlight w:val="none"/>
          <w:lang w:val="zh-CN"/>
        </w:rPr>
      </w:pPr>
      <w:r>
        <w:rPr>
          <w:rFonts w:hint="eastAsia" w:ascii="宋体" w:hAnsi="宋体" w:eastAsia="宋体"/>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7E3A543">
      <w:pPr>
        <w:wordWrap w:val="0"/>
        <w:spacing w:line="440" w:lineRule="exact"/>
        <w:ind w:firstLine="435"/>
        <w:jc w:val="left"/>
        <w:rPr>
          <w:rFonts w:hint="eastAsia" w:ascii="宋体" w:hAnsi="宋体" w:eastAsia="宋体"/>
          <w:color w:val="auto"/>
          <w:sz w:val="24"/>
          <w:highlight w:val="none"/>
          <w:lang w:val="zh-CN"/>
        </w:rPr>
      </w:pPr>
      <w:r>
        <w:rPr>
          <w:rFonts w:hint="eastAsia" w:ascii="宋体" w:hAnsi="宋体" w:eastAsia="宋体"/>
          <w:color w:val="auto"/>
          <w:sz w:val="24"/>
          <w:highlight w:val="none"/>
          <w:lang w:val="zh-CN"/>
        </w:rPr>
        <w:t>1.1.1本合同及其补充合同、变更协议；</w:t>
      </w:r>
    </w:p>
    <w:p w14:paraId="2347DF26">
      <w:pPr>
        <w:wordWrap w:val="0"/>
        <w:spacing w:line="440" w:lineRule="exact"/>
        <w:ind w:firstLine="435"/>
        <w:jc w:val="left"/>
        <w:rPr>
          <w:rFonts w:hint="eastAsia" w:ascii="宋体" w:hAnsi="宋体" w:eastAsia="宋体"/>
          <w:color w:val="auto"/>
          <w:sz w:val="24"/>
          <w:highlight w:val="none"/>
          <w:lang w:val="zh-CN"/>
        </w:rPr>
      </w:pPr>
      <w:r>
        <w:rPr>
          <w:rFonts w:hint="eastAsia" w:ascii="宋体" w:hAnsi="宋体" w:eastAsia="宋体"/>
          <w:color w:val="auto"/>
          <w:sz w:val="24"/>
          <w:highlight w:val="none"/>
          <w:lang w:val="zh-CN"/>
        </w:rPr>
        <w:t>1.1.2成交通知书；</w:t>
      </w:r>
    </w:p>
    <w:p w14:paraId="17487D30">
      <w:pPr>
        <w:wordWrap w:val="0"/>
        <w:spacing w:line="440" w:lineRule="exact"/>
        <w:ind w:firstLine="435"/>
        <w:jc w:val="left"/>
        <w:rPr>
          <w:rFonts w:hint="eastAsia" w:ascii="宋体" w:hAnsi="宋体" w:eastAsia="宋体"/>
          <w:color w:val="auto"/>
          <w:sz w:val="24"/>
          <w:highlight w:val="none"/>
          <w:lang w:val="zh-CN"/>
        </w:rPr>
      </w:pPr>
      <w:r>
        <w:rPr>
          <w:rFonts w:hint="eastAsia" w:ascii="宋体" w:hAnsi="宋体" w:eastAsia="宋体"/>
          <w:color w:val="auto"/>
          <w:sz w:val="24"/>
          <w:highlight w:val="none"/>
          <w:lang w:val="zh-CN"/>
        </w:rPr>
        <w:t>1.1.3响应文件（含澄清或者说明文件）；</w:t>
      </w:r>
    </w:p>
    <w:p w14:paraId="52F75FBF">
      <w:pPr>
        <w:wordWrap w:val="0"/>
        <w:spacing w:line="440" w:lineRule="exact"/>
        <w:ind w:firstLine="435"/>
        <w:jc w:val="left"/>
        <w:rPr>
          <w:rFonts w:hint="eastAsia" w:ascii="宋体" w:hAnsi="宋体" w:eastAsia="宋体"/>
          <w:color w:val="auto"/>
          <w:sz w:val="24"/>
          <w:highlight w:val="none"/>
          <w:lang w:val="zh-CN"/>
        </w:rPr>
      </w:pPr>
      <w:r>
        <w:rPr>
          <w:rFonts w:hint="eastAsia" w:ascii="宋体" w:hAnsi="宋体" w:eastAsia="宋体"/>
          <w:color w:val="auto"/>
          <w:sz w:val="24"/>
          <w:highlight w:val="none"/>
          <w:lang w:val="zh-CN"/>
        </w:rPr>
        <w:t>1.1.4磋商文件（含澄清或者修改文件）；</w:t>
      </w:r>
    </w:p>
    <w:p w14:paraId="7720FCE6">
      <w:pPr>
        <w:wordWrap w:val="0"/>
        <w:spacing w:line="440" w:lineRule="exact"/>
        <w:ind w:firstLine="435"/>
        <w:jc w:val="left"/>
        <w:rPr>
          <w:rFonts w:hint="eastAsia" w:ascii="宋体" w:hAnsi="宋体" w:eastAsia="宋体"/>
          <w:color w:val="auto"/>
          <w:sz w:val="24"/>
          <w:highlight w:val="none"/>
          <w:lang w:val="zh-CN"/>
        </w:rPr>
      </w:pPr>
      <w:r>
        <w:rPr>
          <w:rFonts w:hint="eastAsia" w:ascii="宋体" w:hAnsi="宋体" w:eastAsia="宋体"/>
          <w:color w:val="auto"/>
          <w:sz w:val="24"/>
          <w:highlight w:val="none"/>
          <w:lang w:val="zh-CN"/>
        </w:rPr>
        <w:t>1.1.5其他相关采购文件。</w:t>
      </w:r>
    </w:p>
    <w:p w14:paraId="4792ED94">
      <w:pPr>
        <w:wordWrap w:val="0"/>
        <w:spacing w:line="440" w:lineRule="exact"/>
        <w:ind w:firstLine="437"/>
        <w:jc w:val="left"/>
        <w:outlineLvl w:val="3"/>
        <w:rPr>
          <w:rFonts w:hint="eastAsia" w:ascii="宋体" w:hAnsi="宋体" w:eastAsia="宋体"/>
          <w:b/>
          <w:bCs/>
          <w:color w:val="auto"/>
          <w:sz w:val="24"/>
          <w:highlight w:val="none"/>
          <w:lang w:val="zh-CN"/>
        </w:rPr>
      </w:pPr>
      <w:bookmarkStart w:id="20" w:name="_Toc6773"/>
      <w:bookmarkStart w:id="21" w:name="_Toc22185"/>
      <w:bookmarkStart w:id="22" w:name="_Toc18585"/>
      <w:bookmarkStart w:id="23" w:name="_Toc2918"/>
      <w:bookmarkStart w:id="24" w:name="_Toc6311"/>
      <w:r>
        <w:rPr>
          <w:rFonts w:hint="eastAsia" w:ascii="宋体" w:hAnsi="宋体" w:eastAsia="宋体"/>
          <w:b/>
          <w:bCs/>
          <w:color w:val="auto"/>
          <w:sz w:val="24"/>
          <w:highlight w:val="none"/>
          <w:lang w:val="zh-CN"/>
        </w:rPr>
        <w:t xml:space="preserve">1.2 </w:t>
      </w:r>
      <w:bookmarkEnd w:id="20"/>
      <w:bookmarkEnd w:id="21"/>
      <w:bookmarkEnd w:id="22"/>
      <w:bookmarkEnd w:id="23"/>
      <w:bookmarkEnd w:id="24"/>
      <w:r>
        <w:rPr>
          <w:rFonts w:hint="eastAsia" w:ascii="宋体" w:hAnsi="宋体" w:eastAsia="宋体"/>
          <w:b/>
          <w:bCs/>
          <w:color w:val="auto"/>
          <w:sz w:val="24"/>
          <w:highlight w:val="none"/>
          <w:lang w:val="zh-CN"/>
        </w:rPr>
        <w:t>服务</w:t>
      </w:r>
    </w:p>
    <w:p w14:paraId="6AB12180">
      <w:pPr>
        <w:wordWrap w:val="0"/>
        <w:spacing w:line="440" w:lineRule="exact"/>
        <w:ind w:firstLine="435"/>
        <w:jc w:val="left"/>
        <w:rPr>
          <w:rFonts w:hint="eastAsia" w:ascii="宋体" w:hAnsi="宋体" w:eastAsia="宋体"/>
          <w:color w:val="auto"/>
          <w:sz w:val="24"/>
          <w:highlight w:val="none"/>
          <w:u w:val="single"/>
        </w:rPr>
      </w:pPr>
      <w:r>
        <w:rPr>
          <w:rFonts w:hint="eastAsia" w:ascii="宋体" w:hAnsi="宋体" w:eastAsia="宋体"/>
          <w:color w:val="auto"/>
          <w:sz w:val="24"/>
          <w:highlight w:val="none"/>
        </w:rPr>
        <w:t>1.2.1服务</w:t>
      </w:r>
      <w:r>
        <w:rPr>
          <w:rFonts w:ascii="宋体" w:hAnsi="宋体" w:eastAsia="宋体"/>
          <w:color w:val="auto"/>
          <w:sz w:val="24"/>
          <w:highlight w:val="none"/>
        </w:rPr>
        <w:t>名称：</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285F2A6E">
      <w:pPr>
        <w:wordWrap w:val="0"/>
        <w:spacing w:line="440" w:lineRule="exact"/>
        <w:ind w:firstLine="435"/>
        <w:jc w:val="left"/>
        <w:rPr>
          <w:rFonts w:hint="eastAsia" w:ascii="宋体" w:hAnsi="宋体" w:eastAsia="宋体"/>
          <w:color w:val="auto"/>
          <w:sz w:val="24"/>
          <w:highlight w:val="none"/>
          <w:u w:val="single"/>
        </w:rPr>
      </w:pPr>
      <w:r>
        <w:rPr>
          <w:rFonts w:hint="eastAsia" w:ascii="宋体" w:hAnsi="宋体" w:eastAsia="宋体"/>
          <w:color w:val="auto"/>
          <w:sz w:val="24"/>
          <w:highlight w:val="none"/>
        </w:rPr>
        <w:t>1.2.2服务内容</w:t>
      </w:r>
      <w:r>
        <w:rPr>
          <w:rFonts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65EB8C42">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1.2.3服务质量：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1870B910">
      <w:pPr>
        <w:wordWrap w:val="0"/>
        <w:spacing w:line="440" w:lineRule="exact"/>
        <w:ind w:firstLine="437"/>
        <w:jc w:val="left"/>
        <w:outlineLvl w:val="3"/>
        <w:rPr>
          <w:rFonts w:hint="eastAsia" w:ascii="宋体" w:hAnsi="宋体" w:eastAsia="宋体"/>
          <w:b/>
          <w:bCs/>
          <w:color w:val="auto"/>
          <w:sz w:val="24"/>
          <w:highlight w:val="none"/>
          <w:lang w:val="zh-CN"/>
        </w:rPr>
      </w:pPr>
      <w:bookmarkStart w:id="25" w:name="_Toc21631"/>
      <w:bookmarkStart w:id="26" w:name="_Toc21551"/>
      <w:bookmarkStart w:id="27" w:name="_Toc23292"/>
      <w:r>
        <w:rPr>
          <w:rFonts w:hint="eastAsia" w:ascii="宋体" w:hAnsi="宋体" w:eastAsia="宋体"/>
          <w:b/>
          <w:bCs/>
          <w:color w:val="auto"/>
          <w:sz w:val="24"/>
          <w:highlight w:val="none"/>
          <w:lang w:val="zh-CN"/>
        </w:rPr>
        <w:t>1.</w:t>
      </w:r>
      <w:r>
        <w:rPr>
          <w:rFonts w:ascii="宋体" w:hAnsi="宋体" w:eastAsia="宋体"/>
          <w:b/>
          <w:bCs/>
          <w:color w:val="auto"/>
          <w:sz w:val="24"/>
          <w:highlight w:val="none"/>
          <w:lang w:val="zh-CN"/>
        </w:rPr>
        <w:t xml:space="preserve">3 </w:t>
      </w:r>
      <w:r>
        <w:rPr>
          <w:rFonts w:hint="eastAsia" w:ascii="宋体" w:hAnsi="宋体" w:eastAsia="宋体"/>
          <w:b/>
          <w:bCs/>
          <w:color w:val="auto"/>
          <w:sz w:val="24"/>
          <w:highlight w:val="none"/>
          <w:lang w:val="zh-CN"/>
        </w:rPr>
        <w:t>价款</w:t>
      </w:r>
      <w:bookmarkEnd w:id="25"/>
      <w:bookmarkEnd w:id="26"/>
      <w:bookmarkEnd w:id="27"/>
    </w:p>
    <w:p w14:paraId="377862AB">
      <w:pPr>
        <w:wordWrap w:val="0"/>
        <w:spacing w:line="440" w:lineRule="exact"/>
        <w:ind w:firstLine="435"/>
        <w:jc w:val="left"/>
        <w:rPr>
          <w:rFonts w:hint="eastAsia" w:ascii="宋体" w:hAnsi="宋体" w:eastAsia="宋体"/>
          <w:color w:val="auto"/>
          <w:sz w:val="24"/>
          <w:highlight w:val="none"/>
        </w:rPr>
      </w:pPr>
      <w:r>
        <w:rPr>
          <w:rFonts w:ascii="宋体" w:hAnsi="宋体" w:eastAsia="宋体"/>
          <w:color w:val="auto"/>
          <w:sz w:val="24"/>
          <w:highlight w:val="none"/>
        </w:rPr>
        <w:t>本合同总价为</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元</w:t>
      </w:r>
      <w:r>
        <w:rPr>
          <w:rFonts w:hint="eastAsia" w:ascii="宋体" w:hAnsi="宋体" w:eastAsia="宋体"/>
          <w:color w:val="auto"/>
          <w:sz w:val="24"/>
          <w:highlight w:val="none"/>
        </w:rPr>
        <w:t>（大写：人民币</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元）</w:t>
      </w:r>
      <w:r>
        <w:rPr>
          <w:rFonts w:ascii="宋体" w:hAnsi="宋体" w:eastAsia="宋体"/>
          <w:color w:val="auto"/>
          <w:sz w:val="24"/>
          <w:highlight w:val="none"/>
        </w:rPr>
        <w:t>。</w:t>
      </w:r>
    </w:p>
    <w:p w14:paraId="206E1B61">
      <w:pPr>
        <w:wordWrap w:val="0"/>
        <w:spacing w:line="440" w:lineRule="exact"/>
        <w:ind w:firstLine="435"/>
        <w:jc w:val="left"/>
        <w:rPr>
          <w:rFonts w:hint="eastAsia" w:ascii="宋体" w:hAnsi="宋体" w:eastAsia="宋体"/>
          <w:color w:val="auto"/>
          <w:sz w:val="24"/>
          <w:highlight w:val="none"/>
          <w:u w:val="single"/>
        </w:rPr>
      </w:pPr>
      <w:r>
        <w:rPr>
          <w:rFonts w:ascii="宋体" w:hAnsi="宋体" w:eastAsia="宋体"/>
          <w:color w:val="auto"/>
          <w:sz w:val="24"/>
          <w:highlight w:val="none"/>
        </w:rPr>
        <w:t>分项价格：</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4359"/>
        <w:gridCol w:w="12"/>
        <w:gridCol w:w="3265"/>
        <w:gridCol w:w="12"/>
      </w:tblGrid>
      <w:tr w14:paraId="7E2DD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68" w:type="dxa"/>
            <w:vAlign w:val="center"/>
          </w:tcPr>
          <w:p w14:paraId="3B1D293D">
            <w:pPr>
              <w:wordWrap w:val="0"/>
              <w:spacing w:line="440" w:lineRule="exact"/>
              <w:jc w:val="left"/>
              <w:rPr>
                <w:rFonts w:hint="eastAsia" w:ascii="宋体" w:hAnsi="宋体" w:eastAsia="宋体"/>
                <w:color w:val="auto"/>
                <w:sz w:val="24"/>
                <w:highlight w:val="none"/>
                <w:lang w:val="zh-CN"/>
              </w:rPr>
            </w:pPr>
            <w:r>
              <w:rPr>
                <w:rFonts w:ascii="宋体" w:hAnsi="宋体" w:eastAsia="宋体"/>
                <w:color w:val="auto"/>
                <w:sz w:val="24"/>
                <w:highlight w:val="none"/>
                <w:lang w:val="zh-CN"/>
              </w:rPr>
              <w:t>序号</w:t>
            </w:r>
          </w:p>
        </w:tc>
        <w:tc>
          <w:tcPr>
            <w:tcW w:w="4363" w:type="dxa"/>
            <w:vAlign w:val="center"/>
          </w:tcPr>
          <w:p w14:paraId="68C3CA32">
            <w:pPr>
              <w:wordWrap w:val="0"/>
              <w:spacing w:line="440" w:lineRule="exact"/>
              <w:ind w:firstLine="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分项名称</w:t>
            </w:r>
          </w:p>
        </w:tc>
        <w:tc>
          <w:tcPr>
            <w:tcW w:w="3272" w:type="dxa"/>
            <w:gridSpan w:val="2"/>
            <w:vAlign w:val="center"/>
          </w:tcPr>
          <w:p w14:paraId="3A30D37B">
            <w:pPr>
              <w:wordWrap w:val="0"/>
              <w:spacing w:line="440" w:lineRule="exact"/>
              <w:jc w:val="left"/>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分项价格</w:t>
            </w:r>
          </w:p>
        </w:tc>
      </w:tr>
      <w:tr w14:paraId="48D62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68" w:type="dxa"/>
          </w:tcPr>
          <w:p w14:paraId="40ACF77C">
            <w:pPr>
              <w:wordWrap w:val="0"/>
              <w:spacing w:line="440" w:lineRule="exact"/>
              <w:jc w:val="left"/>
              <w:rPr>
                <w:rFonts w:hint="eastAsia" w:ascii="宋体" w:hAnsi="宋体" w:eastAsia="宋体"/>
                <w:color w:val="auto"/>
                <w:sz w:val="24"/>
                <w:highlight w:val="none"/>
                <w:lang w:val="zh-CN"/>
              </w:rPr>
            </w:pPr>
            <w:r>
              <w:rPr>
                <w:rFonts w:hint="eastAsia" w:ascii="宋体" w:hAnsi="宋体" w:eastAsia="宋体"/>
                <w:color w:val="auto"/>
                <w:sz w:val="24"/>
                <w:highlight w:val="none"/>
                <w:lang w:val="zh-CN"/>
              </w:rPr>
              <w:t>1</w:t>
            </w:r>
          </w:p>
        </w:tc>
        <w:tc>
          <w:tcPr>
            <w:tcW w:w="4363" w:type="dxa"/>
            <w:vAlign w:val="center"/>
          </w:tcPr>
          <w:p w14:paraId="469F2AA3">
            <w:pPr>
              <w:wordWrap w:val="0"/>
              <w:spacing w:line="440" w:lineRule="exact"/>
              <w:ind w:firstLine="200"/>
              <w:jc w:val="left"/>
              <w:rPr>
                <w:rFonts w:hint="eastAsia" w:ascii="宋体" w:hAnsi="宋体" w:eastAsia="宋体" w:cs="Times New Roman"/>
                <w:color w:val="auto"/>
                <w:sz w:val="24"/>
                <w:szCs w:val="24"/>
                <w:highlight w:val="none"/>
              </w:rPr>
            </w:pPr>
          </w:p>
        </w:tc>
        <w:tc>
          <w:tcPr>
            <w:tcW w:w="3272" w:type="dxa"/>
            <w:gridSpan w:val="2"/>
            <w:vAlign w:val="center"/>
          </w:tcPr>
          <w:p w14:paraId="633379D7">
            <w:pPr>
              <w:wordWrap w:val="0"/>
              <w:spacing w:line="440" w:lineRule="exact"/>
              <w:ind w:firstLine="200"/>
              <w:jc w:val="left"/>
              <w:rPr>
                <w:rFonts w:hint="eastAsia" w:ascii="宋体" w:hAnsi="宋体" w:eastAsia="宋体" w:cs="Times New Roman"/>
                <w:color w:val="auto"/>
                <w:sz w:val="24"/>
                <w:szCs w:val="24"/>
                <w:highlight w:val="none"/>
              </w:rPr>
            </w:pPr>
          </w:p>
        </w:tc>
      </w:tr>
      <w:tr w14:paraId="59251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68" w:type="dxa"/>
          </w:tcPr>
          <w:p w14:paraId="5B16870F">
            <w:pPr>
              <w:wordWrap w:val="0"/>
              <w:spacing w:line="440" w:lineRule="exact"/>
              <w:jc w:val="left"/>
              <w:rPr>
                <w:rFonts w:hint="eastAsia" w:ascii="宋体" w:hAnsi="宋体" w:eastAsia="宋体"/>
                <w:color w:val="auto"/>
                <w:sz w:val="24"/>
                <w:highlight w:val="none"/>
                <w:lang w:val="zh-CN"/>
              </w:rPr>
            </w:pPr>
            <w:r>
              <w:rPr>
                <w:rFonts w:hint="eastAsia" w:ascii="宋体" w:hAnsi="宋体" w:eastAsia="宋体"/>
                <w:color w:val="auto"/>
                <w:sz w:val="24"/>
                <w:highlight w:val="none"/>
                <w:lang w:val="zh-CN"/>
              </w:rPr>
              <w:t>2</w:t>
            </w:r>
          </w:p>
        </w:tc>
        <w:tc>
          <w:tcPr>
            <w:tcW w:w="4363" w:type="dxa"/>
            <w:vAlign w:val="center"/>
          </w:tcPr>
          <w:p w14:paraId="0A483FB7">
            <w:pPr>
              <w:wordWrap w:val="0"/>
              <w:spacing w:line="440" w:lineRule="exact"/>
              <w:ind w:firstLine="200"/>
              <w:jc w:val="left"/>
              <w:rPr>
                <w:rFonts w:hint="eastAsia" w:ascii="宋体" w:hAnsi="宋体" w:eastAsia="宋体" w:cs="Times New Roman"/>
                <w:color w:val="auto"/>
                <w:sz w:val="24"/>
                <w:szCs w:val="24"/>
                <w:highlight w:val="none"/>
              </w:rPr>
            </w:pPr>
          </w:p>
        </w:tc>
        <w:tc>
          <w:tcPr>
            <w:tcW w:w="3272" w:type="dxa"/>
            <w:gridSpan w:val="2"/>
            <w:vAlign w:val="center"/>
          </w:tcPr>
          <w:p w14:paraId="10C10D39">
            <w:pPr>
              <w:wordWrap w:val="0"/>
              <w:spacing w:line="440" w:lineRule="exact"/>
              <w:ind w:firstLine="200"/>
              <w:jc w:val="left"/>
              <w:rPr>
                <w:rFonts w:hint="eastAsia" w:ascii="宋体" w:hAnsi="宋体" w:eastAsia="宋体" w:cs="Times New Roman"/>
                <w:color w:val="auto"/>
                <w:sz w:val="24"/>
                <w:szCs w:val="24"/>
                <w:highlight w:val="none"/>
              </w:rPr>
            </w:pPr>
          </w:p>
        </w:tc>
      </w:tr>
      <w:tr w14:paraId="147A4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68" w:type="dxa"/>
          </w:tcPr>
          <w:p w14:paraId="7E086B41">
            <w:pPr>
              <w:wordWrap w:val="0"/>
              <w:spacing w:line="440" w:lineRule="exact"/>
              <w:jc w:val="left"/>
              <w:rPr>
                <w:rFonts w:hint="eastAsia" w:ascii="宋体" w:hAnsi="宋体" w:eastAsia="宋体"/>
                <w:color w:val="auto"/>
                <w:sz w:val="24"/>
                <w:highlight w:val="none"/>
                <w:lang w:val="zh-CN"/>
              </w:rPr>
            </w:pPr>
            <w:r>
              <w:rPr>
                <w:rFonts w:ascii="宋体" w:hAnsi="宋体" w:eastAsia="宋体"/>
                <w:color w:val="auto"/>
                <w:sz w:val="24"/>
                <w:highlight w:val="none"/>
                <w:lang w:val="zh-CN"/>
              </w:rPr>
              <w:t>3</w:t>
            </w:r>
          </w:p>
        </w:tc>
        <w:tc>
          <w:tcPr>
            <w:tcW w:w="4363" w:type="dxa"/>
            <w:vAlign w:val="center"/>
          </w:tcPr>
          <w:p w14:paraId="24079E2B">
            <w:pPr>
              <w:wordWrap w:val="0"/>
              <w:spacing w:line="440" w:lineRule="exact"/>
              <w:ind w:firstLine="200"/>
              <w:jc w:val="left"/>
              <w:rPr>
                <w:rFonts w:hint="eastAsia" w:ascii="宋体" w:hAnsi="宋体" w:eastAsia="宋体" w:cs="Times New Roman"/>
                <w:color w:val="auto"/>
                <w:sz w:val="24"/>
                <w:szCs w:val="24"/>
                <w:highlight w:val="none"/>
              </w:rPr>
            </w:pPr>
          </w:p>
        </w:tc>
        <w:tc>
          <w:tcPr>
            <w:tcW w:w="3272" w:type="dxa"/>
            <w:gridSpan w:val="2"/>
            <w:vAlign w:val="center"/>
          </w:tcPr>
          <w:p w14:paraId="534B8D58">
            <w:pPr>
              <w:wordWrap w:val="0"/>
              <w:spacing w:line="440" w:lineRule="exact"/>
              <w:ind w:firstLine="200"/>
              <w:jc w:val="left"/>
              <w:rPr>
                <w:rFonts w:hint="eastAsia" w:ascii="宋体" w:hAnsi="宋体" w:eastAsia="宋体" w:cs="Times New Roman"/>
                <w:color w:val="auto"/>
                <w:sz w:val="24"/>
                <w:szCs w:val="24"/>
                <w:highlight w:val="none"/>
              </w:rPr>
            </w:pPr>
          </w:p>
        </w:tc>
      </w:tr>
      <w:tr w14:paraId="546BE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68" w:type="dxa"/>
          </w:tcPr>
          <w:p w14:paraId="32BDA139">
            <w:pPr>
              <w:wordWrap w:val="0"/>
              <w:spacing w:line="440" w:lineRule="exact"/>
              <w:jc w:val="left"/>
              <w:rPr>
                <w:rFonts w:hint="eastAsia" w:ascii="宋体" w:hAnsi="宋体" w:eastAsia="宋体"/>
                <w:color w:val="auto"/>
                <w:sz w:val="24"/>
                <w:highlight w:val="none"/>
                <w:lang w:val="zh-CN"/>
              </w:rPr>
            </w:pPr>
            <w:r>
              <w:rPr>
                <w:rFonts w:hint="eastAsia" w:ascii="宋体" w:hAnsi="宋体" w:eastAsia="宋体"/>
                <w:color w:val="auto"/>
                <w:sz w:val="24"/>
                <w:highlight w:val="none"/>
                <w:lang w:val="zh-CN"/>
              </w:rPr>
              <w:t>……</w:t>
            </w:r>
          </w:p>
        </w:tc>
        <w:tc>
          <w:tcPr>
            <w:tcW w:w="4363" w:type="dxa"/>
            <w:vAlign w:val="center"/>
          </w:tcPr>
          <w:p w14:paraId="2FDEE12C">
            <w:pPr>
              <w:wordWrap w:val="0"/>
              <w:spacing w:line="440" w:lineRule="exact"/>
              <w:ind w:firstLine="200"/>
              <w:jc w:val="left"/>
              <w:rPr>
                <w:rFonts w:hint="eastAsia" w:ascii="宋体" w:hAnsi="宋体" w:eastAsia="宋体" w:cs="Times New Roman"/>
                <w:color w:val="auto"/>
                <w:sz w:val="24"/>
                <w:szCs w:val="24"/>
                <w:highlight w:val="none"/>
              </w:rPr>
            </w:pPr>
          </w:p>
        </w:tc>
        <w:tc>
          <w:tcPr>
            <w:tcW w:w="3272" w:type="dxa"/>
            <w:gridSpan w:val="2"/>
            <w:vAlign w:val="center"/>
          </w:tcPr>
          <w:p w14:paraId="14712A2E">
            <w:pPr>
              <w:wordWrap w:val="0"/>
              <w:spacing w:line="440" w:lineRule="exact"/>
              <w:ind w:firstLine="200"/>
              <w:jc w:val="left"/>
              <w:rPr>
                <w:rFonts w:hint="eastAsia" w:ascii="宋体" w:hAnsi="宋体" w:eastAsia="宋体" w:cs="Times New Roman"/>
                <w:color w:val="auto"/>
                <w:sz w:val="24"/>
                <w:szCs w:val="24"/>
                <w:highlight w:val="none"/>
              </w:rPr>
            </w:pPr>
          </w:p>
        </w:tc>
      </w:tr>
      <w:tr w14:paraId="4B7E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343" w:type="dxa"/>
            <w:gridSpan w:val="3"/>
            <w:vAlign w:val="center"/>
          </w:tcPr>
          <w:p w14:paraId="4BA37252">
            <w:pPr>
              <w:wordWrap w:val="0"/>
              <w:spacing w:line="440" w:lineRule="exact"/>
              <w:ind w:firstLine="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总价</w:t>
            </w:r>
          </w:p>
        </w:tc>
        <w:tc>
          <w:tcPr>
            <w:tcW w:w="3273" w:type="dxa"/>
            <w:gridSpan w:val="2"/>
            <w:vAlign w:val="center"/>
          </w:tcPr>
          <w:p w14:paraId="58659126">
            <w:pPr>
              <w:wordWrap w:val="0"/>
              <w:spacing w:line="440" w:lineRule="exact"/>
              <w:ind w:firstLine="200"/>
              <w:jc w:val="left"/>
              <w:rPr>
                <w:rFonts w:hint="eastAsia" w:ascii="宋体" w:hAnsi="宋体" w:eastAsia="宋体" w:cs="Times New Roman"/>
                <w:color w:val="auto"/>
                <w:sz w:val="24"/>
                <w:szCs w:val="24"/>
                <w:highlight w:val="none"/>
              </w:rPr>
            </w:pPr>
          </w:p>
        </w:tc>
      </w:tr>
    </w:tbl>
    <w:p w14:paraId="462D0E25">
      <w:pPr>
        <w:wordWrap w:val="0"/>
        <w:spacing w:line="440" w:lineRule="exact"/>
        <w:ind w:firstLine="437"/>
        <w:jc w:val="left"/>
        <w:outlineLvl w:val="3"/>
        <w:rPr>
          <w:rFonts w:hint="eastAsia" w:ascii="宋体" w:hAnsi="宋体" w:eastAsia="宋体"/>
          <w:b/>
          <w:bCs/>
          <w:color w:val="auto"/>
          <w:sz w:val="24"/>
          <w:highlight w:val="none"/>
          <w:lang w:val="zh-CN"/>
        </w:rPr>
      </w:pPr>
      <w:bookmarkStart w:id="28" w:name="_Toc10340"/>
      <w:bookmarkStart w:id="29" w:name="_Toc1814"/>
      <w:bookmarkStart w:id="30" w:name="_Toc22618"/>
      <w:r>
        <w:rPr>
          <w:rFonts w:hint="eastAsia" w:ascii="宋体" w:hAnsi="宋体" w:eastAsia="宋体"/>
          <w:b/>
          <w:bCs/>
          <w:color w:val="auto"/>
          <w:sz w:val="24"/>
          <w:highlight w:val="none"/>
          <w:lang w:val="zh-CN"/>
        </w:rPr>
        <w:t>1.</w:t>
      </w:r>
      <w:r>
        <w:rPr>
          <w:rFonts w:ascii="宋体" w:hAnsi="宋体" w:eastAsia="宋体"/>
          <w:b/>
          <w:bCs/>
          <w:color w:val="auto"/>
          <w:sz w:val="24"/>
          <w:highlight w:val="none"/>
          <w:lang w:val="zh-CN"/>
        </w:rPr>
        <w:t>4 付款方式和发票开具方式</w:t>
      </w:r>
      <w:bookmarkEnd w:id="28"/>
      <w:bookmarkEnd w:id="29"/>
      <w:bookmarkEnd w:id="30"/>
    </w:p>
    <w:p w14:paraId="49848146">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1.4.1</w:t>
      </w:r>
      <w:r>
        <w:rPr>
          <w:rFonts w:ascii="宋体" w:hAnsi="宋体" w:eastAsia="宋体"/>
          <w:color w:val="auto"/>
          <w:sz w:val="24"/>
          <w:highlight w:val="none"/>
        </w:rPr>
        <w:t>付款方式：</w:t>
      </w:r>
      <w:r>
        <w:rPr>
          <w:rFonts w:hint="eastAsia" w:ascii="宋体" w:hAnsi="宋体" w:eastAsia="宋体"/>
          <w:color w:val="auto"/>
          <w:sz w:val="24"/>
          <w:highlight w:val="none"/>
        </w:rPr>
        <w:t>合同签订后，采购人向</w:t>
      </w:r>
      <w:r>
        <w:rPr>
          <w:rFonts w:hint="eastAsia" w:ascii="宋体" w:hAnsi="宋体" w:eastAsia="宋体"/>
          <w:color w:val="auto"/>
          <w:sz w:val="24"/>
          <w:highlight w:val="none"/>
          <w:lang w:eastAsia="zh-CN"/>
        </w:rPr>
        <w:t>成交单位</w:t>
      </w:r>
      <w:r>
        <w:rPr>
          <w:rFonts w:hint="eastAsia" w:ascii="宋体" w:hAnsi="宋体" w:eastAsia="宋体"/>
          <w:color w:val="auto"/>
          <w:sz w:val="24"/>
          <w:highlight w:val="none"/>
        </w:rPr>
        <w:t>支付合同总价款的</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0%，</w:t>
      </w:r>
      <w:r>
        <w:rPr>
          <w:rFonts w:hint="eastAsia" w:ascii="宋体" w:hAnsi="宋体" w:eastAsia="宋体"/>
          <w:color w:val="auto"/>
          <w:sz w:val="24"/>
          <w:highlight w:val="none"/>
          <w:lang w:eastAsia="zh-CN"/>
        </w:rPr>
        <w:t>成交单位</w:t>
      </w:r>
      <w:r>
        <w:rPr>
          <w:rFonts w:hint="eastAsia" w:ascii="宋体" w:hAnsi="宋体" w:eastAsia="宋体"/>
          <w:color w:val="auto"/>
          <w:sz w:val="24"/>
          <w:highlight w:val="none"/>
        </w:rPr>
        <w:t>完成本次会议服务且经采购人确认合格后，采购人按照实际支出与</w:t>
      </w:r>
      <w:r>
        <w:rPr>
          <w:rFonts w:hint="eastAsia" w:ascii="宋体" w:hAnsi="宋体" w:eastAsia="宋体"/>
          <w:color w:val="auto"/>
          <w:sz w:val="24"/>
          <w:highlight w:val="none"/>
          <w:lang w:eastAsia="zh-CN"/>
        </w:rPr>
        <w:t>成交单位</w:t>
      </w:r>
      <w:r>
        <w:rPr>
          <w:rFonts w:hint="eastAsia" w:ascii="宋体" w:hAnsi="宋体" w:eastAsia="宋体"/>
          <w:color w:val="auto"/>
          <w:sz w:val="24"/>
          <w:highlight w:val="none"/>
        </w:rPr>
        <w:t>结算尾款。备注：</w:t>
      </w:r>
      <w:r>
        <w:rPr>
          <w:rFonts w:hint="eastAsia" w:ascii="宋体" w:hAnsi="宋体" w:eastAsia="宋体"/>
          <w:color w:val="auto"/>
          <w:sz w:val="24"/>
          <w:highlight w:val="none"/>
          <w:lang w:eastAsia="zh-CN"/>
        </w:rPr>
        <w:t>成交单位</w:t>
      </w:r>
      <w:r>
        <w:rPr>
          <w:rFonts w:hint="eastAsia" w:ascii="宋体" w:hAnsi="宋体" w:eastAsia="宋体"/>
          <w:color w:val="auto"/>
          <w:sz w:val="24"/>
          <w:highlight w:val="none"/>
        </w:rPr>
        <w:t>需向采购人提供合法有效的增值税发票。</w:t>
      </w:r>
    </w:p>
    <w:p w14:paraId="7B60407B">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1.4.2发票开具方式：</w:t>
      </w:r>
      <w:r>
        <w:rPr>
          <w:rFonts w:hint="eastAsia" w:ascii="宋体" w:hAnsi="宋体" w:eastAsia="宋体" w:cs="宋体"/>
          <w:bCs/>
          <w:color w:val="auto"/>
          <w:kern w:val="0"/>
          <w:sz w:val="24"/>
          <w:szCs w:val="24"/>
          <w:highlight w:val="none"/>
        </w:rPr>
        <w:t>付款前成交供应商须提供等额正规发票，否则不予支付。</w:t>
      </w:r>
    </w:p>
    <w:p w14:paraId="369697A9">
      <w:pPr>
        <w:wordWrap w:val="0"/>
        <w:spacing w:line="440" w:lineRule="exact"/>
        <w:ind w:firstLine="437"/>
        <w:jc w:val="left"/>
        <w:outlineLvl w:val="3"/>
        <w:rPr>
          <w:rFonts w:hint="eastAsia" w:ascii="宋体" w:hAnsi="宋体" w:eastAsia="宋体"/>
          <w:b/>
          <w:bCs/>
          <w:color w:val="auto"/>
          <w:sz w:val="24"/>
          <w:highlight w:val="none"/>
          <w:lang w:val="zh-CN"/>
        </w:rPr>
      </w:pPr>
      <w:bookmarkStart w:id="31" w:name="_Toc2846"/>
      <w:bookmarkStart w:id="32" w:name="_Toc32071"/>
      <w:bookmarkStart w:id="33" w:name="_Toc19304"/>
      <w:r>
        <w:rPr>
          <w:rFonts w:hint="eastAsia" w:ascii="宋体" w:hAnsi="宋体" w:eastAsia="宋体"/>
          <w:b/>
          <w:bCs/>
          <w:color w:val="auto"/>
          <w:sz w:val="24"/>
          <w:highlight w:val="none"/>
          <w:lang w:val="zh-CN"/>
        </w:rPr>
        <w:t>1.</w:t>
      </w:r>
      <w:r>
        <w:rPr>
          <w:rFonts w:ascii="宋体" w:hAnsi="宋体" w:eastAsia="宋体"/>
          <w:b/>
          <w:bCs/>
          <w:color w:val="auto"/>
          <w:sz w:val="24"/>
          <w:highlight w:val="none"/>
          <w:lang w:val="zh-CN"/>
        </w:rPr>
        <w:t xml:space="preserve">5 </w:t>
      </w:r>
      <w:r>
        <w:rPr>
          <w:rFonts w:hint="eastAsia" w:ascii="宋体" w:hAnsi="宋体" w:eastAsia="宋体"/>
          <w:b/>
          <w:bCs/>
          <w:color w:val="auto"/>
          <w:sz w:val="24"/>
          <w:highlight w:val="none"/>
          <w:lang w:val="zh-CN"/>
        </w:rPr>
        <w:t>服务</w:t>
      </w:r>
      <w:r>
        <w:rPr>
          <w:rFonts w:ascii="宋体" w:hAnsi="宋体" w:eastAsia="宋体"/>
          <w:b/>
          <w:bCs/>
          <w:color w:val="auto"/>
          <w:sz w:val="24"/>
          <w:highlight w:val="none"/>
          <w:lang w:val="zh-CN"/>
        </w:rPr>
        <w:t>期限</w:t>
      </w:r>
      <w:r>
        <w:rPr>
          <w:rFonts w:hint="eastAsia" w:ascii="宋体" w:hAnsi="宋体" w:eastAsia="宋体"/>
          <w:b/>
          <w:bCs/>
          <w:color w:val="auto"/>
          <w:sz w:val="24"/>
          <w:highlight w:val="none"/>
          <w:lang w:val="zh-CN"/>
        </w:rPr>
        <w:t>、地点和方式</w:t>
      </w:r>
      <w:bookmarkEnd w:id="31"/>
      <w:bookmarkEnd w:id="32"/>
      <w:bookmarkEnd w:id="33"/>
    </w:p>
    <w:p w14:paraId="4A44F44D">
      <w:pPr>
        <w:wordWrap w:val="0"/>
        <w:spacing w:line="440" w:lineRule="exact"/>
        <w:ind w:firstLine="435"/>
        <w:jc w:val="left"/>
        <w:rPr>
          <w:rFonts w:hint="eastAsia" w:ascii="宋体" w:hAnsi="宋体" w:eastAsia="宋体"/>
          <w:color w:val="auto"/>
          <w:sz w:val="24"/>
          <w:highlight w:val="none"/>
          <w:u w:val="single"/>
        </w:rPr>
      </w:pPr>
      <w:r>
        <w:rPr>
          <w:rFonts w:hint="eastAsia" w:ascii="宋体" w:hAnsi="宋体" w:eastAsia="宋体"/>
          <w:color w:val="auto"/>
          <w:sz w:val="24"/>
          <w:highlight w:val="none"/>
        </w:rPr>
        <w:t>1.5.1服务期限</w:t>
      </w:r>
      <w:r>
        <w:rPr>
          <w:rFonts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525D19DE">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1.5.2服务地点</w:t>
      </w:r>
      <w:r>
        <w:rPr>
          <w:rFonts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58B64911">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1.5.3服务方式：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641DEED6">
      <w:pPr>
        <w:wordWrap w:val="0"/>
        <w:spacing w:line="440" w:lineRule="exact"/>
        <w:ind w:firstLine="437"/>
        <w:jc w:val="left"/>
        <w:outlineLvl w:val="3"/>
        <w:rPr>
          <w:rFonts w:hint="eastAsia" w:ascii="宋体" w:hAnsi="宋体" w:eastAsia="宋体"/>
          <w:b/>
          <w:bCs/>
          <w:color w:val="auto"/>
          <w:sz w:val="24"/>
          <w:highlight w:val="none"/>
          <w:lang w:val="zh-CN"/>
        </w:rPr>
      </w:pPr>
      <w:bookmarkStart w:id="34" w:name="_Toc19554"/>
      <w:bookmarkStart w:id="35" w:name="_Toc27250"/>
      <w:bookmarkStart w:id="36" w:name="_Toc21423"/>
      <w:r>
        <w:rPr>
          <w:rFonts w:hint="eastAsia" w:ascii="宋体" w:hAnsi="宋体" w:eastAsia="宋体"/>
          <w:b/>
          <w:bCs/>
          <w:color w:val="auto"/>
          <w:sz w:val="24"/>
          <w:highlight w:val="none"/>
          <w:lang w:val="zh-CN"/>
        </w:rPr>
        <w:t>1.6 违约责任</w:t>
      </w:r>
      <w:bookmarkEnd w:id="34"/>
      <w:bookmarkEnd w:id="35"/>
      <w:bookmarkEnd w:id="36"/>
    </w:p>
    <w:p w14:paraId="6B606387">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1.6.1</w:t>
      </w:r>
      <w:r>
        <w:rPr>
          <w:rFonts w:ascii="宋体" w:hAnsi="宋体" w:eastAsia="宋体"/>
          <w:color w:val="auto"/>
          <w:sz w:val="24"/>
          <w:highlight w:val="none"/>
        </w:rPr>
        <w:t>除不可抗力外，如果乙方没有按照本合同约定的期限</w:t>
      </w:r>
      <w:r>
        <w:rPr>
          <w:rFonts w:hint="eastAsia" w:ascii="宋体" w:hAnsi="宋体" w:eastAsia="宋体"/>
          <w:color w:val="auto"/>
          <w:sz w:val="24"/>
          <w:highlight w:val="none"/>
        </w:rPr>
        <w:t>、</w:t>
      </w:r>
      <w:r>
        <w:rPr>
          <w:rFonts w:ascii="宋体" w:hAnsi="宋体" w:eastAsia="宋体"/>
          <w:color w:val="auto"/>
          <w:sz w:val="24"/>
          <w:highlight w:val="none"/>
        </w:rPr>
        <w:t>地点和方式</w:t>
      </w:r>
      <w:r>
        <w:rPr>
          <w:rFonts w:hint="eastAsia" w:ascii="宋体" w:hAnsi="宋体" w:eastAsia="宋体"/>
          <w:color w:val="auto"/>
          <w:sz w:val="24"/>
          <w:highlight w:val="none"/>
        </w:rPr>
        <w:t>履行</w:t>
      </w:r>
      <w:r>
        <w:rPr>
          <w:rFonts w:ascii="宋体" w:hAnsi="宋体" w:eastAsia="宋体"/>
          <w:color w:val="auto"/>
          <w:sz w:val="24"/>
          <w:highlight w:val="none"/>
        </w:rPr>
        <w:t>，那么甲方可要求乙方支付违约金</w:t>
      </w:r>
      <w:r>
        <w:rPr>
          <w:rFonts w:hint="eastAsia" w:ascii="宋体" w:hAnsi="宋体" w:eastAsia="宋体"/>
          <w:color w:val="auto"/>
          <w:sz w:val="24"/>
          <w:highlight w:val="none"/>
        </w:rPr>
        <w:t>，</w:t>
      </w:r>
      <w:r>
        <w:rPr>
          <w:rFonts w:ascii="宋体" w:hAnsi="宋体" w:eastAsia="宋体"/>
          <w:color w:val="auto"/>
          <w:sz w:val="24"/>
          <w:highlight w:val="none"/>
        </w:rPr>
        <w:t>违约金按每迟延</w:t>
      </w:r>
      <w:r>
        <w:rPr>
          <w:rFonts w:hint="eastAsia" w:ascii="宋体" w:hAnsi="宋体" w:eastAsia="宋体"/>
          <w:color w:val="auto"/>
          <w:sz w:val="24"/>
          <w:highlight w:val="none"/>
        </w:rPr>
        <w:t>履行</w:t>
      </w:r>
      <w:r>
        <w:rPr>
          <w:rFonts w:ascii="宋体" w:hAnsi="宋体" w:eastAsia="宋体"/>
          <w:color w:val="auto"/>
          <w:sz w:val="24"/>
          <w:highlight w:val="none"/>
        </w:rPr>
        <w:t>一日的应提供而未</w:t>
      </w:r>
      <w:r>
        <w:rPr>
          <w:rFonts w:hint="eastAsia" w:ascii="宋体" w:hAnsi="宋体" w:eastAsia="宋体"/>
          <w:color w:val="auto"/>
          <w:sz w:val="24"/>
          <w:highlight w:val="none"/>
        </w:rPr>
        <w:t>提供</w:t>
      </w:r>
      <w:r>
        <w:rPr>
          <w:rFonts w:ascii="宋体" w:hAnsi="宋体" w:eastAsia="宋体"/>
          <w:color w:val="auto"/>
          <w:sz w:val="24"/>
          <w:highlight w:val="none"/>
        </w:rPr>
        <w:t>服务价格的</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%计算</w:t>
      </w:r>
      <w:r>
        <w:rPr>
          <w:rFonts w:hint="eastAsia" w:ascii="宋体" w:hAnsi="宋体" w:eastAsia="宋体"/>
          <w:color w:val="auto"/>
          <w:sz w:val="24"/>
          <w:highlight w:val="none"/>
        </w:rPr>
        <w:t>，</w:t>
      </w:r>
      <w:r>
        <w:rPr>
          <w:rFonts w:ascii="宋体" w:hAnsi="宋体" w:eastAsia="宋体"/>
          <w:color w:val="auto"/>
          <w:sz w:val="24"/>
          <w:highlight w:val="none"/>
        </w:rPr>
        <w:t>最高限额为</w:t>
      </w:r>
      <w:r>
        <w:rPr>
          <w:rFonts w:hint="eastAsia" w:ascii="宋体" w:hAnsi="宋体" w:eastAsia="宋体"/>
          <w:color w:val="auto"/>
          <w:sz w:val="24"/>
          <w:highlight w:val="none"/>
        </w:rPr>
        <w:t>本</w:t>
      </w:r>
      <w:r>
        <w:rPr>
          <w:rFonts w:ascii="宋体" w:hAnsi="宋体" w:eastAsia="宋体"/>
          <w:color w:val="auto"/>
          <w:sz w:val="24"/>
          <w:highlight w:val="none"/>
        </w:rPr>
        <w:t>合同总价的</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w:t>
      </w:r>
      <w:r>
        <w:rPr>
          <w:rFonts w:hint="eastAsia" w:ascii="宋体" w:hAnsi="宋体" w:eastAsia="宋体"/>
          <w:color w:val="auto"/>
          <w:sz w:val="24"/>
          <w:highlight w:val="none"/>
        </w:rPr>
        <w:t>；</w:t>
      </w:r>
      <w:r>
        <w:rPr>
          <w:rFonts w:ascii="宋体" w:hAnsi="宋体" w:eastAsia="宋体"/>
          <w:color w:val="auto"/>
          <w:sz w:val="24"/>
          <w:highlight w:val="none"/>
        </w:rPr>
        <w:t>迟延</w:t>
      </w:r>
      <w:r>
        <w:rPr>
          <w:rFonts w:hint="eastAsia" w:ascii="宋体" w:hAnsi="宋体" w:eastAsia="宋体"/>
          <w:color w:val="auto"/>
          <w:sz w:val="24"/>
          <w:highlight w:val="none"/>
        </w:rPr>
        <w:t>履行</w:t>
      </w:r>
      <w:r>
        <w:rPr>
          <w:rFonts w:ascii="宋体" w:hAnsi="宋体" w:eastAsia="宋体"/>
          <w:color w:val="auto"/>
          <w:sz w:val="24"/>
          <w:highlight w:val="none"/>
        </w:rPr>
        <w:t>的违约金计算数额达到前述最高限额之日起</w:t>
      </w:r>
      <w:r>
        <w:rPr>
          <w:rFonts w:hint="eastAsia" w:ascii="宋体" w:hAnsi="宋体" w:eastAsia="宋体"/>
          <w:color w:val="auto"/>
          <w:sz w:val="24"/>
          <w:highlight w:val="none"/>
        </w:rPr>
        <w:t>，</w:t>
      </w:r>
      <w:r>
        <w:rPr>
          <w:rFonts w:ascii="宋体" w:hAnsi="宋体" w:eastAsia="宋体"/>
          <w:color w:val="auto"/>
          <w:sz w:val="24"/>
          <w:highlight w:val="none"/>
        </w:rPr>
        <w:t>甲方有权在要求乙方支付违约金的同时</w:t>
      </w:r>
      <w:r>
        <w:rPr>
          <w:rFonts w:hint="eastAsia" w:ascii="宋体" w:hAnsi="宋体" w:eastAsia="宋体"/>
          <w:color w:val="auto"/>
          <w:sz w:val="24"/>
          <w:highlight w:val="none"/>
        </w:rPr>
        <w:t>，书面通知乙方</w:t>
      </w:r>
      <w:r>
        <w:rPr>
          <w:rFonts w:ascii="宋体" w:hAnsi="宋体" w:eastAsia="宋体"/>
          <w:color w:val="auto"/>
          <w:sz w:val="24"/>
          <w:highlight w:val="none"/>
        </w:rPr>
        <w:t>解除本合同</w:t>
      </w:r>
      <w:r>
        <w:rPr>
          <w:rFonts w:hint="eastAsia" w:ascii="宋体" w:hAnsi="宋体" w:eastAsia="宋体"/>
          <w:color w:val="auto"/>
          <w:sz w:val="24"/>
          <w:highlight w:val="none"/>
        </w:rPr>
        <w:t>；</w:t>
      </w:r>
    </w:p>
    <w:p w14:paraId="6BD71F70">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1.6.2</w:t>
      </w:r>
      <w:r>
        <w:rPr>
          <w:rFonts w:ascii="宋体" w:hAnsi="宋体" w:eastAsia="宋体"/>
          <w:color w:val="auto"/>
          <w:sz w:val="24"/>
          <w:highlight w:val="none"/>
        </w:rPr>
        <w:t>除不可抗力外，如果甲方没有按照本合同约定的付款方式付款，那么乙方可要求甲方支付违约金</w:t>
      </w:r>
      <w:r>
        <w:rPr>
          <w:rFonts w:hint="eastAsia" w:ascii="宋体" w:hAnsi="宋体" w:eastAsia="宋体"/>
          <w:color w:val="auto"/>
          <w:sz w:val="24"/>
          <w:highlight w:val="none"/>
        </w:rPr>
        <w:t>，</w:t>
      </w:r>
      <w:r>
        <w:rPr>
          <w:rFonts w:ascii="宋体" w:hAnsi="宋体" w:eastAsia="宋体"/>
          <w:color w:val="auto"/>
          <w:sz w:val="24"/>
          <w:highlight w:val="none"/>
        </w:rPr>
        <w:t>违约金按每迟延</w:t>
      </w:r>
      <w:r>
        <w:rPr>
          <w:rFonts w:hint="eastAsia" w:ascii="宋体" w:hAnsi="宋体" w:eastAsia="宋体"/>
          <w:color w:val="auto"/>
          <w:sz w:val="24"/>
          <w:highlight w:val="none"/>
        </w:rPr>
        <w:t>付款</w:t>
      </w:r>
      <w:r>
        <w:rPr>
          <w:rFonts w:ascii="宋体" w:hAnsi="宋体" w:eastAsia="宋体"/>
          <w:color w:val="auto"/>
          <w:sz w:val="24"/>
          <w:highlight w:val="none"/>
        </w:rPr>
        <w:t>一日的应付而未付款的</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%计算</w:t>
      </w:r>
      <w:r>
        <w:rPr>
          <w:rFonts w:hint="eastAsia" w:ascii="宋体" w:hAnsi="宋体" w:eastAsia="宋体"/>
          <w:color w:val="auto"/>
          <w:sz w:val="24"/>
          <w:highlight w:val="none"/>
        </w:rPr>
        <w:t>，</w:t>
      </w:r>
      <w:r>
        <w:rPr>
          <w:rFonts w:ascii="宋体" w:hAnsi="宋体" w:eastAsia="宋体"/>
          <w:color w:val="auto"/>
          <w:sz w:val="24"/>
          <w:highlight w:val="none"/>
        </w:rPr>
        <w:t>最高限额为</w:t>
      </w:r>
      <w:r>
        <w:rPr>
          <w:rFonts w:hint="eastAsia" w:ascii="宋体" w:hAnsi="宋体" w:eastAsia="宋体"/>
          <w:color w:val="auto"/>
          <w:sz w:val="24"/>
          <w:highlight w:val="none"/>
        </w:rPr>
        <w:t>本</w:t>
      </w:r>
      <w:r>
        <w:rPr>
          <w:rFonts w:ascii="宋体" w:hAnsi="宋体" w:eastAsia="宋体"/>
          <w:color w:val="auto"/>
          <w:sz w:val="24"/>
          <w:highlight w:val="none"/>
        </w:rPr>
        <w:t>合同总价的</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w:t>
      </w:r>
      <w:r>
        <w:rPr>
          <w:rFonts w:hint="eastAsia" w:ascii="宋体" w:hAnsi="宋体" w:eastAsia="宋体"/>
          <w:color w:val="auto"/>
          <w:sz w:val="24"/>
          <w:highlight w:val="none"/>
        </w:rPr>
        <w:t>；</w:t>
      </w:r>
      <w:r>
        <w:rPr>
          <w:rFonts w:ascii="宋体" w:hAnsi="宋体" w:eastAsia="宋体"/>
          <w:color w:val="auto"/>
          <w:sz w:val="24"/>
          <w:highlight w:val="none"/>
        </w:rPr>
        <w:t>迟延</w:t>
      </w:r>
      <w:r>
        <w:rPr>
          <w:rFonts w:hint="eastAsia" w:ascii="宋体" w:hAnsi="宋体" w:eastAsia="宋体"/>
          <w:color w:val="auto"/>
          <w:sz w:val="24"/>
          <w:highlight w:val="none"/>
        </w:rPr>
        <w:t>付款</w:t>
      </w:r>
      <w:r>
        <w:rPr>
          <w:rFonts w:ascii="宋体" w:hAnsi="宋体" w:eastAsia="宋体"/>
          <w:color w:val="auto"/>
          <w:sz w:val="24"/>
          <w:highlight w:val="none"/>
        </w:rPr>
        <w:t>的违约金计算数额达到前述最高限额之日起</w:t>
      </w:r>
      <w:r>
        <w:rPr>
          <w:rFonts w:hint="eastAsia" w:ascii="宋体" w:hAnsi="宋体" w:eastAsia="宋体"/>
          <w:color w:val="auto"/>
          <w:sz w:val="24"/>
          <w:highlight w:val="none"/>
        </w:rPr>
        <w:t>，乙</w:t>
      </w:r>
      <w:r>
        <w:rPr>
          <w:rFonts w:ascii="宋体" w:hAnsi="宋体" w:eastAsia="宋体"/>
          <w:color w:val="auto"/>
          <w:sz w:val="24"/>
          <w:highlight w:val="none"/>
        </w:rPr>
        <w:t>方有权在要求甲方支付违约金的同时</w:t>
      </w:r>
      <w:r>
        <w:rPr>
          <w:rFonts w:hint="eastAsia" w:ascii="宋体" w:hAnsi="宋体" w:eastAsia="宋体"/>
          <w:color w:val="auto"/>
          <w:sz w:val="24"/>
          <w:highlight w:val="none"/>
        </w:rPr>
        <w:t>，书面通知甲方</w:t>
      </w:r>
      <w:r>
        <w:rPr>
          <w:rFonts w:ascii="宋体" w:hAnsi="宋体" w:eastAsia="宋体"/>
          <w:color w:val="auto"/>
          <w:sz w:val="24"/>
          <w:highlight w:val="none"/>
        </w:rPr>
        <w:t>解除本合同</w:t>
      </w:r>
      <w:r>
        <w:rPr>
          <w:rFonts w:hint="eastAsia" w:ascii="宋体" w:hAnsi="宋体" w:eastAsia="宋体"/>
          <w:color w:val="auto"/>
          <w:sz w:val="24"/>
          <w:highlight w:val="none"/>
        </w:rPr>
        <w:t>；</w:t>
      </w:r>
    </w:p>
    <w:p w14:paraId="36DDED05">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ADAB0DB">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2BFABCF">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E2EED8D">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1.6.6如果出现采购监督管理部门在处理投诉事项期间，书面通知甲方暂停采购活动的情形，或者询问或质疑事项可能影响成交结果的，导致甲方中止履行合同的情形，均不视为甲方违约。</w:t>
      </w:r>
    </w:p>
    <w:p w14:paraId="695C33C1">
      <w:pPr>
        <w:wordWrap w:val="0"/>
        <w:spacing w:line="440" w:lineRule="exact"/>
        <w:ind w:firstLine="437"/>
        <w:jc w:val="left"/>
        <w:outlineLvl w:val="3"/>
        <w:rPr>
          <w:rFonts w:hint="eastAsia" w:ascii="宋体" w:hAnsi="宋体" w:eastAsia="宋体"/>
          <w:b/>
          <w:bCs/>
          <w:color w:val="auto"/>
          <w:sz w:val="24"/>
          <w:highlight w:val="none"/>
          <w:lang w:val="zh-CN"/>
        </w:rPr>
      </w:pPr>
      <w:bookmarkStart w:id="37" w:name="_Toc16021"/>
      <w:bookmarkStart w:id="38" w:name="_Toc15583"/>
      <w:bookmarkStart w:id="39" w:name="_Toc28375"/>
      <w:r>
        <w:rPr>
          <w:rFonts w:hint="eastAsia" w:ascii="宋体" w:hAnsi="宋体" w:eastAsia="宋体"/>
          <w:b/>
          <w:bCs/>
          <w:color w:val="auto"/>
          <w:sz w:val="24"/>
          <w:highlight w:val="none"/>
          <w:lang w:val="zh-CN"/>
        </w:rPr>
        <w:t>1.7</w:t>
      </w:r>
      <w:r>
        <w:rPr>
          <w:rFonts w:ascii="宋体" w:hAnsi="宋体" w:eastAsia="宋体"/>
          <w:b/>
          <w:bCs/>
          <w:color w:val="auto"/>
          <w:sz w:val="24"/>
          <w:highlight w:val="none"/>
          <w:lang w:val="zh-CN"/>
        </w:rPr>
        <w:t xml:space="preserve"> </w:t>
      </w:r>
      <w:r>
        <w:rPr>
          <w:rFonts w:hint="eastAsia" w:ascii="宋体" w:hAnsi="宋体" w:eastAsia="宋体"/>
          <w:b/>
          <w:bCs/>
          <w:color w:val="auto"/>
          <w:sz w:val="24"/>
          <w:highlight w:val="none"/>
          <w:lang w:val="zh-CN"/>
        </w:rPr>
        <w:t>合同</w:t>
      </w:r>
      <w:r>
        <w:rPr>
          <w:rFonts w:ascii="宋体" w:hAnsi="宋体" w:eastAsia="宋体"/>
          <w:b/>
          <w:bCs/>
          <w:color w:val="auto"/>
          <w:sz w:val="24"/>
          <w:highlight w:val="none"/>
          <w:lang w:val="zh-CN"/>
        </w:rPr>
        <w:t>争议的解决</w:t>
      </w:r>
      <w:bookmarkEnd w:id="37"/>
      <w:bookmarkEnd w:id="38"/>
      <w:bookmarkEnd w:id="39"/>
    </w:p>
    <w:p w14:paraId="113A64EF">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本合</w:t>
      </w:r>
      <w:r>
        <w:rPr>
          <w:rFonts w:ascii="宋体" w:hAnsi="宋体" w:eastAsia="宋体"/>
          <w:color w:val="auto"/>
          <w:sz w:val="24"/>
          <w:highlight w:val="none"/>
        </w:rPr>
        <w:t>同履行过程中发生的任何争议，双方当事人均可</w:t>
      </w:r>
      <w:r>
        <w:rPr>
          <w:rFonts w:hint="eastAsia" w:ascii="宋体" w:hAnsi="宋体" w:eastAsia="宋体"/>
          <w:color w:val="auto"/>
          <w:sz w:val="24"/>
          <w:highlight w:val="none"/>
        </w:rPr>
        <w:t>通过和解或者调解解决；不愿和解、调解或者和解、调解不成的，可以选择下列第</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种方式解决：</w:t>
      </w:r>
    </w:p>
    <w:p w14:paraId="083ED4EF">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1.7.1将争议提交</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仲裁委员会依申请仲裁时其现行有效的仲裁规则裁决；</w:t>
      </w:r>
    </w:p>
    <w:p w14:paraId="6D7B7976">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1.7.2向</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人民法院起诉。</w:t>
      </w:r>
    </w:p>
    <w:p w14:paraId="34EF9D41">
      <w:pPr>
        <w:wordWrap w:val="0"/>
        <w:spacing w:line="440" w:lineRule="exact"/>
        <w:ind w:firstLine="437"/>
        <w:jc w:val="left"/>
        <w:outlineLvl w:val="3"/>
        <w:rPr>
          <w:rFonts w:hint="eastAsia" w:ascii="宋体" w:hAnsi="宋体" w:eastAsia="宋体"/>
          <w:b/>
          <w:bCs/>
          <w:color w:val="auto"/>
          <w:sz w:val="24"/>
          <w:highlight w:val="none"/>
          <w:lang w:val="zh-CN"/>
        </w:rPr>
      </w:pPr>
      <w:bookmarkStart w:id="40" w:name="_Toc7245"/>
      <w:bookmarkStart w:id="41" w:name="_Toc11173"/>
      <w:bookmarkStart w:id="42" w:name="_Toc15322"/>
      <w:r>
        <w:rPr>
          <w:rFonts w:hint="eastAsia" w:ascii="宋体" w:hAnsi="宋体" w:eastAsia="宋体"/>
          <w:b/>
          <w:bCs/>
          <w:color w:val="auto"/>
          <w:sz w:val="24"/>
          <w:highlight w:val="none"/>
          <w:lang w:val="zh-CN"/>
        </w:rPr>
        <w:t>1.8</w:t>
      </w:r>
      <w:r>
        <w:rPr>
          <w:rFonts w:ascii="宋体" w:hAnsi="宋体" w:eastAsia="宋体"/>
          <w:b/>
          <w:bCs/>
          <w:color w:val="auto"/>
          <w:sz w:val="24"/>
          <w:highlight w:val="none"/>
          <w:lang w:val="zh-CN"/>
        </w:rPr>
        <w:t xml:space="preserve"> 合同生效</w:t>
      </w:r>
      <w:bookmarkEnd w:id="40"/>
      <w:bookmarkEnd w:id="41"/>
      <w:bookmarkEnd w:id="42"/>
    </w:p>
    <w:p w14:paraId="677083FA">
      <w:pPr>
        <w:wordWrap w:val="0"/>
        <w:spacing w:line="440" w:lineRule="exact"/>
        <w:ind w:firstLine="435"/>
        <w:jc w:val="left"/>
        <w:rPr>
          <w:rFonts w:hint="eastAsia" w:ascii="宋体" w:hAnsi="宋体" w:eastAsia="宋体"/>
          <w:color w:val="auto"/>
          <w:sz w:val="24"/>
          <w:highlight w:val="none"/>
        </w:rPr>
      </w:pPr>
      <w:r>
        <w:rPr>
          <w:rFonts w:ascii="宋体" w:hAnsi="宋体" w:eastAsia="宋体"/>
          <w:color w:val="auto"/>
          <w:sz w:val="24"/>
          <w:highlight w:val="none"/>
        </w:rPr>
        <w:t>本合同自</w:t>
      </w:r>
      <w:r>
        <w:rPr>
          <w:rFonts w:hint="eastAsia" w:ascii="宋体" w:hAnsi="宋体" w:eastAsia="宋体"/>
          <w:color w:val="auto"/>
          <w:sz w:val="24"/>
          <w:highlight w:val="none"/>
        </w:rPr>
        <w:t>双方当事人盖章时</w:t>
      </w:r>
      <w:r>
        <w:rPr>
          <w:rFonts w:ascii="宋体" w:hAnsi="宋体" w:eastAsia="宋体"/>
          <w:color w:val="auto"/>
          <w:sz w:val="24"/>
          <w:highlight w:val="none"/>
        </w:rPr>
        <w:t>生效。</w:t>
      </w:r>
    </w:p>
    <w:p w14:paraId="628404F4">
      <w:pPr>
        <w:wordWrap w:val="0"/>
        <w:autoSpaceDE w:val="0"/>
        <w:autoSpaceDN w:val="0"/>
        <w:adjustRightInd w:val="0"/>
        <w:spacing w:line="440" w:lineRule="exact"/>
        <w:jc w:val="left"/>
        <w:rPr>
          <w:rFonts w:hint="eastAsia" w:ascii="宋体" w:hAnsi="宋体" w:eastAsia="宋体"/>
          <w:color w:val="auto"/>
          <w:sz w:val="24"/>
          <w:highlight w:val="none"/>
          <w:lang w:val="zh-CN"/>
        </w:rPr>
      </w:pPr>
    </w:p>
    <w:p w14:paraId="7DBEFD7F">
      <w:pPr>
        <w:wordWrap w:val="0"/>
        <w:autoSpaceDE w:val="0"/>
        <w:autoSpaceDN w:val="0"/>
        <w:adjustRightInd w:val="0"/>
        <w:spacing w:line="440" w:lineRule="exact"/>
        <w:jc w:val="left"/>
        <w:rPr>
          <w:rFonts w:hint="eastAsia" w:ascii="宋体" w:hAnsi="宋体" w:eastAsia="宋体"/>
          <w:color w:val="auto"/>
          <w:sz w:val="24"/>
          <w:highlight w:val="none"/>
          <w:lang w:val="zh-CN"/>
        </w:rPr>
      </w:pPr>
    </w:p>
    <w:p w14:paraId="230FF0D1">
      <w:pPr>
        <w:wordWrap w:val="0"/>
        <w:autoSpaceDE w:val="0"/>
        <w:autoSpaceDN w:val="0"/>
        <w:adjustRightInd w:val="0"/>
        <w:spacing w:line="440" w:lineRule="exact"/>
        <w:jc w:val="left"/>
        <w:rPr>
          <w:rFonts w:hint="eastAsia" w:ascii="宋体" w:hAnsi="宋体" w:eastAsia="宋体"/>
          <w:color w:val="auto"/>
          <w:sz w:val="24"/>
          <w:highlight w:val="none"/>
          <w:lang w:val="zh-CN"/>
        </w:rPr>
      </w:pPr>
    </w:p>
    <w:p w14:paraId="3596492F">
      <w:pPr>
        <w:wordWrap w:val="0"/>
        <w:autoSpaceDE w:val="0"/>
        <w:autoSpaceDN w:val="0"/>
        <w:adjustRightInd w:val="0"/>
        <w:spacing w:line="440" w:lineRule="exact"/>
        <w:jc w:val="left"/>
        <w:rPr>
          <w:rFonts w:hint="eastAsia" w:ascii="宋体" w:hAnsi="宋体" w:eastAsia="宋体"/>
          <w:bCs/>
          <w:color w:val="auto"/>
          <w:sz w:val="24"/>
          <w:highlight w:val="none"/>
          <w:lang w:val="zh-CN"/>
        </w:rPr>
      </w:pPr>
      <w:r>
        <w:rPr>
          <w:rFonts w:hint="eastAsia" w:ascii="宋体" w:hAnsi="宋体" w:eastAsia="宋体"/>
          <w:bCs/>
          <w:color w:val="auto"/>
          <w:sz w:val="24"/>
          <w:highlight w:val="none"/>
          <w:lang w:val="zh-CN"/>
        </w:rPr>
        <w:t xml:space="preserve">甲 </w:t>
      </w:r>
      <w:r>
        <w:rPr>
          <w:rFonts w:ascii="宋体" w:hAnsi="宋体" w:eastAsia="宋体"/>
          <w:bCs/>
          <w:color w:val="auto"/>
          <w:sz w:val="24"/>
          <w:highlight w:val="none"/>
          <w:lang w:val="zh-CN"/>
        </w:rPr>
        <w:t xml:space="preserve">   </w:t>
      </w:r>
      <w:r>
        <w:rPr>
          <w:rFonts w:hint="eastAsia" w:ascii="宋体" w:hAnsi="宋体" w:eastAsia="宋体"/>
          <w:bCs/>
          <w:color w:val="auto"/>
          <w:sz w:val="24"/>
          <w:highlight w:val="none"/>
          <w:lang w:val="zh-CN"/>
        </w:rPr>
        <w:t>方：</w:t>
      </w:r>
      <w:r>
        <w:rPr>
          <w:rFonts w:hint="eastAsia" w:ascii="宋体" w:hAnsi="宋体" w:eastAsia="宋体"/>
          <w:bCs/>
          <w:color w:val="auto"/>
          <w:sz w:val="24"/>
          <w:highlight w:val="none"/>
          <w:u w:val="single"/>
          <w:lang w:val="zh-CN"/>
        </w:rPr>
        <w:t xml:space="preserve">    （单位盖章）     </w:t>
      </w:r>
      <w:r>
        <w:rPr>
          <w:rFonts w:hint="eastAsia" w:ascii="宋体" w:hAnsi="宋体" w:eastAsia="宋体"/>
          <w:bCs/>
          <w:color w:val="auto"/>
          <w:sz w:val="24"/>
          <w:highlight w:val="none"/>
          <w:lang w:val="zh-CN"/>
        </w:rPr>
        <w:t xml:space="preserve">          乙方：</w:t>
      </w:r>
      <w:r>
        <w:rPr>
          <w:rFonts w:hint="eastAsia" w:ascii="宋体" w:hAnsi="宋体" w:eastAsia="宋体"/>
          <w:bCs/>
          <w:color w:val="auto"/>
          <w:sz w:val="24"/>
          <w:highlight w:val="none"/>
          <w:u w:val="single"/>
          <w:lang w:val="zh-CN"/>
        </w:rPr>
        <w:t xml:space="preserve">    （单位盖章）     </w:t>
      </w:r>
    </w:p>
    <w:p w14:paraId="61825FF2">
      <w:pPr>
        <w:wordWrap w:val="0"/>
        <w:autoSpaceDE w:val="0"/>
        <w:autoSpaceDN w:val="0"/>
        <w:adjustRightInd w:val="0"/>
        <w:spacing w:line="440" w:lineRule="exact"/>
        <w:jc w:val="left"/>
        <w:rPr>
          <w:rFonts w:hint="eastAsia" w:ascii="宋体" w:hAnsi="宋体" w:eastAsia="宋体"/>
          <w:color w:val="auto"/>
          <w:sz w:val="24"/>
          <w:highlight w:val="none"/>
          <w:lang w:val="zh-CN"/>
        </w:rPr>
      </w:pPr>
      <w:r>
        <w:rPr>
          <w:rFonts w:hint="eastAsia" w:ascii="宋体" w:hAnsi="宋体" w:eastAsia="宋体"/>
          <w:color w:val="auto"/>
          <w:sz w:val="24"/>
          <w:highlight w:val="none"/>
          <w:lang w:val="zh-CN"/>
        </w:rPr>
        <w:t xml:space="preserve">法定代表人                             </w:t>
      </w:r>
      <w:r>
        <w:rPr>
          <w:rFonts w:ascii="宋体" w:hAnsi="宋体" w:eastAsia="宋体"/>
          <w:color w:val="auto"/>
          <w:sz w:val="24"/>
          <w:highlight w:val="none"/>
          <w:lang w:val="zh-CN"/>
        </w:rPr>
        <w:t xml:space="preserve">  </w:t>
      </w:r>
      <w:r>
        <w:rPr>
          <w:rFonts w:hint="eastAsia" w:ascii="宋体" w:hAnsi="宋体" w:eastAsia="宋体"/>
          <w:color w:val="auto"/>
          <w:sz w:val="24"/>
          <w:highlight w:val="none"/>
          <w:lang w:val="zh-CN"/>
        </w:rPr>
        <w:t>法定代表人</w:t>
      </w:r>
    </w:p>
    <w:p w14:paraId="61A7B8E1">
      <w:pPr>
        <w:wordWrap w:val="0"/>
        <w:autoSpaceDE w:val="0"/>
        <w:autoSpaceDN w:val="0"/>
        <w:adjustRightInd w:val="0"/>
        <w:spacing w:line="440" w:lineRule="exact"/>
        <w:jc w:val="left"/>
        <w:rPr>
          <w:rFonts w:hint="eastAsia" w:ascii="宋体" w:hAnsi="宋体" w:eastAsia="宋体"/>
          <w:color w:val="auto"/>
          <w:sz w:val="24"/>
          <w:highlight w:val="none"/>
          <w:lang w:val="zh-CN"/>
        </w:rPr>
      </w:pPr>
      <w:r>
        <w:rPr>
          <w:rFonts w:hint="eastAsia" w:ascii="宋体" w:hAnsi="宋体" w:eastAsia="宋体"/>
          <w:color w:val="auto"/>
          <w:sz w:val="24"/>
          <w:highlight w:val="none"/>
          <w:lang w:val="zh-CN"/>
        </w:rPr>
        <w:t>或授权代表（签字）：                      或授权代表（签字）：</w:t>
      </w:r>
    </w:p>
    <w:p w14:paraId="7A6C7424">
      <w:pPr>
        <w:widowControl/>
        <w:wordWrap w:val="0"/>
        <w:spacing w:line="440" w:lineRule="exact"/>
        <w:jc w:val="left"/>
        <w:rPr>
          <w:rFonts w:hint="eastAsia" w:ascii="宋体" w:hAnsi="宋体" w:eastAsia="宋体"/>
          <w:bCs/>
          <w:color w:val="auto"/>
          <w:sz w:val="24"/>
          <w:highlight w:val="none"/>
        </w:rPr>
      </w:pPr>
      <w:bookmarkStart w:id="43" w:name="_Toc331685783"/>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日               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p>
    <w:p w14:paraId="2DB07234">
      <w:pPr>
        <w:widowControl/>
        <w:wordWrap w:val="0"/>
        <w:spacing w:line="440" w:lineRule="exact"/>
        <w:jc w:val="left"/>
        <w:rPr>
          <w:rFonts w:hint="eastAsia" w:ascii="宋体" w:hAnsi="宋体" w:eastAsia="宋体"/>
          <w:b/>
          <w:color w:val="auto"/>
          <w:sz w:val="24"/>
          <w:highlight w:val="none"/>
        </w:rPr>
      </w:pPr>
      <w:r>
        <w:rPr>
          <w:rFonts w:ascii="宋体" w:hAnsi="宋体" w:eastAsia="宋体"/>
          <w:b/>
          <w:color w:val="auto"/>
          <w:sz w:val="24"/>
          <w:highlight w:val="none"/>
        </w:rPr>
        <w:br w:type="page"/>
      </w:r>
    </w:p>
    <w:p w14:paraId="651A08BC">
      <w:pPr>
        <w:wordWrap w:val="0"/>
        <w:spacing w:line="440" w:lineRule="exact"/>
        <w:jc w:val="center"/>
        <w:outlineLvl w:val="2"/>
        <w:rPr>
          <w:rFonts w:hint="eastAsia" w:ascii="宋体" w:hAnsi="宋体" w:eastAsia="宋体"/>
          <w:b/>
          <w:color w:val="auto"/>
          <w:sz w:val="28"/>
          <w:szCs w:val="28"/>
          <w:highlight w:val="none"/>
        </w:rPr>
      </w:pPr>
      <w:r>
        <w:rPr>
          <w:rFonts w:hint="eastAsia" w:ascii="宋体" w:hAnsi="宋体" w:eastAsia="宋体"/>
          <w:b/>
          <w:color w:val="auto"/>
          <w:sz w:val="28"/>
          <w:szCs w:val="28"/>
          <w:highlight w:val="none"/>
        </w:rPr>
        <w:t>第二部分</w:t>
      </w:r>
      <w:r>
        <w:rPr>
          <w:rFonts w:ascii="宋体" w:hAnsi="宋体" w:eastAsia="宋体"/>
          <w:b/>
          <w:color w:val="auto"/>
          <w:sz w:val="28"/>
          <w:szCs w:val="28"/>
          <w:highlight w:val="none"/>
        </w:rPr>
        <w:t xml:space="preserve"> </w:t>
      </w:r>
      <w:r>
        <w:rPr>
          <w:rFonts w:hint="eastAsia" w:ascii="宋体" w:hAnsi="宋体" w:eastAsia="宋体"/>
          <w:b/>
          <w:color w:val="auto"/>
          <w:sz w:val="28"/>
          <w:szCs w:val="28"/>
          <w:highlight w:val="none"/>
        </w:rPr>
        <w:t>合同一般条款</w:t>
      </w:r>
      <w:bookmarkEnd w:id="43"/>
    </w:p>
    <w:p w14:paraId="32CDF7F4">
      <w:pPr>
        <w:wordWrap w:val="0"/>
        <w:spacing w:line="440" w:lineRule="exact"/>
        <w:ind w:firstLine="437"/>
        <w:jc w:val="left"/>
        <w:outlineLvl w:val="3"/>
        <w:rPr>
          <w:rFonts w:hint="eastAsia" w:ascii="宋体" w:hAnsi="宋体" w:eastAsia="宋体"/>
          <w:b/>
          <w:bCs/>
          <w:color w:val="auto"/>
          <w:sz w:val="24"/>
          <w:highlight w:val="none"/>
          <w:lang w:val="zh-CN"/>
        </w:rPr>
      </w:pPr>
      <w:bookmarkStart w:id="44" w:name="_Ref467378404"/>
      <w:bookmarkStart w:id="45" w:name="_Toc16917"/>
      <w:bookmarkStart w:id="46" w:name="_Toc28763"/>
      <w:bookmarkStart w:id="47" w:name="_Toc259093669"/>
      <w:bookmarkStart w:id="48" w:name="_Toc279701240"/>
      <w:bookmarkStart w:id="49" w:name="_Ref467379195"/>
      <w:bookmarkStart w:id="50" w:name="_Toc487900349"/>
      <w:bookmarkStart w:id="51" w:name="_Ref467379214"/>
      <w:bookmarkStart w:id="52" w:name="_Ref467378463"/>
      <w:bookmarkStart w:id="53" w:name="_Toc19614"/>
      <w:bookmarkStart w:id="54" w:name="_Ref467379101"/>
      <w:bookmarkStart w:id="55" w:name="_Ref467379225"/>
      <w:bookmarkStart w:id="56" w:name="_Ref467379094"/>
      <w:bookmarkStart w:id="57" w:name="_Ref467379205"/>
      <w:bookmarkStart w:id="58" w:name="_Ref467378499"/>
      <w:bookmarkStart w:id="59" w:name="_Ref467379109"/>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 xml:space="preserve"> 定义</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22AE1572">
      <w:pPr>
        <w:wordWrap w:val="0"/>
        <w:spacing w:line="440" w:lineRule="exact"/>
        <w:ind w:firstLine="435"/>
        <w:jc w:val="left"/>
        <w:rPr>
          <w:rFonts w:hint="eastAsia" w:ascii="宋体" w:hAnsi="宋体" w:eastAsia="宋体"/>
          <w:color w:val="auto"/>
          <w:sz w:val="24"/>
          <w:highlight w:val="none"/>
        </w:rPr>
      </w:pPr>
      <w:r>
        <w:rPr>
          <w:rFonts w:ascii="宋体" w:hAnsi="宋体" w:eastAsia="宋体"/>
          <w:color w:val="auto"/>
          <w:sz w:val="24"/>
          <w:highlight w:val="none"/>
        </w:rPr>
        <w:t>本合同中的下列</w:t>
      </w:r>
      <w:r>
        <w:rPr>
          <w:rFonts w:hint="eastAsia" w:ascii="宋体" w:hAnsi="宋体" w:eastAsia="宋体"/>
          <w:color w:val="auto"/>
          <w:sz w:val="24"/>
          <w:highlight w:val="none"/>
        </w:rPr>
        <w:t>词</w:t>
      </w:r>
      <w:r>
        <w:rPr>
          <w:rFonts w:ascii="宋体" w:hAnsi="宋体" w:eastAsia="宋体"/>
          <w:color w:val="auto"/>
          <w:sz w:val="24"/>
          <w:highlight w:val="none"/>
        </w:rPr>
        <w:t>语应</w:t>
      </w:r>
      <w:r>
        <w:rPr>
          <w:rFonts w:hint="eastAsia" w:ascii="宋体" w:hAnsi="宋体" w:eastAsia="宋体"/>
          <w:color w:val="auto"/>
          <w:sz w:val="24"/>
          <w:highlight w:val="none"/>
        </w:rPr>
        <w:t>按以下内容进行</w:t>
      </w:r>
      <w:r>
        <w:rPr>
          <w:rFonts w:ascii="宋体" w:hAnsi="宋体" w:eastAsia="宋体"/>
          <w:color w:val="auto"/>
          <w:sz w:val="24"/>
          <w:highlight w:val="none"/>
        </w:rPr>
        <w:t>解释：</w:t>
      </w:r>
    </w:p>
    <w:p w14:paraId="0B798D09">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.1</w:t>
      </w:r>
      <w:r>
        <w:rPr>
          <w:rFonts w:ascii="宋体" w:hAnsi="宋体" w:eastAsia="宋体"/>
          <w:color w:val="auto"/>
          <w:sz w:val="24"/>
          <w:highlight w:val="none"/>
        </w:rPr>
        <w:t>“合同”系指采购人和成交供应商签订的载明双方当事人所达成的协议，并包括所有的附件、附录和构成合同的其他文件。</w:t>
      </w:r>
    </w:p>
    <w:p w14:paraId="512444D8">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1.2“合同价”系指根据合同约定，成交供应商在完全履行合同义务后</w:t>
      </w:r>
      <w:r>
        <w:rPr>
          <w:rFonts w:hint="eastAsia" w:ascii="宋体" w:hAnsi="宋体" w:eastAsia="宋体"/>
          <w:color w:val="auto"/>
          <w:sz w:val="24"/>
          <w:highlight w:val="none"/>
        </w:rPr>
        <w:t>，</w:t>
      </w:r>
      <w:r>
        <w:rPr>
          <w:rFonts w:ascii="宋体" w:hAnsi="宋体" w:eastAsia="宋体"/>
          <w:color w:val="auto"/>
          <w:sz w:val="24"/>
          <w:highlight w:val="none"/>
        </w:rPr>
        <w:t>采购人应支付给成交供应商的价格。</w:t>
      </w:r>
    </w:p>
    <w:p w14:paraId="7772039B">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1.3“</w:t>
      </w:r>
      <w:r>
        <w:rPr>
          <w:rFonts w:hint="eastAsia" w:ascii="宋体" w:hAnsi="宋体" w:eastAsia="宋体"/>
          <w:color w:val="auto"/>
          <w:sz w:val="24"/>
          <w:highlight w:val="none"/>
        </w:rPr>
        <w:t>服务</w:t>
      </w:r>
      <w:r>
        <w:rPr>
          <w:rFonts w:ascii="宋体" w:hAnsi="宋体" w:eastAsia="宋体"/>
          <w:color w:val="auto"/>
          <w:sz w:val="24"/>
          <w:highlight w:val="none"/>
        </w:rPr>
        <w:t>”系指</w:t>
      </w:r>
      <w:r>
        <w:rPr>
          <w:rFonts w:hint="eastAsia" w:ascii="宋体" w:hAnsi="宋体" w:eastAsia="宋体"/>
          <w:color w:val="auto"/>
          <w:sz w:val="24"/>
          <w:highlight w:val="none"/>
        </w:rPr>
        <w:t>成交供应商</w:t>
      </w:r>
      <w:r>
        <w:rPr>
          <w:rFonts w:ascii="宋体" w:hAnsi="宋体" w:eastAsia="宋体"/>
          <w:color w:val="auto"/>
          <w:sz w:val="24"/>
          <w:highlight w:val="none"/>
        </w:rPr>
        <w:t>根据合同约定应向采购人</w:t>
      </w:r>
      <w:r>
        <w:rPr>
          <w:rFonts w:hint="eastAsia" w:ascii="宋体" w:hAnsi="宋体" w:eastAsia="宋体"/>
          <w:color w:val="auto"/>
          <w:sz w:val="24"/>
          <w:highlight w:val="none"/>
        </w:rPr>
        <w:t>履行</w:t>
      </w:r>
      <w:r>
        <w:rPr>
          <w:rFonts w:ascii="宋体" w:hAnsi="宋体" w:eastAsia="宋体"/>
          <w:color w:val="auto"/>
          <w:sz w:val="24"/>
          <w:highlight w:val="none"/>
        </w:rPr>
        <w:t>的</w:t>
      </w:r>
      <w:r>
        <w:rPr>
          <w:rFonts w:hint="eastAsia" w:ascii="宋体" w:hAnsi="宋体" w:eastAsia="宋体"/>
          <w:color w:val="auto"/>
          <w:sz w:val="24"/>
          <w:highlight w:val="none"/>
        </w:rPr>
        <w:t>除货物和工程以外的其他采购对象，包括采购人自身需要的服务和向社会公众提供的公共服务。</w:t>
      </w:r>
    </w:p>
    <w:p w14:paraId="6C015C26">
      <w:pPr>
        <w:wordWrap w:val="0"/>
        <w:spacing w:line="440" w:lineRule="exact"/>
        <w:ind w:firstLine="435"/>
        <w:jc w:val="left"/>
        <w:rPr>
          <w:rFonts w:hint="eastAsia" w:ascii="宋体" w:hAnsi="宋体" w:eastAsia="宋体"/>
          <w:color w:val="auto"/>
          <w:sz w:val="24"/>
          <w:highlight w:val="none"/>
        </w:rPr>
      </w:pPr>
      <w:bookmarkStart w:id="60" w:name="_Ref467378840"/>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4</w:t>
      </w:r>
      <w:r>
        <w:rPr>
          <w:rFonts w:ascii="宋体" w:hAnsi="宋体" w:eastAsia="宋体"/>
          <w:color w:val="auto"/>
          <w:sz w:val="24"/>
          <w:highlight w:val="none"/>
        </w:rPr>
        <w:t>“</w:t>
      </w:r>
      <w:r>
        <w:rPr>
          <w:rFonts w:hint="eastAsia" w:ascii="宋体" w:hAnsi="宋体" w:eastAsia="宋体"/>
          <w:color w:val="auto"/>
          <w:sz w:val="24"/>
          <w:highlight w:val="none"/>
        </w:rPr>
        <w:t>甲方</w:t>
      </w:r>
      <w:r>
        <w:rPr>
          <w:rFonts w:ascii="宋体" w:hAnsi="宋体" w:eastAsia="宋体"/>
          <w:color w:val="auto"/>
          <w:sz w:val="24"/>
          <w:highlight w:val="none"/>
        </w:rPr>
        <w:t>”系指与</w:t>
      </w:r>
      <w:r>
        <w:rPr>
          <w:rFonts w:hint="eastAsia" w:ascii="宋体" w:hAnsi="宋体" w:eastAsia="宋体"/>
          <w:color w:val="auto"/>
          <w:sz w:val="24"/>
          <w:highlight w:val="none"/>
        </w:rPr>
        <w:t>成交供应商</w:t>
      </w:r>
      <w:r>
        <w:rPr>
          <w:rFonts w:ascii="宋体" w:hAnsi="宋体" w:eastAsia="宋体"/>
          <w:color w:val="auto"/>
          <w:sz w:val="24"/>
          <w:highlight w:val="none"/>
        </w:rPr>
        <w:t>签署合同的采购人</w:t>
      </w:r>
      <w:bookmarkEnd w:id="60"/>
      <w:r>
        <w:rPr>
          <w:rFonts w:hint="eastAsia" w:ascii="宋体" w:hAnsi="宋体" w:eastAsia="宋体"/>
          <w:color w:val="auto"/>
          <w:sz w:val="24"/>
          <w:highlight w:val="none"/>
        </w:rPr>
        <w:t>；采购人委托采购代理机构代表其与乙方签订合同的，采购人的授权委托书作为合同附件。</w:t>
      </w:r>
    </w:p>
    <w:p w14:paraId="0B390DFA">
      <w:pPr>
        <w:wordWrap w:val="0"/>
        <w:spacing w:line="440" w:lineRule="exact"/>
        <w:ind w:firstLine="435"/>
        <w:jc w:val="left"/>
        <w:rPr>
          <w:rFonts w:hint="eastAsia" w:ascii="宋体" w:hAnsi="宋体" w:eastAsia="宋体"/>
          <w:color w:val="auto"/>
          <w:sz w:val="24"/>
          <w:highlight w:val="none"/>
        </w:rPr>
      </w:pPr>
      <w:bookmarkStart w:id="61" w:name="_Ref467379400"/>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5</w:t>
      </w:r>
      <w:r>
        <w:rPr>
          <w:rFonts w:ascii="宋体" w:hAnsi="宋体" w:eastAsia="宋体"/>
          <w:color w:val="auto"/>
          <w:sz w:val="24"/>
          <w:highlight w:val="none"/>
        </w:rPr>
        <w:t>“乙方”系指根据合同约定</w:t>
      </w:r>
      <w:r>
        <w:rPr>
          <w:rFonts w:hint="eastAsia" w:ascii="宋体" w:hAnsi="宋体" w:eastAsia="宋体"/>
          <w:color w:val="auto"/>
          <w:sz w:val="24"/>
          <w:highlight w:val="none"/>
        </w:rPr>
        <w:t>提供服务</w:t>
      </w:r>
      <w:r>
        <w:rPr>
          <w:rFonts w:ascii="宋体" w:hAnsi="宋体" w:eastAsia="宋体"/>
          <w:color w:val="auto"/>
          <w:sz w:val="24"/>
          <w:highlight w:val="none"/>
        </w:rPr>
        <w:t>的成交供应商</w:t>
      </w:r>
      <w:bookmarkEnd w:id="61"/>
      <w:r>
        <w:rPr>
          <w:rFonts w:hint="eastAsia" w:ascii="宋体" w:hAnsi="宋体" w:eastAsia="宋体"/>
          <w:color w:val="auto"/>
          <w:sz w:val="24"/>
          <w:highlight w:val="none"/>
        </w:rPr>
        <w:t>；两个以上的自然人、法人或者其他组织组成一个联合体，以一个供应商的身份共同参加采购的，联合体各方均应为乙方或者与乙方相同地位的合同当事人，并就合同约定的事项对甲方承担连带责任。</w:t>
      </w:r>
    </w:p>
    <w:p w14:paraId="26D9E027">
      <w:pPr>
        <w:wordWrap w:val="0"/>
        <w:spacing w:line="440" w:lineRule="exact"/>
        <w:ind w:firstLine="435"/>
        <w:jc w:val="left"/>
        <w:rPr>
          <w:rFonts w:hint="eastAsia" w:ascii="宋体" w:hAnsi="宋体" w:eastAsia="宋体"/>
          <w:color w:val="auto"/>
          <w:sz w:val="24"/>
          <w:highlight w:val="none"/>
        </w:rPr>
      </w:pPr>
      <w:bookmarkStart w:id="62" w:name="_Ref467379436"/>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6</w:t>
      </w:r>
      <w:r>
        <w:rPr>
          <w:rFonts w:ascii="宋体" w:hAnsi="宋体" w:eastAsia="宋体"/>
          <w:color w:val="auto"/>
          <w:sz w:val="24"/>
          <w:highlight w:val="none"/>
        </w:rPr>
        <w:t>“现场”系指合同约定</w:t>
      </w:r>
      <w:r>
        <w:rPr>
          <w:rFonts w:hint="eastAsia" w:ascii="宋体" w:hAnsi="宋体" w:eastAsia="宋体"/>
          <w:color w:val="auto"/>
          <w:sz w:val="24"/>
          <w:highlight w:val="none"/>
        </w:rPr>
        <w:t>提供服务</w:t>
      </w:r>
      <w:r>
        <w:rPr>
          <w:rFonts w:ascii="宋体" w:hAnsi="宋体" w:eastAsia="宋体"/>
          <w:color w:val="auto"/>
          <w:sz w:val="24"/>
          <w:highlight w:val="none"/>
        </w:rPr>
        <w:t>的地点。</w:t>
      </w:r>
      <w:bookmarkEnd w:id="62"/>
    </w:p>
    <w:p w14:paraId="0F78F1B7">
      <w:pPr>
        <w:wordWrap w:val="0"/>
        <w:spacing w:line="440" w:lineRule="exact"/>
        <w:ind w:firstLine="437"/>
        <w:jc w:val="left"/>
        <w:outlineLvl w:val="3"/>
        <w:rPr>
          <w:rFonts w:hint="eastAsia" w:ascii="宋体" w:hAnsi="宋体" w:eastAsia="宋体"/>
          <w:b/>
          <w:bCs/>
          <w:color w:val="auto"/>
          <w:sz w:val="24"/>
          <w:highlight w:val="none"/>
          <w:lang w:val="zh-CN"/>
        </w:rPr>
      </w:pPr>
      <w:bookmarkStart w:id="63" w:name="_Toc27635"/>
      <w:bookmarkStart w:id="64" w:name="_Toc13336"/>
      <w:bookmarkStart w:id="65" w:name="_Toc32504"/>
      <w:bookmarkStart w:id="66" w:name="_Toc487900350"/>
      <w:bookmarkStart w:id="67" w:name="_Toc279701241"/>
      <w:bookmarkStart w:id="68" w:name="_Toc259093670"/>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2 技术规范</w:t>
      </w:r>
      <w:bookmarkEnd w:id="63"/>
      <w:bookmarkEnd w:id="64"/>
      <w:bookmarkEnd w:id="65"/>
      <w:bookmarkEnd w:id="66"/>
      <w:bookmarkEnd w:id="67"/>
      <w:bookmarkEnd w:id="68"/>
    </w:p>
    <w:p w14:paraId="2DDDC024">
      <w:pPr>
        <w:wordWrap w:val="0"/>
        <w:spacing w:line="440" w:lineRule="exact"/>
        <w:ind w:firstLine="435"/>
        <w:jc w:val="left"/>
        <w:rPr>
          <w:rFonts w:hint="eastAsia" w:ascii="宋体" w:hAnsi="宋体" w:eastAsia="宋体"/>
          <w:color w:val="auto"/>
          <w:sz w:val="24"/>
          <w:highlight w:val="none"/>
        </w:rPr>
      </w:pPr>
      <w:r>
        <w:rPr>
          <w:rFonts w:ascii="宋体" w:hAnsi="宋体" w:eastAsia="宋体"/>
          <w:color w:val="auto"/>
          <w:sz w:val="24"/>
          <w:highlight w:val="none"/>
        </w:rPr>
        <w:t>货物所应遵守的技术规范应与采购文件规定的技术规范和技术规范附件(如果有的话)及其技术规范偏差表(如果被甲方接受的话)相一致</w:t>
      </w:r>
      <w:r>
        <w:rPr>
          <w:rFonts w:hint="eastAsia" w:ascii="宋体" w:hAnsi="宋体" w:eastAsia="宋体"/>
          <w:color w:val="auto"/>
          <w:sz w:val="24"/>
          <w:highlight w:val="none"/>
        </w:rPr>
        <w:t>；</w:t>
      </w:r>
      <w:r>
        <w:rPr>
          <w:rFonts w:ascii="宋体" w:hAnsi="宋体" w:eastAsia="宋体"/>
          <w:color w:val="auto"/>
          <w:sz w:val="24"/>
          <w:highlight w:val="none"/>
        </w:rPr>
        <w:t>如果采购文件中没有技术规范的相应说明，那么应以国家有关部门最新颁布的相应标准</w:t>
      </w:r>
      <w:r>
        <w:rPr>
          <w:rFonts w:hint="eastAsia" w:ascii="宋体" w:hAnsi="宋体" w:eastAsia="宋体"/>
          <w:color w:val="auto"/>
          <w:sz w:val="24"/>
          <w:highlight w:val="none"/>
        </w:rPr>
        <w:t>和</w:t>
      </w:r>
      <w:r>
        <w:rPr>
          <w:rFonts w:ascii="宋体" w:hAnsi="宋体" w:eastAsia="宋体"/>
          <w:color w:val="auto"/>
          <w:sz w:val="24"/>
          <w:highlight w:val="none"/>
        </w:rPr>
        <w:t>规范为准。</w:t>
      </w:r>
    </w:p>
    <w:p w14:paraId="2F20E392">
      <w:pPr>
        <w:wordWrap w:val="0"/>
        <w:spacing w:line="440" w:lineRule="exact"/>
        <w:ind w:firstLine="437"/>
        <w:jc w:val="left"/>
        <w:outlineLvl w:val="3"/>
        <w:rPr>
          <w:rFonts w:hint="eastAsia" w:ascii="宋体" w:hAnsi="宋体" w:eastAsia="宋体"/>
          <w:b/>
          <w:bCs/>
          <w:color w:val="auto"/>
          <w:sz w:val="24"/>
          <w:highlight w:val="none"/>
          <w:lang w:val="zh-CN"/>
        </w:rPr>
      </w:pPr>
      <w:bookmarkStart w:id="69" w:name="_Toc9829"/>
      <w:bookmarkStart w:id="70" w:name="_Toc279701242"/>
      <w:bookmarkStart w:id="71" w:name="_Toc31634"/>
      <w:bookmarkStart w:id="72" w:name="_Toc27853"/>
      <w:bookmarkStart w:id="73" w:name="_Toc487900351"/>
      <w:bookmarkStart w:id="74" w:name="_Toc259093671"/>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3 知识产权</w:t>
      </w:r>
      <w:bookmarkEnd w:id="69"/>
      <w:bookmarkEnd w:id="70"/>
      <w:bookmarkEnd w:id="71"/>
      <w:bookmarkEnd w:id="72"/>
      <w:bookmarkEnd w:id="73"/>
      <w:bookmarkEnd w:id="74"/>
    </w:p>
    <w:p w14:paraId="1BC71E40">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2.3.1乙</w:t>
      </w:r>
      <w:r>
        <w:rPr>
          <w:rFonts w:ascii="宋体" w:hAnsi="宋体" w:eastAsia="宋体"/>
          <w:color w:val="auto"/>
          <w:sz w:val="24"/>
          <w:highlight w:val="none"/>
        </w:rPr>
        <w:t>方应保证</w:t>
      </w:r>
      <w:r>
        <w:rPr>
          <w:rFonts w:hint="eastAsia" w:ascii="宋体" w:hAnsi="宋体" w:eastAsia="宋体"/>
          <w:color w:val="auto"/>
          <w:sz w:val="24"/>
          <w:highlight w:val="none"/>
        </w:rPr>
        <w:t>其提供的服务</w:t>
      </w:r>
      <w:r>
        <w:rPr>
          <w:rFonts w:ascii="宋体" w:hAnsi="宋体" w:eastAsia="宋体"/>
          <w:color w:val="auto"/>
          <w:sz w:val="24"/>
          <w:highlight w:val="none"/>
        </w:rPr>
        <w:t>不受任何第三方提出的侵犯其著作权、商标权、专利权等知识产权方面的起诉</w:t>
      </w:r>
      <w:r>
        <w:rPr>
          <w:rFonts w:hint="eastAsia" w:ascii="宋体" w:hAnsi="宋体" w:eastAsia="宋体"/>
          <w:color w:val="auto"/>
          <w:sz w:val="24"/>
          <w:highlight w:val="none"/>
        </w:rPr>
        <w:t>；</w:t>
      </w:r>
      <w:r>
        <w:rPr>
          <w:rFonts w:ascii="宋体" w:hAnsi="宋体" w:eastAsia="宋体"/>
          <w:color w:val="auto"/>
          <w:sz w:val="24"/>
          <w:highlight w:val="none"/>
        </w:rPr>
        <w:t>如果任何第三方提出侵权</w:t>
      </w:r>
      <w:r>
        <w:rPr>
          <w:rFonts w:hint="eastAsia" w:ascii="宋体" w:hAnsi="宋体" w:eastAsia="宋体"/>
          <w:color w:val="auto"/>
          <w:sz w:val="24"/>
          <w:highlight w:val="none"/>
        </w:rPr>
        <w:t>指控</w:t>
      </w:r>
      <w:r>
        <w:rPr>
          <w:rFonts w:ascii="宋体" w:hAnsi="宋体" w:eastAsia="宋体"/>
          <w:color w:val="auto"/>
          <w:sz w:val="24"/>
          <w:highlight w:val="none"/>
        </w:rPr>
        <w:t>，那么乙方须与该第三方交涉并承担由此发生的一切责任、费用和赔偿</w:t>
      </w:r>
      <w:r>
        <w:rPr>
          <w:rFonts w:hint="eastAsia" w:ascii="宋体" w:hAnsi="宋体" w:eastAsia="宋体"/>
          <w:color w:val="auto"/>
          <w:sz w:val="24"/>
          <w:highlight w:val="none"/>
        </w:rPr>
        <w:t>；</w:t>
      </w:r>
    </w:p>
    <w:p w14:paraId="40E0384B">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2.3.2具有知识产权的计算机软件等货物的知识产权归属，</w:t>
      </w:r>
      <w:r>
        <w:rPr>
          <w:rFonts w:ascii="宋体" w:hAnsi="宋体" w:eastAsia="宋体"/>
          <w:color w:val="auto"/>
          <w:sz w:val="24"/>
          <w:highlight w:val="none"/>
        </w:rPr>
        <w:t>详见</w:t>
      </w:r>
      <w:r>
        <w:rPr>
          <w:rFonts w:ascii="宋体" w:hAnsi="宋体" w:eastAsia="宋体"/>
          <w:b/>
          <w:i/>
          <w:color w:val="auto"/>
          <w:sz w:val="24"/>
          <w:highlight w:val="none"/>
          <w:u w:val="single"/>
        </w:rPr>
        <w:t>合同专用条款</w:t>
      </w:r>
      <w:r>
        <w:rPr>
          <w:rFonts w:ascii="宋体" w:hAnsi="宋体" w:eastAsia="宋体"/>
          <w:color w:val="auto"/>
          <w:sz w:val="24"/>
          <w:highlight w:val="none"/>
        </w:rPr>
        <w:t>。</w:t>
      </w:r>
    </w:p>
    <w:p w14:paraId="74DC742D">
      <w:pPr>
        <w:wordWrap w:val="0"/>
        <w:spacing w:line="440" w:lineRule="exact"/>
        <w:ind w:firstLine="437"/>
        <w:jc w:val="left"/>
        <w:outlineLvl w:val="3"/>
        <w:rPr>
          <w:rFonts w:hint="eastAsia" w:ascii="宋体" w:hAnsi="宋体" w:eastAsia="宋体"/>
          <w:b/>
          <w:bCs/>
          <w:color w:val="auto"/>
          <w:sz w:val="24"/>
          <w:highlight w:val="none"/>
          <w:lang w:val="zh-CN"/>
        </w:rPr>
      </w:pPr>
      <w:bookmarkStart w:id="75" w:name="_Ref467379542"/>
      <w:bookmarkStart w:id="76" w:name="_Ref467378591"/>
      <w:bookmarkStart w:id="77" w:name="_Ref467379527"/>
      <w:bookmarkStart w:id="78" w:name="_Ref467379536"/>
      <w:bookmarkStart w:id="79" w:name="_Ref467378541"/>
      <w:bookmarkStart w:id="80" w:name="_Toc259093674"/>
      <w:bookmarkStart w:id="81" w:name="_Toc487900354"/>
      <w:bookmarkStart w:id="82" w:name="_Toc279701245"/>
      <w:bookmarkStart w:id="83" w:name="_Toc30272"/>
      <w:bookmarkStart w:id="84" w:name="_Toc19074"/>
      <w:bookmarkStart w:id="85" w:name="_Toc26182"/>
      <w:r>
        <w:rPr>
          <w:rFonts w:hint="eastAsia" w:ascii="宋体" w:hAnsi="宋体" w:eastAsia="宋体"/>
          <w:b/>
          <w:bCs/>
          <w:color w:val="auto"/>
          <w:sz w:val="24"/>
          <w:highlight w:val="none"/>
          <w:lang w:val="zh-CN"/>
        </w:rPr>
        <w:t>2.</w:t>
      </w:r>
      <w:bookmarkEnd w:id="75"/>
      <w:bookmarkEnd w:id="76"/>
      <w:bookmarkEnd w:id="77"/>
      <w:bookmarkEnd w:id="78"/>
      <w:bookmarkEnd w:id="79"/>
      <w:bookmarkEnd w:id="80"/>
      <w:bookmarkEnd w:id="81"/>
      <w:bookmarkEnd w:id="82"/>
      <w:r>
        <w:rPr>
          <w:rFonts w:ascii="宋体" w:hAnsi="宋体" w:eastAsia="宋体"/>
          <w:b/>
          <w:bCs/>
          <w:color w:val="auto"/>
          <w:sz w:val="24"/>
          <w:highlight w:val="none"/>
          <w:lang w:val="zh-CN"/>
        </w:rPr>
        <w:t xml:space="preserve">4 </w:t>
      </w:r>
      <w:r>
        <w:rPr>
          <w:rFonts w:hint="eastAsia" w:ascii="宋体" w:hAnsi="宋体" w:eastAsia="宋体"/>
          <w:b/>
          <w:bCs/>
          <w:color w:val="auto"/>
          <w:sz w:val="24"/>
          <w:highlight w:val="none"/>
          <w:lang w:val="zh-CN"/>
        </w:rPr>
        <w:t>履约检查和问题反馈</w:t>
      </w:r>
      <w:bookmarkEnd w:id="83"/>
      <w:bookmarkEnd w:id="84"/>
      <w:bookmarkEnd w:id="85"/>
    </w:p>
    <w:p w14:paraId="4861E7DF">
      <w:pPr>
        <w:wordWrap w:val="0"/>
        <w:spacing w:line="440" w:lineRule="exact"/>
        <w:ind w:firstLine="435"/>
        <w:jc w:val="left"/>
        <w:rPr>
          <w:rFonts w:hint="eastAsia" w:ascii="宋体" w:hAnsi="宋体" w:eastAsia="宋体"/>
          <w:color w:val="auto"/>
          <w:sz w:val="24"/>
          <w:highlight w:val="none"/>
        </w:rPr>
      </w:pPr>
      <w:bookmarkStart w:id="86" w:name="_Toc186431854"/>
      <w:bookmarkStart w:id="87" w:name="_Toc487900357"/>
      <w:bookmarkStart w:id="88" w:name="_Toc259093676"/>
      <w:bookmarkStart w:id="89" w:name="_Ref467379807"/>
      <w:bookmarkStart w:id="90" w:name="_Toc279701247"/>
      <w:bookmarkStart w:id="91" w:name="_Ref467379793"/>
      <w:r>
        <w:rPr>
          <w:rFonts w:hint="eastAsia" w:ascii="宋体" w:hAnsi="宋体" w:eastAsia="宋体"/>
          <w:color w:val="auto"/>
          <w:sz w:val="24"/>
          <w:highlight w:val="none"/>
        </w:rPr>
        <w:t>2.4</w:t>
      </w:r>
      <w:r>
        <w:rPr>
          <w:rFonts w:ascii="宋体" w:hAnsi="宋体" w:eastAsia="宋体"/>
          <w:color w:val="auto"/>
          <w:sz w:val="24"/>
          <w:highlight w:val="none"/>
        </w:rPr>
        <w:t>.1甲方</w:t>
      </w:r>
      <w:r>
        <w:rPr>
          <w:rFonts w:hint="eastAsia" w:ascii="宋体" w:hAnsi="宋体" w:eastAsia="宋体"/>
          <w:color w:val="auto"/>
          <w:sz w:val="24"/>
          <w:highlight w:val="none"/>
        </w:rPr>
        <w:t>有权</w:t>
      </w:r>
      <w:r>
        <w:rPr>
          <w:rFonts w:ascii="宋体" w:hAnsi="宋体" w:eastAsia="宋体"/>
          <w:color w:val="auto"/>
          <w:sz w:val="24"/>
          <w:highlight w:val="none"/>
        </w:rPr>
        <w:t>在其认为必要时</w:t>
      </w:r>
      <w:r>
        <w:rPr>
          <w:rFonts w:hint="eastAsia" w:ascii="宋体" w:hAnsi="宋体" w:eastAsia="宋体"/>
          <w:color w:val="auto"/>
          <w:sz w:val="24"/>
          <w:highlight w:val="none"/>
        </w:rPr>
        <w:t>，对乙方是否能够按照合同约定提供服务进行履约检查，以确保乙方所提供的服务能够依约满足甲方项目需求，但不得因履约检查妨碍乙方的正常工作，乙方应予积极配合；</w:t>
      </w:r>
    </w:p>
    <w:p w14:paraId="6F0923DC">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4</w:t>
      </w:r>
      <w:r>
        <w:rPr>
          <w:rFonts w:hint="eastAsia" w:ascii="宋体" w:hAnsi="宋体" w:eastAsia="宋体"/>
          <w:color w:val="auto"/>
          <w:sz w:val="24"/>
          <w:highlight w:val="none"/>
        </w:rPr>
        <w:t>.2合同履行期间，甲方有权将履行过程中出现的问题反馈给乙方，双方当事人应以书面形式约定需要完善和改进的内容</w:t>
      </w:r>
      <w:bookmarkEnd w:id="86"/>
      <w:bookmarkStart w:id="92" w:name="_Toc186431855"/>
      <w:r>
        <w:rPr>
          <w:rFonts w:hint="eastAsia" w:ascii="宋体" w:hAnsi="宋体" w:eastAsia="宋体"/>
          <w:color w:val="auto"/>
          <w:sz w:val="24"/>
          <w:highlight w:val="none"/>
        </w:rPr>
        <w:t>。</w:t>
      </w:r>
    </w:p>
    <w:bookmarkEnd w:id="92"/>
    <w:p w14:paraId="4CB1A48F">
      <w:pPr>
        <w:wordWrap w:val="0"/>
        <w:spacing w:line="440" w:lineRule="exact"/>
        <w:ind w:firstLine="437"/>
        <w:jc w:val="left"/>
        <w:outlineLvl w:val="3"/>
        <w:rPr>
          <w:rFonts w:hint="eastAsia" w:ascii="宋体" w:hAnsi="宋体" w:eastAsia="宋体"/>
          <w:b/>
          <w:bCs/>
          <w:color w:val="auto"/>
          <w:sz w:val="24"/>
          <w:highlight w:val="none"/>
          <w:lang w:val="zh-CN"/>
        </w:rPr>
      </w:pPr>
      <w:bookmarkStart w:id="93" w:name="_Toc7836"/>
      <w:bookmarkStart w:id="94" w:name="_Toc28451"/>
      <w:bookmarkStart w:id="95" w:name="_Toc19219"/>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5</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结算方式和付款条件</w:t>
      </w:r>
      <w:bookmarkEnd w:id="87"/>
      <w:bookmarkEnd w:id="88"/>
      <w:bookmarkEnd w:id="89"/>
      <w:bookmarkEnd w:id="90"/>
      <w:bookmarkEnd w:id="91"/>
      <w:bookmarkEnd w:id="93"/>
      <w:bookmarkEnd w:id="94"/>
      <w:bookmarkEnd w:id="95"/>
    </w:p>
    <w:p w14:paraId="5602E2AE">
      <w:pPr>
        <w:wordWrap w:val="0"/>
        <w:spacing w:line="440" w:lineRule="exact"/>
        <w:ind w:firstLine="435"/>
        <w:jc w:val="left"/>
        <w:rPr>
          <w:rFonts w:hint="eastAsia" w:ascii="宋体" w:hAnsi="宋体" w:eastAsia="宋体"/>
          <w:color w:val="auto"/>
          <w:sz w:val="24"/>
          <w:highlight w:val="none"/>
        </w:rPr>
      </w:pPr>
      <w:r>
        <w:rPr>
          <w:rFonts w:ascii="宋体" w:hAnsi="宋体" w:eastAsia="宋体"/>
          <w:color w:val="auto"/>
          <w:sz w:val="24"/>
          <w:highlight w:val="none"/>
        </w:rPr>
        <w:t>详见</w:t>
      </w:r>
      <w:r>
        <w:rPr>
          <w:rFonts w:ascii="宋体" w:hAnsi="宋体" w:eastAsia="宋体"/>
          <w:b/>
          <w:i/>
          <w:color w:val="auto"/>
          <w:sz w:val="24"/>
          <w:highlight w:val="none"/>
          <w:u w:val="single"/>
        </w:rPr>
        <w:t>合同专用条款</w:t>
      </w:r>
      <w:r>
        <w:rPr>
          <w:rFonts w:ascii="宋体" w:hAnsi="宋体" w:eastAsia="宋体"/>
          <w:color w:val="auto"/>
          <w:sz w:val="24"/>
          <w:highlight w:val="none"/>
        </w:rPr>
        <w:t>。</w:t>
      </w:r>
    </w:p>
    <w:p w14:paraId="47BF1A28">
      <w:pPr>
        <w:wordWrap w:val="0"/>
        <w:spacing w:line="440" w:lineRule="exact"/>
        <w:ind w:firstLine="437"/>
        <w:jc w:val="left"/>
        <w:outlineLvl w:val="3"/>
        <w:rPr>
          <w:rFonts w:hint="eastAsia" w:ascii="宋体" w:hAnsi="宋体" w:eastAsia="宋体"/>
          <w:b/>
          <w:bCs/>
          <w:color w:val="auto"/>
          <w:sz w:val="24"/>
          <w:highlight w:val="none"/>
          <w:lang w:val="zh-CN"/>
        </w:rPr>
      </w:pPr>
      <w:bookmarkStart w:id="96" w:name="_Ref467379923"/>
      <w:bookmarkStart w:id="97" w:name="_Toc259093677"/>
      <w:bookmarkStart w:id="98" w:name="_Ref467379852"/>
      <w:bookmarkStart w:id="99" w:name="_Ref467379863"/>
      <w:bookmarkStart w:id="100" w:name="_Toc487900358"/>
      <w:bookmarkStart w:id="101" w:name="_Toc279701248"/>
      <w:bookmarkStart w:id="102" w:name="_Toc16110"/>
      <w:bookmarkStart w:id="103" w:name="_Toc3225"/>
      <w:bookmarkStart w:id="104" w:name="_Toc774"/>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6</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技术资料</w:t>
      </w:r>
      <w:bookmarkEnd w:id="96"/>
      <w:bookmarkEnd w:id="97"/>
      <w:bookmarkEnd w:id="98"/>
      <w:bookmarkEnd w:id="99"/>
      <w:bookmarkEnd w:id="100"/>
      <w:bookmarkEnd w:id="101"/>
      <w:r>
        <w:rPr>
          <w:rFonts w:ascii="宋体" w:hAnsi="宋体" w:eastAsia="宋体"/>
          <w:b/>
          <w:bCs/>
          <w:color w:val="auto"/>
          <w:sz w:val="24"/>
          <w:highlight w:val="none"/>
          <w:lang w:val="zh-CN"/>
        </w:rPr>
        <w:t>和保密义务</w:t>
      </w:r>
      <w:bookmarkEnd w:id="102"/>
      <w:bookmarkEnd w:id="103"/>
      <w:bookmarkEnd w:id="104"/>
    </w:p>
    <w:p w14:paraId="095B4E6C">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6.1</w:t>
      </w:r>
      <w:r>
        <w:rPr>
          <w:rFonts w:hint="eastAsia" w:ascii="宋体" w:hAnsi="宋体" w:eastAsia="宋体"/>
          <w:color w:val="auto"/>
          <w:sz w:val="24"/>
          <w:highlight w:val="none"/>
        </w:rPr>
        <w:t>乙方有权依据合同约定和项目需要，向甲方了解有关情况，调阅有关资料等，甲方应予积极配合；</w:t>
      </w:r>
    </w:p>
    <w:p w14:paraId="0EDC2934">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6</w:t>
      </w:r>
      <w:r>
        <w:rPr>
          <w:rFonts w:hint="eastAsia" w:ascii="宋体" w:hAnsi="宋体" w:eastAsia="宋体"/>
          <w:color w:val="auto"/>
          <w:sz w:val="24"/>
          <w:highlight w:val="none"/>
        </w:rPr>
        <w:t>.2乙方有义务妥善保管和保护由甲方提供的前款信息和资料等；</w:t>
      </w:r>
    </w:p>
    <w:p w14:paraId="2F256A90">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6.</w:t>
      </w:r>
      <w:r>
        <w:rPr>
          <w:rFonts w:hint="eastAsia" w:ascii="宋体" w:hAnsi="宋体" w:eastAsia="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olor w:val="auto"/>
          <w:sz w:val="24"/>
          <w:highlight w:val="none"/>
        </w:rPr>
        <w:t>技术情报</w:t>
      </w:r>
      <w:r>
        <w:rPr>
          <w:rFonts w:hint="eastAsia" w:ascii="宋体" w:hAnsi="宋体" w:eastAsia="宋体"/>
          <w:color w:val="auto"/>
          <w:sz w:val="24"/>
          <w:highlight w:val="none"/>
        </w:rPr>
        <w:t>、</w:t>
      </w:r>
      <w:r>
        <w:rPr>
          <w:rFonts w:ascii="宋体" w:hAnsi="宋体" w:eastAsia="宋体"/>
          <w:color w:val="auto"/>
          <w:sz w:val="24"/>
          <w:highlight w:val="none"/>
        </w:rPr>
        <w:t>技术资料</w:t>
      </w:r>
      <w:r>
        <w:rPr>
          <w:rFonts w:hint="eastAsia" w:ascii="宋体" w:hAnsi="宋体" w:eastAsia="宋体"/>
          <w:color w:val="auto"/>
          <w:sz w:val="24"/>
          <w:highlight w:val="none"/>
        </w:rPr>
        <w:t>、商业秘密和商业信息等，并采取一切合理和必要措施和方式防止任何第三方接触到对方当事人的上述保密信息和资料。</w:t>
      </w:r>
    </w:p>
    <w:p w14:paraId="4975D268">
      <w:pPr>
        <w:wordWrap w:val="0"/>
        <w:spacing w:line="440" w:lineRule="exact"/>
        <w:ind w:firstLine="437"/>
        <w:jc w:val="left"/>
        <w:outlineLvl w:val="3"/>
        <w:rPr>
          <w:rFonts w:hint="eastAsia" w:ascii="宋体" w:hAnsi="宋体" w:eastAsia="宋体"/>
          <w:b/>
          <w:bCs/>
          <w:color w:val="auto"/>
          <w:sz w:val="24"/>
          <w:highlight w:val="none"/>
          <w:lang w:val="zh-CN"/>
        </w:rPr>
      </w:pPr>
      <w:bookmarkStart w:id="105" w:name="_Toc7860"/>
      <w:r>
        <w:rPr>
          <w:rFonts w:ascii="宋体" w:hAnsi="宋体" w:eastAsia="宋体"/>
          <w:b/>
          <w:bCs/>
          <w:color w:val="auto"/>
          <w:sz w:val="24"/>
          <w:highlight w:val="none"/>
          <w:lang w:val="zh-CN"/>
        </w:rPr>
        <w:t>2.7 质量保证</w:t>
      </w:r>
      <w:bookmarkEnd w:id="105"/>
    </w:p>
    <w:p w14:paraId="4815AD2F">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7</w:t>
      </w:r>
      <w:r>
        <w:rPr>
          <w:rFonts w:hint="eastAsia" w:ascii="宋体" w:hAnsi="宋体" w:eastAsia="宋体"/>
          <w:color w:val="auto"/>
          <w:sz w:val="24"/>
          <w:highlight w:val="none"/>
        </w:rPr>
        <w:t>.1乙方应建立和完善履行合同的内部质量保证体系，并提供相关内部规章制度给甲方，以便甲方进行监督检查；</w:t>
      </w:r>
    </w:p>
    <w:p w14:paraId="02A1AFE8">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7</w:t>
      </w:r>
      <w:r>
        <w:rPr>
          <w:rFonts w:hint="eastAsia" w:ascii="宋体" w:hAnsi="宋体" w:eastAsia="宋体"/>
          <w:color w:val="auto"/>
          <w:sz w:val="24"/>
          <w:highlight w:val="none"/>
        </w:rPr>
        <w:t>.2乙方应保证履行合同的人员数量和素质、软件和硬件设备的配置、场地、环境和设施等满足全面履行合同的要求，并应接受甲方的监督检查。</w:t>
      </w:r>
    </w:p>
    <w:p w14:paraId="0FE603DE">
      <w:pPr>
        <w:wordWrap w:val="0"/>
        <w:spacing w:line="440" w:lineRule="exact"/>
        <w:ind w:firstLine="437"/>
        <w:jc w:val="left"/>
        <w:outlineLvl w:val="3"/>
        <w:rPr>
          <w:rFonts w:hint="eastAsia" w:ascii="宋体" w:hAnsi="宋体" w:eastAsia="宋体"/>
          <w:b/>
          <w:color w:val="auto"/>
          <w:sz w:val="24"/>
          <w:highlight w:val="none"/>
        </w:rPr>
      </w:pPr>
      <w:bookmarkStart w:id="106" w:name="_Toc22267"/>
      <w:r>
        <w:rPr>
          <w:rFonts w:hint="eastAsia" w:ascii="宋体" w:hAnsi="宋体" w:eastAsia="宋体"/>
          <w:b/>
          <w:color w:val="auto"/>
          <w:sz w:val="24"/>
          <w:highlight w:val="none"/>
        </w:rPr>
        <w:t>2.8 延迟履行</w:t>
      </w:r>
      <w:bookmarkEnd w:id="106"/>
    </w:p>
    <w:p w14:paraId="062F120D">
      <w:pPr>
        <w:wordWrap w:val="0"/>
        <w:spacing w:line="440" w:lineRule="exact"/>
        <w:ind w:firstLine="435"/>
        <w:jc w:val="left"/>
        <w:rPr>
          <w:rFonts w:hint="eastAsia" w:ascii="宋体" w:hAnsi="宋体" w:eastAsia="宋体"/>
          <w:color w:val="auto"/>
          <w:sz w:val="24"/>
          <w:highlight w:val="none"/>
        </w:rPr>
      </w:pPr>
      <w:r>
        <w:rPr>
          <w:rFonts w:ascii="宋体" w:hAnsi="宋体" w:eastAsia="宋体"/>
          <w:color w:val="auto"/>
          <w:sz w:val="24"/>
          <w:highlight w:val="none"/>
        </w:rPr>
        <w:t>在合同履行过程中，如果乙方遇到不能按时</w:t>
      </w:r>
      <w:r>
        <w:rPr>
          <w:rFonts w:hint="eastAsia" w:ascii="宋体" w:hAnsi="宋体" w:eastAsia="宋体"/>
          <w:color w:val="auto"/>
          <w:sz w:val="24"/>
          <w:highlight w:val="none"/>
        </w:rPr>
        <w:t>提供服务</w:t>
      </w:r>
      <w:r>
        <w:rPr>
          <w:rFonts w:ascii="宋体" w:hAnsi="宋体" w:eastAsia="宋体"/>
          <w:color w:val="auto"/>
          <w:sz w:val="24"/>
          <w:highlight w:val="none"/>
        </w:rPr>
        <w:t>的情况，应及时以书面形式将不能按时</w:t>
      </w:r>
      <w:r>
        <w:rPr>
          <w:rFonts w:hint="eastAsia" w:ascii="宋体" w:hAnsi="宋体" w:eastAsia="宋体"/>
          <w:color w:val="auto"/>
          <w:sz w:val="24"/>
          <w:highlight w:val="none"/>
        </w:rPr>
        <w:t>提供服务</w:t>
      </w:r>
      <w:r>
        <w:rPr>
          <w:rFonts w:ascii="宋体" w:hAnsi="宋体" w:eastAsia="宋体"/>
          <w:color w:val="auto"/>
          <w:sz w:val="24"/>
          <w:highlight w:val="none"/>
        </w:rPr>
        <w:t>的理由、预期延误时间通知甲方</w:t>
      </w:r>
      <w:r>
        <w:rPr>
          <w:rFonts w:hint="eastAsia" w:ascii="宋体" w:hAnsi="宋体" w:eastAsia="宋体"/>
          <w:color w:val="auto"/>
          <w:sz w:val="24"/>
          <w:highlight w:val="none"/>
        </w:rPr>
        <w:t>；甲</w:t>
      </w:r>
      <w:r>
        <w:rPr>
          <w:rFonts w:ascii="宋体" w:hAnsi="宋体" w:eastAsia="宋体"/>
          <w:color w:val="auto"/>
          <w:sz w:val="24"/>
          <w:highlight w:val="none"/>
        </w:rPr>
        <w:t>方收到乙方通知后，认为其理由正当的，可以书面形式酌情同意乙方可以延长</w:t>
      </w:r>
      <w:r>
        <w:rPr>
          <w:rFonts w:hint="eastAsia" w:ascii="宋体" w:hAnsi="宋体" w:eastAsia="宋体"/>
          <w:color w:val="auto"/>
          <w:sz w:val="24"/>
          <w:highlight w:val="none"/>
        </w:rPr>
        <w:t>履行</w:t>
      </w:r>
      <w:r>
        <w:rPr>
          <w:rFonts w:ascii="宋体" w:hAnsi="宋体" w:eastAsia="宋体"/>
          <w:color w:val="auto"/>
          <w:sz w:val="24"/>
          <w:highlight w:val="none"/>
        </w:rPr>
        <w:t>的具体时间。</w:t>
      </w:r>
    </w:p>
    <w:p w14:paraId="56D44241">
      <w:pPr>
        <w:wordWrap w:val="0"/>
        <w:spacing w:line="440" w:lineRule="exact"/>
        <w:ind w:firstLine="437"/>
        <w:jc w:val="left"/>
        <w:outlineLvl w:val="3"/>
        <w:rPr>
          <w:rFonts w:hint="eastAsia" w:ascii="宋体" w:hAnsi="宋体" w:eastAsia="宋体"/>
          <w:b/>
          <w:bCs/>
          <w:color w:val="auto"/>
          <w:sz w:val="24"/>
          <w:highlight w:val="none"/>
          <w:lang w:val="zh-CN"/>
        </w:rPr>
      </w:pPr>
      <w:bookmarkStart w:id="107" w:name="_Toc7502"/>
      <w:bookmarkStart w:id="108" w:name="_Toc259093683"/>
      <w:bookmarkStart w:id="109" w:name="_Toc279701254"/>
      <w:bookmarkStart w:id="110" w:name="_Ref467378121"/>
      <w:bookmarkStart w:id="111" w:name="_Toc487900364"/>
      <w:r>
        <w:rPr>
          <w:rFonts w:ascii="宋体" w:hAnsi="宋体" w:eastAsia="宋体"/>
          <w:b/>
          <w:bCs/>
          <w:color w:val="auto"/>
          <w:sz w:val="24"/>
          <w:highlight w:val="none"/>
          <w:lang w:val="zh-CN"/>
        </w:rPr>
        <w:t>2.9 合同变更</w:t>
      </w:r>
      <w:bookmarkEnd w:id="107"/>
    </w:p>
    <w:p w14:paraId="27FEA709">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9</w:t>
      </w:r>
      <w:r>
        <w:rPr>
          <w:rFonts w:hint="eastAsia" w:ascii="宋体" w:hAnsi="宋体" w:eastAsia="宋体"/>
          <w:color w:val="auto"/>
          <w:sz w:val="24"/>
          <w:highlight w:val="none"/>
        </w:rPr>
        <w:t>.1双方当事人协商一致，可以签订书面补充合同的形式变更合同，但不得违背采购文件确定的事项；</w:t>
      </w:r>
    </w:p>
    <w:p w14:paraId="6F5ABB90">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9</w:t>
      </w:r>
      <w:r>
        <w:rPr>
          <w:rFonts w:hint="eastAsia" w:ascii="宋体" w:hAnsi="宋体" w:eastAsia="宋体"/>
          <w:color w:val="auto"/>
          <w:sz w:val="24"/>
          <w:highlight w:val="none"/>
        </w:rPr>
        <w:t>.2合同继续履行将损害国家利益和社会公共利益的，双方当事人应当以书面形式变更合同。有过错的一方应当承担赔偿责任，双方当事人都有过错的，各自承担相应的责任。</w:t>
      </w:r>
      <w:bookmarkStart w:id="112" w:name="_Toc279701259"/>
      <w:bookmarkStart w:id="113" w:name="_Toc487900369"/>
      <w:bookmarkStart w:id="114" w:name="_Toc259093688"/>
    </w:p>
    <w:p w14:paraId="06DA8577">
      <w:pPr>
        <w:wordWrap w:val="0"/>
        <w:spacing w:line="440" w:lineRule="exact"/>
        <w:ind w:firstLine="437"/>
        <w:jc w:val="left"/>
        <w:outlineLvl w:val="3"/>
        <w:rPr>
          <w:rFonts w:hint="eastAsia" w:ascii="宋体" w:hAnsi="宋体" w:eastAsia="宋体"/>
          <w:b/>
          <w:bCs/>
          <w:color w:val="auto"/>
          <w:sz w:val="24"/>
          <w:highlight w:val="none"/>
          <w:lang w:val="zh-CN"/>
        </w:rPr>
      </w:pPr>
      <w:bookmarkStart w:id="115" w:name="_Toc22955"/>
      <w:bookmarkStart w:id="116" w:name="_Toc10366"/>
      <w:bookmarkStart w:id="117" w:name="_Toc15237"/>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0</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合同转让</w:t>
      </w:r>
      <w:bookmarkEnd w:id="112"/>
      <w:bookmarkEnd w:id="113"/>
      <w:bookmarkEnd w:id="114"/>
      <w:r>
        <w:rPr>
          <w:rFonts w:ascii="宋体" w:hAnsi="宋体" w:eastAsia="宋体"/>
          <w:b/>
          <w:bCs/>
          <w:color w:val="auto"/>
          <w:sz w:val="24"/>
          <w:highlight w:val="none"/>
          <w:lang w:val="zh-CN"/>
        </w:rPr>
        <w:t>和分包</w:t>
      </w:r>
      <w:bookmarkEnd w:id="115"/>
      <w:bookmarkEnd w:id="116"/>
      <w:bookmarkEnd w:id="117"/>
    </w:p>
    <w:p w14:paraId="083EED57">
      <w:pPr>
        <w:wordWrap w:val="0"/>
        <w:spacing w:line="440" w:lineRule="exact"/>
        <w:ind w:firstLine="435"/>
        <w:jc w:val="left"/>
        <w:rPr>
          <w:rFonts w:hint="eastAsia" w:ascii="宋体" w:hAnsi="宋体" w:eastAsia="宋体"/>
          <w:color w:val="auto"/>
          <w:sz w:val="24"/>
          <w:highlight w:val="none"/>
        </w:rPr>
      </w:pPr>
      <w:r>
        <w:rPr>
          <w:rFonts w:ascii="宋体" w:hAnsi="宋体" w:eastAsia="宋体"/>
          <w:color w:val="auto"/>
          <w:sz w:val="24"/>
          <w:highlight w:val="none"/>
        </w:rPr>
        <w:t>合同的权利义务依法不</w:t>
      </w:r>
      <w:r>
        <w:rPr>
          <w:rFonts w:hint="eastAsia" w:ascii="宋体" w:hAnsi="宋体" w:eastAsia="宋体"/>
          <w:color w:val="auto"/>
          <w:sz w:val="24"/>
          <w:highlight w:val="none"/>
        </w:rPr>
        <w:t>得</w:t>
      </w:r>
      <w:r>
        <w:rPr>
          <w:rFonts w:ascii="宋体" w:hAnsi="宋体" w:eastAsia="宋体"/>
          <w:color w:val="auto"/>
          <w:sz w:val="24"/>
          <w:highlight w:val="none"/>
        </w:rPr>
        <w:t>转让</w:t>
      </w:r>
      <w:r>
        <w:rPr>
          <w:rFonts w:hint="eastAsia" w:ascii="宋体" w:hAnsi="宋体" w:eastAsia="宋体"/>
          <w:color w:val="auto"/>
          <w:sz w:val="24"/>
          <w:highlight w:val="none"/>
        </w:rPr>
        <w:t>，</w:t>
      </w:r>
      <w:r>
        <w:rPr>
          <w:rFonts w:ascii="宋体" w:hAnsi="宋体" w:eastAsia="宋体"/>
          <w:color w:val="auto"/>
          <w:sz w:val="24"/>
          <w:highlight w:val="none"/>
        </w:rPr>
        <w:t>但经甲方</w:t>
      </w:r>
      <w:r>
        <w:rPr>
          <w:rFonts w:hint="eastAsia" w:ascii="宋体" w:hAnsi="宋体" w:eastAsia="宋体"/>
          <w:color w:val="auto"/>
          <w:sz w:val="24"/>
          <w:highlight w:val="none"/>
        </w:rPr>
        <w:t>同意，乙方可以依法采取分包方式履行合同，即：依法可以</w:t>
      </w:r>
      <w:r>
        <w:rPr>
          <w:rFonts w:ascii="宋体" w:hAnsi="宋体" w:eastAsia="宋体"/>
          <w:color w:val="auto"/>
          <w:sz w:val="24"/>
          <w:highlight w:val="none"/>
        </w:rPr>
        <w:t>将合同项下的部分非主体、非关键性工作分包给他人完成</w:t>
      </w:r>
      <w:r>
        <w:rPr>
          <w:rFonts w:hint="eastAsia" w:ascii="宋体" w:hAnsi="宋体" w:eastAsia="宋体"/>
          <w:color w:val="auto"/>
          <w:sz w:val="24"/>
          <w:highlight w:val="none"/>
        </w:rPr>
        <w:t>，</w:t>
      </w:r>
      <w:r>
        <w:rPr>
          <w:rFonts w:ascii="宋体" w:hAnsi="宋体" w:eastAsia="宋体"/>
          <w:color w:val="auto"/>
          <w:sz w:val="24"/>
          <w:highlight w:val="none"/>
        </w:rPr>
        <w:t>接受分包的人应当具备相应的资格条件，并不得再次分包</w:t>
      </w:r>
      <w:r>
        <w:rPr>
          <w:rFonts w:hint="eastAsia" w:ascii="宋体" w:hAnsi="宋体" w:eastAsia="宋体"/>
          <w:color w:val="auto"/>
          <w:sz w:val="24"/>
          <w:highlight w:val="none"/>
        </w:rPr>
        <w:t>，</w:t>
      </w:r>
      <w:r>
        <w:rPr>
          <w:rFonts w:ascii="宋体" w:hAnsi="宋体" w:eastAsia="宋体"/>
          <w:color w:val="auto"/>
          <w:sz w:val="24"/>
          <w:highlight w:val="none"/>
        </w:rPr>
        <w:t>且乙方应就分包项目向甲方负责</w:t>
      </w:r>
      <w:r>
        <w:rPr>
          <w:rFonts w:hint="eastAsia" w:ascii="宋体" w:hAnsi="宋体" w:eastAsia="宋体"/>
          <w:color w:val="auto"/>
          <w:sz w:val="24"/>
          <w:highlight w:val="none"/>
        </w:rPr>
        <w:t>，</w:t>
      </w:r>
      <w:r>
        <w:rPr>
          <w:rFonts w:ascii="宋体" w:hAnsi="宋体" w:eastAsia="宋体"/>
          <w:color w:val="auto"/>
          <w:sz w:val="24"/>
          <w:highlight w:val="none"/>
        </w:rPr>
        <w:t>并</w:t>
      </w:r>
      <w:r>
        <w:rPr>
          <w:rFonts w:hint="eastAsia" w:ascii="宋体" w:hAnsi="宋体" w:eastAsia="宋体"/>
          <w:color w:val="auto"/>
          <w:sz w:val="24"/>
          <w:highlight w:val="none"/>
        </w:rPr>
        <w:t>与分包供应商就分包项目向甲方承担连带责任。</w:t>
      </w:r>
    </w:p>
    <w:p w14:paraId="7123E48A">
      <w:pPr>
        <w:wordWrap w:val="0"/>
        <w:spacing w:line="440" w:lineRule="exact"/>
        <w:ind w:firstLine="437"/>
        <w:jc w:val="left"/>
        <w:outlineLvl w:val="3"/>
        <w:rPr>
          <w:rFonts w:hint="eastAsia" w:ascii="宋体" w:hAnsi="宋体" w:eastAsia="宋体"/>
          <w:b/>
          <w:bCs/>
          <w:color w:val="auto"/>
          <w:sz w:val="24"/>
          <w:highlight w:val="none"/>
          <w:lang w:val="zh-CN"/>
        </w:rPr>
      </w:pPr>
      <w:bookmarkStart w:id="118" w:name="_Toc13566"/>
      <w:bookmarkStart w:id="119" w:name="_Toc16508"/>
      <w:bookmarkStart w:id="120" w:name="_Toc14066"/>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1 不可抗力</w:t>
      </w:r>
      <w:bookmarkEnd w:id="118"/>
      <w:bookmarkEnd w:id="119"/>
      <w:bookmarkEnd w:id="120"/>
    </w:p>
    <w:p w14:paraId="09037C58">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1.1如果任何一方遭遇法律规定的不可抗力，致使合同履行受阻时，履行合同的期限应予延长，延长的期限应相当于不可抗力所影响的时间</w:t>
      </w:r>
      <w:r>
        <w:rPr>
          <w:rFonts w:hint="eastAsia" w:ascii="宋体" w:hAnsi="宋体" w:eastAsia="宋体"/>
          <w:color w:val="auto"/>
          <w:sz w:val="24"/>
          <w:highlight w:val="none"/>
        </w:rPr>
        <w:t>；</w:t>
      </w:r>
    </w:p>
    <w:p w14:paraId="65C5F955">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w:t>
      </w:r>
      <w:r>
        <w:rPr>
          <w:rFonts w:hint="eastAsia" w:ascii="宋体" w:hAnsi="宋体" w:eastAsia="宋体"/>
          <w:color w:val="auto"/>
          <w:sz w:val="24"/>
          <w:highlight w:val="none"/>
        </w:rPr>
        <w:t>.2因不可抗力致使不能实现合同目的的，当事人可以解除合同；</w:t>
      </w:r>
    </w:p>
    <w:p w14:paraId="76FB2903">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w:t>
      </w:r>
      <w:r>
        <w:rPr>
          <w:rFonts w:hint="eastAsia" w:ascii="宋体" w:hAnsi="宋体" w:eastAsia="宋体"/>
          <w:color w:val="auto"/>
          <w:sz w:val="24"/>
          <w:highlight w:val="none"/>
        </w:rPr>
        <w:t>.3因</w:t>
      </w:r>
      <w:r>
        <w:rPr>
          <w:rFonts w:ascii="宋体" w:hAnsi="宋体" w:eastAsia="宋体"/>
          <w:color w:val="auto"/>
          <w:sz w:val="24"/>
          <w:highlight w:val="none"/>
        </w:rPr>
        <w:t>不可抗力致使合同有变更必要的，双方当事人应在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约定时间内以书面形式变更合同</w:t>
      </w:r>
      <w:r>
        <w:rPr>
          <w:rFonts w:hint="eastAsia" w:ascii="宋体" w:hAnsi="宋体" w:eastAsia="宋体"/>
          <w:color w:val="auto"/>
          <w:sz w:val="24"/>
          <w:highlight w:val="none"/>
        </w:rPr>
        <w:t>；</w:t>
      </w:r>
    </w:p>
    <w:p w14:paraId="1C6150F4">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w:t>
      </w:r>
      <w:r>
        <w:rPr>
          <w:rFonts w:hint="eastAsia" w:ascii="宋体" w:hAnsi="宋体" w:eastAsia="宋体"/>
          <w:color w:val="auto"/>
          <w:sz w:val="24"/>
          <w:highlight w:val="none"/>
        </w:rPr>
        <w:t>4</w:t>
      </w:r>
      <w:r>
        <w:rPr>
          <w:rFonts w:ascii="宋体" w:hAnsi="宋体" w:eastAsia="宋体"/>
          <w:color w:val="auto"/>
          <w:sz w:val="24"/>
          <w:highlight w:val="none"/>
        </w:rPr>
        <w:t>受</w:t>
      </w:r>
      <w:r>
        <w:rPr>
          <w:rFonts w:hint="eastAsia" w:ascii="宋体" w:hAnsi="宋体" w:eastAsia="宋体"/>
          <w:color w:val="auto"/>
          <w:sz w:val="24"/>
          <w:highlight w:val="none"/>
        </w:rPr>
        <w:t>不可抗力</w:t>
      </w:r>
      <w:r>
        <w:rPr>
          <w:rFonts w:ascii="宋体" w:hAnsi="宋体" w:eastAsia="宋体"/>
          <w:color w:val="auto"/>
          <w:sz w:val="24"/>
          <w:highlight w:val="none"/>
        </w:rPr>
        <w:t>影响的一方在不可抗力发生后</w:t>
      </w:r>
      <w:r>
        <w:rPr>
          <w:rFonts w:hint="eastAsia" w:ascii="宋体" w:hAnsi="宋体" w:eastAsia="宋体"/>
          <w:color w:val="auto"/>
          <w:sz w:val="24"/>
          <w:highlight w:val="none"/>
        </w:rPr>
        <w:t>，</w:t>
      </w:r>
      <w:r>
        <w:rPr>
          <w:rFonts w:ascii="宋体" w:hAnsi="宋体" w:eastAsia="宋体"/>
          <w:color w:val="auto"/>
          <w:sz w:val="24"/>
          <w:highlight w:val="none"/>
        </w:rPr>
        <w:t>应在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约定时间内以书面形式通知</w:t>
      </w:r>
      <w:r>
        <w:rPr>
          <w:rFonts w:hint="eastAsia" w:ascii="宋体" w:hAnsi="宋体" w:eastAsia="宋体"/>
          <w:color w:val="auto"/>
          <w:sz w:val="24"/>
          <w:highlight w:val="none"/>
        </w:rPr>
        <w:t>对</w:t>
      </w:r>
      <w:r>
        <w:rPr>
          <w:rFonts w:ascii="宋体" w:hAnsi="宋体" w:eastAsia="宋体"/>
          <w:color w:val="auto"/>
          <w:sz w:val="24"/>
          <w:highlight w:val="none"/>
        </w:rPr>
        <w:t>方当事人，并在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约定时间内，将有关部门出具的证明文件送达</w:t>
      </w:r>
      <w:r>
        <w:rPr>
          <w:rFonts w:hint="eastAsia" w:ascii="宋体" w:hAnsi="宋体" w:eastAsia="宋体"/>
          <w:color w:val="auto"/>
          <w:sz w:val="24"/>
          <w:highlight w:val="none"/>
        </w:rPr>
        <w:t>对方当事人</w:t>
      </w:r>
      <w:r>
        <w:rPr>
          <w:rFonts w:ascii="宋体" w:hAnsi="宋体" w:eastAsia="宋体"/>
          <w:color w:val="auto"/>
          <w:sz w:val="24"/>
          <w:highlight w:val="none"/>
        </w:rPr>
        <w:t>。</w:t>
      </w:r>
    </w:p>
    <w:p w14:paraId="5C6B53AA">
      <w:pPr>
        <w:wordWrap w:val="0"/>
        <w:spacing w:line="440" w:lineRule="exact"/>
        <w:ind w:firstLine="437"/>
        <w:jc w:val="left"/>
        <w:outlineLvl w:val="3"/>
        <w:rPr>
          <w:rFonts w:hint="eastAsia" w:ascii="宋体" w:hAnsi="宋体" w:eastAsia="宋体"/>
          <w:b/>
          <w:bCs/>
          <w:color w:val="auto"/>
          <w:sz w:val="24"/>
          <w:highlight w:val="none"/>
          <w:lang w:val="zh-CN"/>
        </w:rPr>
      </w:pPr>
      <w:bookmarkStart w:id="121" w:name="_Toc259093684"/>
      <w:bookmarkStart w:id="122" w:name="_Toc279701255"/>
      <w:bookmarkStart w:id="123" w:name="_Toc6969"/>
      <w:bookmarkStart w:id="124" w:name="_Toc487900365"/>
      <w:bookmarkStart w:id="125" w:name="_Toc689"/>
      <w:bookmarkStart w:id="126" w:name="_Toc30676"/>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12</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税费</w:t>
      </w:r>
      <w:bookmarkEnd w:id="121"/>
      <w:bookmarkEnd w:id="122"/>
      <w:bookmarkEnd w:id="123"/>
      <w:bookmarkEnd w:id="124"/>
      <w:bookmarkEnd w:id="125"/>
      <w:bookmarkEnd w:id="126"/>
    </w:p>
    <w:p w14:paraId="1C759559">
      <w:pPr>
        <w:wordWrap w:val="0"/>
        <w:spacing w:line="440" w:lineRule="exact"/>
        <w:ind w:firstLine="435"/>
        <w:jc w:val="left"/>
        <w:rPr>
          <w:rFonts w:hint="eastAsia" w:ascii="宋体" w:hAnsi="宋体" w:eastAsia="宋体"/>
          <w:color w:val="auto"/>
          <w:sz w:val="24"/>
          <w:highlight w:val="none"/>
        </w:rPr>
      </w:pPr>
      <w:r>
        <w:rPr>
          <w:rFonts w:ascii="宋体" w:hAnsi="宋体" w:eastAsia="宋体"/>
          <w:color w:val="auto"/>
          <w:sz w:val="24"/>
          <w:highlight w:val="none"/>
        </w:rPr>
        <w:t>与合同有关的一切税费</w:t>
      </w:r>
      <w:r>
        <w:rPr>
          <w:rFonts w:hint="eastAsia" w:ascii="宋体" w:hAnsi="宋体" w:eastAsia="宋体"/>
          <w:color w:val="auto"/>
          <w:sz w:val="24"/>
          <w:highlight w:val="none"/>
        </w:rPr>
        <w:t>，</w:t>
      </w:r>
      <w:r>
        <w:rPr>
          <w:rFonts w:ascii="宋体" w:hAnsi="宋体" w:eastAsia="宋体"/>
          <w:color w:val="auto"/>
          <w:sz w:val="24"/>
          <w:highlight w:val="none"/>
        </w:rPr>
        <w:t>均按照中华人民共和国法律的相关规定</w:t>
      </w:r>
      <w:r>
        <w:rPr>
          <w:rFonts w:hint="eastAsia" w:ascii="宋体" w:hAnsi="宋体" w:eastAsia="宋体"/>
          <w:color w:val="auto"/>
          <w:sz w:val="24"/>
          <w:highlight w:val="none"/>
        </w:rPr>
        <w:t>缴纳</w:t>
      </w:r>
      <w:r>
        <w:rPr>
          <w:rFonts w:ascii="宋体" w:hAnsi="宋体" w:eastAsia="宋体"/>
          <w:color w:val="auto"/>
          <w:sz w:val="24"/>
          <w:highlight w:val="none"/>
        </w:rPr>
        <w:t>。</w:t>
      </w:r>
    </w:p>
    <w:p w14:paraId="65EF4315">
      <w:pPr>
        <w:wordWrap w:val="0"/>
        <w:spacing w:line="440" w:lineRule="exact"/>
        <w:ind w:firstLine="437"/>
        <w:jc w:val="left"/>
        <w:outlineLvl w:val="3"/>
        <w:rPr>
          <w:rFonts w:hint="eastAsia" w:ascii="宋体" w:hAnsi="宋体" w:eastAsia="宋体"/>
          <w:b/>
          <w:bCs/>
          <w:color w:val="auto"/>
          <w:sz w:val="24"/>
          <w:highlight w:val="none"/>
          <w:lang w:val="zh-CN"/>
        </w:rPr>
      </w:pPr>
      <w:bookmarkStart w:id="127" w:name="_Toc8298"/>
      <w:bookmarkStart w:id="128" w:name="_Toc259093687"/>
      <w:bookmarkStart w:id="129" w:name="_Toc7102"/>
      <w:bookmarkStart w:id="130" w:name="_Toc487900368"/>
      <w:bookmarkStart w:id="131" w:name="_Toc16959"/>
      <w:bookmarkStart w:id="132" w:name="_Toc279701258"/>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13</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乙方破产</w:t>
      </w:r>
      <w:bookmarkEnd w:id="127"/>
      <w:bookmarkEnd w:id="128"/>
      <w:bookmarkEnd w:id="129"/>
      <w:bookmarkEnd w:id="130"/>
      <w:bookmarkEnd w:id="131"/>
      <w:bookmarkEnd w:id="132"/>
    </w:p>
    <w:p w14:paraId="26ED6EF9">
      <w:pPr>
        <w:wordWrap w:val="0"/>
        <w:spacing w:line="440" w:lineRule="exact"/>
        <w:ind w:firstLine="435"/>
        <w:jc w:val="left"/>
        <w:rPr>
          <w:rFonts w:hint="eastAsia" w:ascii="宋体" w:hAnsi="宋体" w:eastAsia="宋体"/>
          <w:color w:val="auto"/>
          <w:sz w:val="24"/>
          <w:highlight w:val="none"/>
        </w:rPr>
      </w:pPr>
      <w:r>
        <w:rPr>
          <w:rFonts w:ascii="宋体" w:hAnsi="宋体" w:eastAsia="宋体"/>
          <w:color w:val="auto"/>
          <w:sz w:val="24"/>
          <w:highlight w:val="none"/>
        </w:rPr>
        <w:t>如果乙方破产导致合同无法履行时，甲方可以书面形式通知乙方终止合同且不给予乙方任何补偿和赔偿</w:t>
      </w:r>
      <w:r>
        <w:rPr>
          <w:rFonts w:hint="eastAsia" w:ascii="宋体" w:hAnsi="宋体" w:eastAsia="宋体"/>
          <w:color w:val="auto"/>
          <w:sz w:val="24"/>
          <w:highlight w:val="none"/>
        </w:rPr>
        <w:t>，但合同的</w:t>
      </w:r>
      <w:r>
        <w:rPr>
          <w:rFonts w:ascii="宋体" w:hAnsi="宋体" w:eastAsia="宋体"/>
          <w:color w:val="auto"/>
          <w:sz w:val="24"/>
          <w:highlight w:val="none"/>
        </w:rPr>
        <w:t>终止不损害或不影响甲方已经采取或将要采取的任何要求乙方支付违约金</w:t>
      </w:r>
      <w:r>
        <w:rPr>
          <w:rFonts w:hint="eastAsia" w:ascii="宋体" w:hAnsi="宋体" w:eastAsia="宋体"/>
          <w:color w:val="auto"/>
          <w:sz w:val="24"/>
          <w:highlight w:val="none"/>
        </w:rPr>
        <w:t>、</w:t>
      </w:r>
      <w:r>
        <w:rPr>
          <w:rFonts w:ascii="宋体" w:hAnsi="宋体" w:eastAsia="宋体"/>
          <w:color w:val="auto"/>
          <w:sz w:val="24"/>
          <w:highlight w:val="none"/>
        </w:rPr>
        <w:t>赔偿损失等的行动或补救措施的权利</w:t>
      </w:r>
      <w:r>
        <w:rPr>
          <w:rFonts w:hint="eastAsia" w:ascii="宋体" w:hAnsi="宋体" w:eastAsia="宋体"/>
          <w:color w:val="auto"/>
          <w:sz w:val="24"/>
          <w:highlight w:val="none"/>
        </w:rPr>
        <w:t>。</w:t>
      </w:r>
    </w:p>
    <w:p w14:paraId="7DC700F9">
      <w:pPr>
        <w:wordWrap w:val="0"/>
        <w:spacing w:line="440" w:lineRule="exact"/>
        <w:ind w:firstLine="437"/>
        <w:jc w:val="left"/>
        <w:outlineLvl w:val="3"/>
        <w:rPr>
          <w:rFonts w:hint="eastAsia" w:ascii="宋体" w:hAnsi="宋体" w:eastAsia="宋体"/>
          <w:b/>
          <w:color w:val="auto"/>
          <w:sz w:val="24"/>
          <w:highlight w:val="none"/>
        </w:rPr>
      </w:pPr>
      <w:bookmarkStart w:id="133" w:name="_Toc15387"/>
      <w:bookmarkStart w:id="134" w:name="_Toc6134"/>
      <w:bookmarkStart w:id="135" w:name="_Toc29333"/>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4</w:t>
      </w:r>
      <w:r>
        <w:rPr>
          <w:rFonts w:hint="eastAsia" w:ascii="宋体" w:hAnsi="宋体" w:eastAsia="宋体"/>
          <w:b/>
          <w:bCs/>
          <w:color w:val="auto"/>
          <w:sz w:val="24"/>
          <w:highlight w:val="none"/>
          <w:lang w:val="zh-CN"/>
        </w:rPr>
        <w:t xml:space="preserve"> 合同中止、终止</w:t>
      </w:r>
      <w:bookmarkEnd w:id="133"/>
      <w:bookmarkEnd w:id="134"/>
      <w:bookmarkEnd w:id="135"/>
    </w:p>
    <w:p w14:paraId="567D4B57">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4</w:t>
      </w:r>
      <w:r>
        <w:rPr>
          <w:rFonts w:hint="eastAsia" w:ascii="宋体" w:hAnsi="宋体" w:eastAsia="宋体"/>
          <w:color w:val="auto"/>
          <w:sz w:val="24"/>
          <w:highlight w:val="none"/>
        </w:rPr>
        <w:t>.1双方当事人不得擅自中止或者终止合同；</w:t>
      </w:r>
    </w:p>
    <w:p w14:paraId="1FC01E40">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4</w:t>
      </w:r>
      <w:r>
        <w:rPr>
          <w:rFonts w:hint="eastAsia" w:ascii="宋体" w:hAnsi="宋体" w:eastAsia="宋体"/>
          <w:color w:val="auto"/>
          <w:sz w:val="24"/>
          <w:highlight w:val="none"/>
        </w:rPr>
        <w:t>.2合同继续履行将损害国家利益和社会公共利益的，双方当事人应当中止或者终止合同。有过错的一方应当承担赔偿责任，双方当事人都有过错的，各自承担相应的责任。</w:t>
      </w:r>
    </w:p>
    <w:p w14:paraId="28554854">
      <w:pPr>
        <w:wordWrap w:val="0"/>
        <w:spacing w:line="440" w:lineRule="exact"/>
        <w:ind w:firstLine="437"/>
        <w:jc w:val="left"/>
        <w:outlineLvl w:val="3"/>
        <w:rPr>
          <w:rFonts w:hint="eastAsia" w:ascii="宋体" w:hAnsi="宋体" w:eastAsia="宋体"/>
          <w:b/>
          <w:bCs/>
          <w:color w:val="auto"/>
          <w:sz w:val="24"/>
          <w:highlight w:val="none"/>
          <w:lang w:val="zh-CN"/>
        </w:rPr>
      </w:pPr>
      <w:bookmarkStart w:id="136" w:name="_Toc6596"/>
      <w:bookmarkStart w:id="137" w:name="_Toc1125"/>
      <w:bookmarkStart w:id="138" w:name="_Toc14563"/>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5</w:t>
      </w:r>
      <w:r>
        <w:rPr>
          <w:rFonts w:hint="eastAsia" w:ascii="宋体" w:hAnsi="宋体" w:eastAsia="宋体"/>
          <w:b/>
          <w:bCs/>
          <w:color w:val="auto"/>
          <w:sz w:val="24"/>
          <w:highlight w:val="none"/>
          <w:lang w:val="zh-CN"/>
        </w:rPr>
        <w:t xml:space="preserve"> 检验和验收</w:t>
      </w:r>
      <w:bookmarkEnd w:id="136"/>
      <w:bookmarkEnd w:id="137"/>
      <w:bookmarkEnd w:id="138"/>
    </w:p>
    <w:p w14:paraId="6AC49881">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5</w:t>
      </w:r>
      <w:r>
        <w:rPr>
          <w:rFonts w:ascii="宋体" w:hAnsi="宋体" w:eastAsia="宋体"/>
          <w:color w:val="auto"/>
          <w:sz w:val="24"/>
          <w:highlight w:val="none"/>
        </w:rPr>
        <w:t>.</w:t>
      </w:r>
      <w:r>
        <w:rPr>
          <w:rFonts w:hint="eastAsia" w:ascii="宋体" w:hAnsi="宋体" w:eastAsia="宋体"/>
          <w:color w:val="auto"/>
          <w:sz w:val="24"/>
          <w:highlight w:val="none"/>
        </w:rPr>
        <w:t>1乙方按照</w:t>
      </w:r>
      <w:r>
        <w:rPr>
          <w:rFonts w:ascii="宋体" w:hAnsi="宋体" w:eastAsia="宋体"/>
          <w:b/>
          <w:i/>
          <w:color w:val="auto"/>
          <w:sz w:val="24"/>
          <w:highlight w:val="none"/>
          <w:u w:val="single"/>
        </w:rPr>
        <w:t>合同专用条款</w:t>
      </w:r>
      <w:r>
        <w:rPr>
          <w:rFonts w:ascii="宋体" w:hAnsi="宋体" w:eastAsia="宋体"/>
          <w:color w:val="auto"/>
          <w:sz w:val="24"/>
          <w:highlight w:val="none"/>
        </w:rPr>
        <w:t>的约定</w:t>
      </w:r>
      <w:r>
        <w:rPr>
          <w:rFonts w:hint="eastAsia" w:ascii="宋体" w:hAnsi="宋体" w:eastAsia="宋体"/>
          <w:color w:val="auto"/>
          <w:sz w:val="24"/>
          <w:highlight w:val="none"/>
        </w:rPr>
        <w:t>，</w:t>
      </w:r>
      <w:r>
        <w:rPr>
          <w:rFonts w:ascii="宋体" w:hAnsi="宋体" w:eastAsia="宋体"/>
          <w:color w:val="auto"/>
          <w:sz w:val="24"/>
          <w:highlight w:val="none"/>
        </w:rPr>
        <w:t>定期提交服务报告</w:t>
      </w:r>
      <w:r>
        <w:rPr>
          <w:rFonts w:hint="eastAsia" w:ascii="宋体" w:hAnsi="宋体" w:eastAsia="宋体"/>
          <w:color w:val="auto"/>
          <w:sz w:val="24"/>
          <w:highlight w:val="none"/>
        </w:rPr>
        <w:t>，甲方按照</w:t>
      </w:r>
      <w:r>
        <w:rPr>
          <w:rFonts w:ascii="宋体" w:hAnsi="宋体" w:eastAsia="宋体"/>
          <w:b/>
          <w:i/>
          <w:color w:val="auto"/>
          <w:sz w:val="24"/>
          <w:highlight w:val="none"/>
          <w:u w:val="single"/>
        </w:rPr>
        <w:t>合同专用条款</w:t>
      </w:r>
      <w:r>
        <w:rPr>
          <w:rFonts w:ascii="宋体" w:hAnsi="宋体" w:eastAsia="宋体"/>
          <w:color w:val="auto"/>
          <w:sz w:val="24"/>
          <w:highlight w:val="none"/>
        </w:rPr>
        <w:t>的约定进行定期验收</w:t>
      </w:r>
      <w:r>
        <w:rPr>
          <w:rFonts w:hint="eastAsia" w:ascii="宋体" w:hAnsi="宋体" w:eastAsia="宋体"/>
          <w:color w:val="auto"/>
          <w:sz w:val="24"/>
          <w:highlight w:val="none"/>
        </w:rPr>
        <w:t>；</w:t>
      </w:r>
    </w:p>
    <w:p w14:paraId="131B6C7A">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E1D2F1B">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2.15.3检验和验收标准、程序等具体内容以及前述验收书的效力详见</w:t>
      </w:r>
      <w:r>
        <w:rPr>
          <w:rFonts w:ascii="宋体" w:hAnsi="宋体" w:eastAsia="宋体"/>
          <w:b/>
          <w:i/>
          <w:color w:val="auto"/>
          <w:sz w:val="24"/>
          <w:highlight w:val="none"/>
          <w:u w:val="single"/>
        </w:rPr>
        <w:t>合同专用条款</w:t>
      </w:r>
      <w:r>
        <w:rPr>
          <w:rFonts w:hint="eastAsia" w:ascii="宋体" w:hAnsi="宋体" w:eastAsia="宋体"/>
          <w:i/>
          <w:color w:val="auto"/>
          <w:sz w:val="24"/>
          <w:highlight w:val="none"/>
        </w:rPr>
        <w:t>。</w:t>
      </w:r>
    </w:p>
    <w:bookmarkEnd w:id="108"/>
    <w:bookmarkEnd w:id="109"/>
    <w:bookmarkEnd w:id="110"/>
    <w:bookmarkEnd w:id="111"/>
    <w:p w14:paraId="60A4EDC8">
      <w:pPr>
        <w:wordWrap w:val="0"/>
        <w:spacing w:line="440" w:lineRule="exact"/>
        <w:ind w:firstLine="437"/>
        <w:jc w:val="left"/>
        <w:outlineLvl w:val="3"/>
        <w:rPr>
          <w:rFonts w:hint="eastAsia" w:ascii="宋体" w:hAnsi="宋体" w:eastAsia="宋体"/>
          <w:b/>
          <w:bCs/>
          <w:color w:val="auto"/>
          <w:sz w:val="24"/>
          <w:highlight w:val="none"/>
        </w:rPr>
      </w:pPr>
      <w:bookmarkStart w:id="139" w:name="_Toc10330"/>
      <w:bookmarkStart w:id="140" w:name="_Toc12773"/>
      <w:bookmarkStart w:id="141" w:name="_Toc18567"/>
      <w:bookmarkStart w:id="142" w:name="_Toc259093692"/>
      <w:bookmarkStart w:id="143" w:name="_Toc279701263"/>
      <w:bookmarkStart w:id="144" w:name="_Toc487900373"/>
      <w:r>
        <w:rPr>
          <w:rFonts w:hint="eastAsia" w:ascii="宋体" w:hAnsi="宋体" w:eastAsia="宋体"/>
          <w:b/>
          <w:bCs/>
          <w:color w:val="auto"/>
          <w:sz w:val="24"/>
          <w:highlight w:val="none"/>
        </w:rPr>
        <w:t>2.</w:t>
      </w:r>
      <w:r>
        <w:rPr>
          <w:rFonts w:ascii="宋体" w:hAnsi="宋体" w:eastAsia="宋体"/>
          <w:b/>
          <w:bCs/>
          <w:color w:val="auto"/>
          <w:sz w:val="24"/>
          <w:highlight w:val="none"/>
        </w:rPr>
        <w:t>16</w:t>
      </w:r>
      <w:r>
        <w:rPr>
          <w:rFonts w:hint="eastAsia" w:ascii="宋体" w:hAnsi="宋体" w:eastAsia="宋体"/>
          <w:b/>
          <w:bCs/>
          <w:color w:val="auto"/>
          <w:sz w:val="24"/>
          <w:highlight w:val="none"/>
        </w:rPr>
        <w:t xml:space="preserve"> </w:t>
      </w:r>
      <w:r>
        <w:rPr>
          <w:rFonts w:hint="eastAsia" w:ascii="宋体" w:hAnsi="宋体" w:eastAsia="宋体"/>
          <w:b/>
          <w:bCs/>
          <w:color w:val="auto"/>
          <w:sz w:val="24"/>
          <w:highlight w:val="none"/>
          <w:lang w:val="zh-CN"/>
        </w:rPr>
        <w:t>合同使用的文字和</w:t>
      </w:r>
      <w:r>
        <w:rPr>
          <w:rFonts w:ascii="宋体" w:hAnsi="宋体" w:eastAsia="宋体"/>
          <w:b/>
          <w:bCs/>
          <w:color w:val="auto"/>
          <w:sz w:val="24"/>
          <w:highlight w:val="none"/>
          <w:lang w:val="zh-CN"/>
        </w:rPr>
        <w:t>适用的法律</w:t>
      </w:r>
      <w:bookmarkEnd w:id="139"/>
      <w:bookmarkEnd w:id="140"/>
      <w:bookmarkEnd w:id="141"/>
      <w:bookmarkEnd w:id="142"/>
      <w:bookmarkEnd w:id="143"/>
      <w:bookmarkEnd w:id="144"/>
    </w:p>
    <w:p w14:paraId="3242FCBB">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16.1合同使用汉语书就</w:t>
      </w:r>
      <w:r>
        <w:rPr>
          <w:rFonts w:hint="eastAsia" w:ascii="宋体" w:hAnsi="宋体" w:eastAsia="宋体"/>
          <w:color w:val="auto"/>
          <w:sz w:val="24"/>
          <w:highlight w:val="none"/>
        </w:rPr>
        <w:t>、</w:t>
      </w:r>
      <w:r>
        <w:rPr>
          <w:rFonts w:ascii="宋体" w:hAnsi="宋体" w:eastAsia="宋体"/>
          <w:color w:val="auto"/>
          <w:sz w:val="24"/>
          <w:highlight w:val="none"/>
        </w:rPr>
        <w:t>变更和解释</w:t>
      </w:r>
      <w:r>
        <w:rPr>
          <w:rFonts w:hint="eastAsia" w:ascii="宋体" w:hAnsi="宋体" w:eastAsia="宋体"/>
          <w:color w:val="auto"/>
          <w:sz w:val="24"/>
          <w:highlight w:val="none"/>
        </w:rPr>
        <w:t>；</w:t>
      </w:r>
    </w:p>
    <w:p w14:paraId="4EE65B10">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16</w:t>
      </w:r>
      <w:r>
        <w:rPr>
          <w:rFonts w:hint="eastAsia" w:ascii="宋体" w:hAnsi="宋体" w:eastAsia="宋体"/>
          <w:color w:val="auto"/>
          <w:sz w:val="24"/>
          <w:highlight w:val="none"/>
        </w:rPr>
        <w:t>.2合同适用</w:t>
      </w:r>
      <w:r>
        <w:rPr>
          <w:rFonts w:ascii="宋体" w:hAnsi="宋体" w:eastAsia="宋体"/>
          <w:color w:val="auto"/>
          <w:sz w:val="24"/>
          <w:highlight w:val="none"/>
        </w:rPr>
        <w:t>中华人民共和国法律。</w:t>
      </w:r>
    </w:p>
    <w:p w14:paraId="76405970">
      <w:pPr>
        <w:wordWrap w:val="0"/>
        <w:spacing w:line="440" w:lineRule="exact"/>
        <w:ind w:firstLine="437"/>
        <w:jc w:val="left"/>
        <w:outlineLvl w:val="3"/>
        <w:rPr>
          <w:rFonts w:hint="eastAsia" w:ascii="宋体" w:hAnsi="宋体" w:eastAsia="宋体"/>
          <w:b/>
          <w:color w:val="auto"/>
          <w:sz w:val="24"/>
          <w:highlight w:val="none"/>
        </w:rPr>
      </w:pPr>
      <w:bookmarkStart w:id="145" w:name="_Toc259093693"/>
      <w:bookmarkStart w:id="146" w:name="_Toc16673"/>
      <w:bookmarkStart w:id="147" w:name="_Toc3148"/>
      <w:bookmarkStart w:id="148" w:name="_Toc279701264"/>
      <w:bookmarkStart w:id="149" w:name="_Toc12004"/>
      <w:bookmarkStart w:id="150" w:name="_Toc487900374"/>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17</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履约保证金</w:t>
      </w:r>
      <w:bookmarkEnd w:id="145"/>
      <w:bookmarkEnd w:id="146"/>
      <w:bookmarkEnd w:id="147"/>
      <w:bookmarkEnd w:id="148"/>
      <w:bookmarkEnd w:id="149"/>
    </w:p>
    <w:p w14:paraId="1DB41BB8">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17</w:t>
      </w:r>
      <w:r>
        <w:rPr>
          <w:rFonts w:hint="eastAsia" w:ascii="宋体" w:hAnsi="宋体" w:eastAsia="宋体"/>
          <w:color w:val="auto"/>
          <w:sz w:val="24"/>
          <w:highlight w:val="none"/>
        </w:rPr>
        <w:t>.1采购文件要求乙方提交履约保证金的，乙方</w:t>
      </w:r>
      <w:r>
        <w:rPr>
          <w:rFonts w:ascii="宋体" w:hAnsi="宋体" w:eastAsia="宋体"/>
          <w:color w:val="auto"/>
          <w:sz w:val="24"/>
          <w:highlight w:val="none"/>
        </w:rPr>
        <w:t>应按</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约定的方式</w:t>
      </w:r>
      <w:r>
        <w:rPr>
          <w:rFonts w:hint="eastAsia" w:ascii="宋体" w:hAnsi="宋体" w:eastAsia="宋体"/>
          <w:color w:val="auto"/>
          <w:sz w:val="24"/>
          <w:highlight w:val="none"/>
        </w:rPr>
        <w:t>，以支票、汇票、本票或者金融机构、担保机构出具的保函等非现金形式，提交不超过合同价10%的履约保证金；</w:t>
      </w:r>
    </w:p>
    <w:p w14:paraId="21982967">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17.2履约保证金在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约定期间内不予退还或者应完全有效</w:t>
      </w:r>
      <w:r>
        <w:rPr>
          <w:rFonts w:hint="eastAsia" w:ascii="宋体" w:hAnsi="宋体" w:eastAsia="宋体"/>
          <w:color w:val="auto"/>
          <w:sz w:val="24"/>
          <w:highlight w:val="none"/>
        </w:rPr>
        <w:t>，前述约定期间届满</w:t>
      </w:r>
      <w:r>
        <w:rPr>
          <w:rFonts w:ascii="宋体" w:hAnsi="宋体" w:eastAsia="宋体"/>
          <w:color w:val="auto"/>
          <w:sz w:val="24"/>
          <w:highlight w:val="none"/>
        </w:rPr>
        <w:t>之日起</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个</w:t>
      </w:r>
      <w:r>
        <w:rPr>
          <w:rFonts w:ascii="宋体" w:hAnsi="宋体" w:eastAsia="宋体"/>
          <w:color w:val="auto"/>
          <w:sz w:val="24"/>
          <w:highlight w:val="none"/>
        </w:rPr>
        <w:t>工作日内，甲方应将履约保证金退还乙方</w:t>
      </w:r>
      <w:r>
        <w:rPr>
          <w:rFonts w:hint="eastAsia" w:ascii="宋体" w:hAnsi="宋体" w:eastAsia="宋体"/>
          <w:color w:val="auto"/>
          <w:sz w:val="24"/>
          <w:highlight w:val="none"/>
        </w:rPr>
        <w:t>；</w:t>
      </w:r>
    </w:p>
    <w:p w14:paraId="657919CD">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17</w:t>
      </w:r>
      <w:r>
        <w:rPr>
          <w:rFonts w:hint="eastAsia" w:ascii="宋体" w:hAnsi="宋体" w:eastAsia="宋体"/>
          <w:color w:val="auto"/>
          <w:sz w:val="24"/>
          <w:highlight w:val="none"/>
        </w:rPr>
        <w:t>.3</w:t>
      </w:r>
      <w:r>
        <w:rPr>
          <w:rFonts w:ascii="宋体" w:hAnsi="宋体" w:eastAsia="宋体"/>
          <w:color w:val="auto"/>
          <w:sz w:val="24"/>
          <w:highlight w:val="none"/>
        </w:rPr>
        <w:t>如果乙方不履行合同</w:t>
      </w:r>
      <w:r>
        <w:rPr>
          <w:rFonts w:hint="eastAsia" w:ascii="宋体" w:hAnsi="宋体" w:eastAsia="宋体"/>
          <w:color w:val="auto"/>
          <w:sz w:val="24"/>
          <w:highlight w:val="none"/>
        </w:rPr>
        <w:t>，履约保证金不予退还；如果乙方</w:t>
      </w:r>
      <w:r>
        <w:rPr>
          <w:rFonts w:ascii="宋体" w:hAnsi="宋体" w:eastAsia="宋体"/>
          <w:color w:val="auto"/>
          <w:sz w:val="24"/>
          <w:highlight w:val="none"/>
        </w:rPr>
        <w:t>未能按合同</w:t>
      </w:r>
      <w:r>
        <w:rPr>
          <w:rFonts w:hint="eastAsia" w:ascii="宋体" w:hAnsi="宋体" w:eastAsia="宋体"/>
          <w:color w:val="auto"/>
          <w:sz w:val="24"/>
          <w:highlight w:val="none"/>
        </w:rPr>
        <w:t>约</w:t>
      </w:r>
      <w:r>
        <w:rPr>
          <w:rFonts w:ascii="宋体" w:hAnsi="宋体" w:eastAsia="宋体"/>
          <w:color w:val="auto"/>
          <w:sz w:val="24"/>
          <w:highlight w:val="none"/>
        </w:rPr>
        <w:t>定全面履行义务，那么甲方有权从履约保证金中取得补偿或赔偿</w:t>
      </w:r>
      <w:r>
        <w:rPr>
          <w:rFonts w:hint="eastAsia" w:ascii="宋体" w:hAnsi="宋体" w:eastAsia="宋体"/>
          <w:color w:val="auto"/>
          <w:sz w:val="24"/>
          <w:highlight w:val="none"/>
        </w:rPr>
        <w:t>，同时不影响甲方要求乙方承担合同约定的超过履约保证金的违约责任的权利。</w:t>
      </w:r>
    </w:p>
    <w:bookmarkEnd w:id="150"/>
    <w:p w14:paraId="71DFAEF4">
      <w:pPr>
        <w:wordWrap w:val="0"/>
        <w:spacing w:line="440" w:lineRule="exact"/>
        <w:ind w:firstLine="437"/>
        <w:jc w:val="left"/>
        <w:outlineLvl w:val="3"/>
        <w:rPr>
          <w:rFonts w:hint="eastAsia" w:ascii="宋体" w:hAnsi="宋体" w:eastAsia="宋体"/>
          <w:b/>
          <w:color w:val="auto"/>
          <w:sz w:val="24"/>
          <w:highlight w:val="none"/>
        </w:rPr>
      </w:pPr>
      <w:bookmarkStart w:id="151" w:name="_Toc14001"/>
      <w:bookmarkStart w:id="152" w:name="_Toc19890"/>
      <w:bookmarkStart w:id="153" w:name="_Toc6885"/>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18</w:t>
      </w:r>
      <w:r>
        <w:rPr>
          <w:rFonts w:hint="eastAsia" w:ascii="宋体" w:hAnsi="宋体" w:eastAsia="宋体"/>
          <w:b/>
          <w:bCs/>
          <w:color w:val="auto"/>
          <w:sz w:val="24"/>
          <w:highlight w:val="none"/>
          <w:lang w:val="zh-CN"/>
        </w:rPr>
        <w:t xml:space="preserve"> 合同份数</w:t>
      </w:r>
      <w:bookmarkEnd w:id="151"/>
      <w:bookmarkEnd w:id="152"/>
      <w:bookmarkEnd w:id="153"/>
    </w:p>
    <w:p w14:paraId="2D47AC8B">
      <w:pPr>
        <w:wordWrap w:val="0"/>
        <w:spacing w:line="440" w:lineRule="exact"/>
        <w:ind w:firstLine="435"/>
        <w:jc w:val="left"/>
        <w:rPr>
          <w:rFonts w:hint="eastAsia" w:ascii="宋体" w:hAnsi="宋体" w:eastAsia="宋体"/>
          <w:color w:val="auto"/>
          <w:sz w:val="24"/>
          <w:highlight w:val="none"/>
        </w:rPr>
      </w:pPr>
      <w:r>
        <w:rPr>
          <w:rFonts w:ascii="宋体" w:hAnsi="宋体" w:eastAsia="宋体"/>
          <w:color w:val="auto"/>
          <w:sz w:val="24"/>
          <w:highlight w:val="none"/>
        </w:rPr>
        <w:t>合同份数按</w:t>
      </w:r>
      <w:r>
        <w:rPr>
          <w:rFonts w:ascii="宋体" w:hAnsi="宋体" w:eastAsia="宋体"/>
          <w:b/>
          <w:i/>
          <w:color w:val="auto"/>
          <w:sz w:val="24"/>
          <w:highlight w:val="none"/>
          <w:u w:val="single"/>
        </w:rPr>
        <w:t>合同专用条款</w:t>
      </w:r>
      <w:r>
        <w:rPr>
          <w:rFonts w:ascii="宋体" w:hAnsi="宋体" w:eastAsia="宋体"/>
          <w:color w:val="auto"/>
          <w:sz w:val="24"/>
          <w:highlight w:val="none"/>
        </w:rPr>
        <w:t>规定</w:t>
      </w:r>
      <w:r>
        <w:rPr>
          <w:rFonts w:hint="eastAsia" w:ascii="宋体" w:hAnsi="宋体" w:eastAsia="宋体"/>
          <w:color w:val="auto"/>
          <w:sz w:val="24"/>
          <w:highlight w:val="none"/>
        </w:rPr>
        <w:t>，</w:t>
      </w:r>
      <w:r>
        <w:rPr>
          <w:rFonts w:ascii="宋体" w:hAnsi="宋体" w:eastAsia="宋体"/>
          <w:color w:val="auto"/>
          <w:sz w:val="24"/>
          <w:highlight w:val="none"/>
        </w:rPr>
        <w:t>每份均具有同等法律效力</w:t>
      </w:r>
      <w:r>
        <w:rPr>
          <w:rFonts w:hint="eastAsia" w:ascii="宋体" w:hAnsi="宋体" w:eastAsia="宋体"/>
          <w:color w:val="auto"/>
          <w:sz w:val="24"/>
          <w:highlight w:val="none"/>
        </w:rPr>
        <w:t>。</w:t>
      </w:r>
    </w:p>
    <w:p w14:paraId="31B32B89">
      <w:pPr>
        <w:wordWrap w:val="0"/>
        <w:spacing w:line="440" w:lineRule="exact"/>
        <w:jc w:val="center"/>
        <w:outlineLvl w:val="2"/>
        <w:rPr>
          <w:rFonts w:hint="eastAsia" w:ascii="宋体" w:hAnsi="宋体" w:eastAsia="宋体"/>
          <w:b/>
          <w:color w:val="auto"/>
          <w:sz w:val="28"/>
          <w:szCs w:val="28"/>
          <w:highlight w:val="none"/>
        </w:rPr>
      </w:pPr>
      <w:r>
        <w:rPr>
          <w:rFonts w:ascii="宋体" w:hAnsi="宋体" w:eastAsia="宋体"/>
          <w:color w:val="auto"/>
          <w:sz w:val="24"/>
          <w:highlight w:val="none"/>
        </w:rPr>
        <w:br w:type="page"/>
      </w:r>
      <w:bookmarkStart w:id="154" w:name="_Toc331685784"/>
      <w:r>
        <w:rPr>
          <w:rFonts w:hint="eastAsia" w:ascii="宋体" w:hAnsi="宋体" w:eastAsia="宋体"/>
          <w:b/>
          <w:color w:val="auto"/>
          <w:sz w:val="28"/>
          <w:szCs w:val="28"/>
          <w:highlight w:val="none"/>
        </w:rPr>
        <w:t>第三部分</w:t>
      </w:r>
      <w:r>
        <w:rPr>
          <w:rFonts w:ascii="宋体" w:hAnsi="宋体" w:eastAsia="宋体"/>
          <w:b/>
          <w:color w:val="auto"/>
          <w:sz w:val="28"/>
          <w:szCs w:val="28"/>
          <w:highlight w:val="none"/>
        </w:rPr>
        <w:t xml:space="preserve"> </w:t>
      </w:r>
      <w:r>
        <w:rPr>
          <w:rFonts w:hint="eastAsia" w:ascii="宋体" w:hAnsi="宋体" w:eastAsia="宋体"/>
          <w:b/>
          <w:color w:val="auto"/>
          <w:sz w:val="28"/>
          <w:szCs w:val="28"/>
          <w:highlight w:val="none"/>
        </w:rPr>
        <w:t>合同专用条款</w:t>
      </w:r>
      <w:bookmarkEnd w:id="154"/>
    </w:p>
    <w:p w14:paraId="4199F4D8">
      <w:pPr>
        <w:wordWrap w:val="0"/>
        <w:spacing w:line="440" w:lineRule="exact"/>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本部分</w:t>
      </w:r>
      <w:r>
        <w:rPr>
          <w:rFonts w:ascii="宋体" w:hAnsi="宋体" w:eastAsia="宋体"/>
          <w:color w:val="auto"/>
          <w:sz w:val="24"/>
          <w:highlight w:val="none"/>
        </w:rPr>
        <w:t>是对</w:t>
      </w:r>
      <w:r>
        <w:rPr>
          <w:rFonts w:hint="eastAsia" w:ascii="宋体" w:hAnsi="宋体" w:eastAsia="宋体"/>
          <w:color w:val="auto"/>
          <w:sz w:val="24"/>
          <w:highlight w:val="none"/>
        </w:rPr>
        <w:t>前两</w:t>
      </w:r>
      <w:r>
        <w:rPr>
          <w:rFonts w:ascii="宋体" w:hAnsi="宋体" w:eastAsia="宋体"/>
          <w:color w:val="auto"/>
          <w:sz w:val="24"/>
          <w:highlight w:val="none"/>
        </w:rPr>
        <w:t>部分的补充和修改</w:t>
      </w:r>
      <w:r>
        <w:rPr>
          <w:rFonts w:hint="eastAsia" w:ascii="宋体" w:hAnsi="宋体" w:eastAsia="宋体"/>
          <w:color w:val="auto"/>
          <w:sz w:val="24"/>
          <w:highlight w:val="none"/>
        </w:rPr>
        <w:t>，</w:t>
      </w:r>
      <w:r>
        <w:rPr>
          <w:rFonts w:ascii="宋体" w:hAnsi="宋体" w:eastAsia="宋体"/>
          <w:color w:val="auto"/>
          <w:sz w:val="24"/>
          <w:highlight w:val="none"/>
        </w:rPr>
        <w:t>如果</w:t>
      </w:r>
      <w:r>
        <w:rPr>
          <w:rFonts w:hint="eastAsia" w:ascii="宋体" w:hAnsi="宋体" w:eastAsia="宋体"/>
          <w:color w:val="auto"/>
          <w:sz w:val="24"/>
          <w:highlight w:val="none"/>
        </w:rPr>
        <w:t>前两</w:t>
      </w:r>
      <w:r>
        <w:rPr>
          <w:rFonts w:ascii="宋体" w:hAnsi="宋体" w:eastAsia="宋体"/>
          <w:color w:val="auto"/>
          <w:sz w:val="24"/>
          <w:highlight w:val="none"/>
        </w:rPr>
        <w:t>部分和本部分的约定不一致</w:t>
      </w:r>
      <w:r>
        <w:rPr>
          <w:rFonts w:hint="eastAsia" w:ascii="宋体" w:hAnsi="宋体" w:eastAsia="宋体"/>
          <w:color w:val="auto"/>
          <w:sz w:val="24"/>
          <w:highlight w:val="none"/>
        </w:rPr>
        <w:t>，</w:t>
      </w:r>
      <w:r>
        <w:rPr>
          <w:rFonts w:ascii="宋体" w:hAnsi="宋体" w:eastAsia="宋体"/>
          <w:color w:val="auto"/>
          <w:sz w:val="24"/>
          <w:highlight w:val="none"/>
        </w:rPr>
        <w:t>应以本部分的约定为准</w:t>
      </w:r>
      <w:r>
        <w:rPr>
          <w:rFonts w:hint="eastAsia" w:ascii="宋体" w:hAnsi="宋体" w:eastAsia="宋体"/>
          <w:color w:val="auto"/>
          <w:sz w:val="24"/>
          <w:highlight w:val="none"/>
        </w:rPr>
        <w:t>。</w:t>
      </w:r>
      <w:r>
        <w:rPr>
          <w:rFonts w:ascii="宋体" w:hAnsi="宋体" w:eastAsia="宋体"/>
          <w:color w:val="auto"/>
          <w:sz w:val="24"/>
          <w:highlight w:val="none"/>
        </w:rPr>
        <w:t>本部分的条款号应与</w:t>
      </w:r>
      <w:r>
        <w:rPr>
          <w:rFonts w:hint="eastAsia" w:ascii="宋体" w:hAnsi="宋体" w:eastAsia="宋体"/>
          <w:color w:val="auto"/>
          <w:sz w:val="24"/>
          <w:highlight w:val="none"/>
        </w:rPr>
        <w:t>前两部分</w:t>
      </w:r>
      <w:r>
        <w:rPr>
          <w:rFonts w:ascii="宋体" w:hAnsi="宋体" w:eastAsia="宋体"/>
          <w:color w:val="auto"/>
          <w:sz w:val="24"/>
          <w:highlight w:val="none"/>
        </w:rPr>
        <w:t>的条款号保持对应</w:t>
      </w:r>
      <w:r>
        <w:rPr>
          <w:rFonts w:hint="eastAsia" w:ascii="宋体" w:hAnsi="宋体" w:eastAsia="宋体"/>
          <w:color w:val="auto"/>
          <w:sz w:val="24"/>
          <w:highlight w:val="none"/>
        </w:rPr>
        <w:t>；与前两部分</w:t>
      </w:r>
      <w:r>
        <w:rPr>
          <w:rFonts w:ascii="宋体" w:hAnsi="宋体" w:eastAsia="宋体"/>
          <w:color w:val="auto"/>
          <w:sz w:val="24"/>
          <w:highlight w:val="none"/>
        </w:rPr>
        <w:t>无对应关系的内容可另行编制条款号</w:t>
      </w:r>
      <w:r>
        <w:rPr>
          <w:rFonts w:hint="eastAsia" w:ascii="宋体" w:hAnsi="宋体" w:eastAsia="宋体"/>
          <w:color w:val="auto"/>
          <w:sz w:val="24"/>
          <w:highlight w:val="none"/>
        </w:rPr>
        <w:t>。</w:t>
      </w:r>
    </w:p>
    <w:tbl>
      <w:tblPr>
        <w:tblStyle w:val="2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3"/>
        <w:gridCol w:w="7653"/>
      </w:tblGrid>
      <w:tr w14:paraId="396FE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3" w:type="dxa"/>
            <w:tcBorders>
              <w:left w:val="single" w:color="auto" w:sz="4" w:space="0"/>
            </w:tcBorders>
            <w:vAlign w:val="center"/>
          </w:tcPr>
          <w:p w14:paraId="4A52E6A6">
            <w:pPr>
              <w:wordWrap w:val="0"/>
              <w:spacing w:line="440" w:lineRule="exact"/>
              <w:jc w:val="center"/>
              <w:rPr>
                <w:rFonts w:hint="eastAsia" w:ascii="宋体" w:hAnsi="宋体" w:eastAsia="宋体"/>
                <w:b/>
                <w:color w:val="auto"/>
                <w:sz w:val="24"/>
                <w:highlight w:val="none"/>
              </w:rPr>
            </w:pPr>
            <w:r>
              <w:rPr>
                <w:rFonts w:ascii="宋体" w:hAnsi="宋体" w:eastAsia="宋体"/>
                <w:b/>
                <w:color w:val="auto"/>
                <w:sz w:val="24"/>
                <w:highlight w:val="none"/>
              </w:rPr>
              <w:t>条款号</w:t>
            </w:r>
          </w:p>
        </w:tc>
        <w:tc>
          <w:tcPr>
            <w:tcW w:w="7653" w:type="dxa"/>
            <w:vAlign w:val="center"/>
          </w:tcPr>
          <w:p w14:paraId="69674286">
            <w:pPr>
              <w:wordWrap w:val="0"/>
              <w:spacing w:line="440" w:lineRule="exact"/>
              <w:jc w:val="center"/>
              <w:rPr>
                <w:rFonts w:hint="eastAsia" w:ascii="宋体" w:hAnsi="宋体" w:eastAsia="宋体"/>
                <w:b/>
                <w:color w:val="auto"/>
                <w:sz w:val="24"/>
                <w:highlight w:val="none"/>
              </w:rPr>
            </w:pPr>
            <w:r>
              <w:rPr>
                <w:rFonts w:ascii="宋体" w:hAnsi="宋体" w:eastAsia="宋体"/>
                <w:b/>
                <w:color w:val="auto"/>
                <w:sz w:val="24"/>
                <w:highlight w:val="none"/>
              </w:rPr>
              <w:t>约定内容</w:t>
            </w:r>
          </w:p>
        </w:tc>
      </w:tr>
      <w:tr w14:paraId="59ADFF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3" w:type="dxa"/>
            <w:tcBorders>
              <w:left w:val="single" w:color="auto" w:sz="4" w:space="0"/>
            </w:tcBorders>
            <w:vAlign w:val="center"/>
          </w:tcPr>
          <w:p w14:paraId="16297D21">
            <w:pPr>
              <w:wordWrap w:val="0"/>
              <w:spacing w:line="440" w:lineRule="exact"/>
              <w:rPr>
                <w:rFonts w:hint="eastAsia" w:ascii="宋体" w:hAnsi="宋体" w:eastAsia="宋体"/>
                <w:color w:val="auto"/>
                <w:sz w:val="24"/>
                <w:highlight w:val="none"/>
              </w:rPr>
            </w:pPr>
          </w:p>
        </w:tc>
        <w:tc>
          <w:tcPr>
            <w:tcW w:w="7653" w:type="dxa"/>
            <w:vAlign w:val="center"/>
          </w:tcPr>
          <w:p w14:paraId="50B20D1D">
            <w:pPr>
              <w:wordWrap w:val="0"/>
              <w:spacing w:line="440" w:lineRule="exact"/>
              <w:rPr>
                <w:rFonts w:hint="eastAsia" w:ascii="宋体" w:hAnsi="宋体" w:eastAsia="宋体"/>
                <w:color w:val="auto"/>
                <w:sz w:val="24"/>
                <w:highlight w:val="none"/>
              </w:rPr>
            </w:pPr>
          </w:p>
        </w:tc>
      </w:tr>
      <w:tr w14:paraId="6094DA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3" w:type="dxa"/>
            <w:tcBorders>
              <w:left w:val="single" w:color="auto" w:sz="4" w:space="0"/>
            </w:tcBorders>
            <w:vAlign w:val="center"/>
          </w:tcPr>
          <w:p w14:paraId="03255148">
            <w:pPr>
              <w:wordWrap w:val="0"/>
              <w:spacing w:line="440" w:lineRule="exact"/>
              <w:rPr>
                <w:rFonts w:hint="eastAsia" w:ascii="宋体" w:hAnsi="宋体" w:eastAsia="宋体"/>
                <w:color w:val="auto"/>
                <w:sz w:val="24"/>
                <w:highlight w:val="none"/>
              </w:rPr>
            </w:pPr>
          </w:p>
        </w:tc>
        <w:tc>
          <w:tcPr>
            <w:tcW w:w="7653" w:type="dxa"/>
            <w:vAlign w:val="center"/>
          </w:tcPr>
          <w:p w14:paraId="49ABD846">
            <w:pPr>
              <w:wordWrap w:val="0"/>
              <w:spacing w:line="440" w:lineRule="exact"/>
              <w:rPr>
                <w:rFonts w:hint="eastAsia" w:ascii="宋体" w:hAnsi="宋体" w:eastAsia="宋体"/>
                <w:color w:val="auto"/>
                <w:sz w:val="24"/>
                <w:highlight w:val="none"/>
              </w:rPr>
            </w:pPr>
          </w:p>
        </w:tc>
      </w:tr>
      <w:tr w14:paraId="2CD8E9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3" w:type="dxa"/>
            <w:tcBorders>
              <w:left w:val="single" w:color="auto" w:sz="4" w:space="0"/>
            </w:tcBorders>
            <w:vAlign w:val="center"/>
          </w:tcPr>
          <w:p w14:paraId="49841FDC">
            <w:pPr>
              <w:wordWrap w:val="0"/>
              <w:spacing w:line="440" w:lineRule="exact"/>
              <w:rPr>
                <w:rFonts w:hint="eastAsia" w:ascii="宋体" w:hAnsi="宋体" w:eastAsia="宋体"/>
                <w:color w:val="auto"/>
                <w:sz w:val="24"/>
                <w:highlight w:val="none"/>
              </w:rPr>
            </w:pPr>
          </w:p>
        </w:tc>
        <w:tc>
          <w:tcPr>
            <w:tcW w:w="7653" w:type="dxa"/>
            <w:vAlign w:val="center"/>
          </w:tcPr>
          <w:p w14:paraId="6CC71762">
            <w:pPr>
              <w:wordWrap w:val="0"/>
              <w:spacing w:line="440" w:lineRule="exact"/>
              <w:rPr>
                <w:rFonts w:hint="eastAsia" w:ascii="宋体" w:hAnsi="宋体" w:eastAsia="宋体"/>
                <w:color w:val="auto"/>
                <w:sz w:val="24"/>
                <w:highlight w:val="none"/>
              </w:rPr>
            </w:pPr>
          </w:p>
        </w:tc>
      </w:tr>
      <w:tr w14:paraId="205A92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3" w:type="dxa"/>
            <w:tcBorders>
              <w:left w:val="single" w:color="auto" w:sz="4" w:space="0"/>
            </w:tcBorders>
            <w:vAlign w:val="center"/>
          </w:tcPr>
          <w:p w14:paraId="18954B3B">
            <w:pPr>
              <w:wordWrap w:val="0"/>
              <w:spacing w:line="440" w:lineRule="exact"/>
              <w:rPr>
                <w:rFonts w:hint="eastAsia" w:ascii="宋体" w:hAnsi="宋体" w:eastAsia="宋体"/>
                <w:color w:val="auto"/>
                <w:sz w:val="24"/>
                <w:highlight w:val="none"/>
              </w:rPr>
            </w:pPr>
          </w:p>
        </w:tc>
        <w:tc>
          <w:tcPr>
            <w:tcW w:w="7653" w:type="dxa"/>
            <w:vAlign w:val="center"/>
          </w:tcPr>
          <w:p w14:paraId="3273D261">
            <w:pPr>
              <w:wordWrap w:val="0"/>
              <w:spacing w:line="440" w:lineRule="exact"/>
              <w:rPr>
                <w:rFonts w:hint="eastAsia" w:ascii="宋体" w:hAnsi="宋体" w:eastAsia="宋体"/>
                <w:color w:val="auto"/>
                <w:sz w:val="24"/>
                <w:highlight w:val="none"/>
              </w:rPr>
            </w:pPr>
          </w:p>
        </w:tc>
      </w:tr>
      <w:tr w14:paraId="5DB7F5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3" w:type="dxa"/>
            <w:tcBorders>
              <w:left w:val="single" w:color="auto" w:sz="4" w:space="0"/>
            </w:tcBorders>
            <w:vAlign w:val="center"/>
          </w:tcPr>
          <w:p w14:paraId="4DBAD776">
            <w:pPr>
              <w:wordWrap w:val="0"/>
              <w:spacing w:line="440" w:lineRule="exact"/>
              <w:rPr>
                <w:rFonts w:hint="eastAsia" w:ascii="宋体" w:hAnsi="宋体" w:eastAsia="宋体"/>
                <w:color w:val="auto"/>
                <w:sz w:val="24"/>
                <w:highlight w:val="none"/>
              </w:rPr>
            </w:pPr>
          </w:p>
        </w:tc>
        <w:tc>
          <w:tcPr>
            <w:tcW w:w="7653" w:type="dxa"/>
            <w:vAlign w:val="center"/>
          </w:tcPr>
          <w:p w14:paraId="13E89C11">
            <w:pPr>
              <w:wordWrap w:val="0"/>
              <w:spacing w:line="440" w:lineRule="exact"/>
              <w:rPr>
                <w:rFonts w:hint="eastAsia" w:ascii="宋体" w:hAnsi="宋体" w:eastAsia="宋体"/>
                <w:color w:val="auto"/>
                <w:sz w:val="24"/>
                <w:highlight w:val="none"/>
                <w:u w:val="single"/>
              </w:rPr>
            </w:pPr>
          </w:p>
        </w:tc>
      </w:tr>
      <w:tr w14:paraId="2029F8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3" w:type="dxa"/>
            <w:tcBorders>
              <w:left w:val="single" w:color="auto" w:sz="4" w:space="0"/>
            </w:tcBorders>
            <w:vAlign w:val="center"/>
          </w:tcPr>
          <w:p w14:paraId="75568623">
            <w:pPr>
              <w:wordWrap w:val="0"/>
              <w:spacing w:line="440" w:lineRule="exact"/>
              <w:rPr>
                <w:rFonts w:hint="eastAsia" w:ascii="宋体" w:hAnsi="宋体" w:eastAsia="宋体"/>
                <w:color w:val="auto"/>
                <w:sz w:val="24"/>
                <w:highlight w:val="none"/>
              </w:rPr>
            </w:pPr>
          </w:p>
        </w:tc>
        <w:tc>
          <w:tcPr>
            <w:tcW w:w="7653" w:type="dxa"/>
            <w:vAlign w:val="center"/>
          </w:tcPr>
          <w:p w14:paraId="1364E175">
            <w:pPr>
              <w:wordWrap w:val="0"/>
              <w:spacing w:line="440" w:lineRule="exact"/>
              <w:rPr>
                <w:rFonts w:hint="eastAsia" w:ascii="宋体" w:hAnsi="宋体" w:eastAsia="宋体"/>
                <w:color w:val="auto"/>
                <w:sz w:val="24"/>
                <w:highlight w:val="none"/>
              </w:rPr>
            </w:pPr>
          </w:p>
        </w:tc>
      </w:tr>
      <w:tr w14:paraId="3C6430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3" w:type="dxa"/>
            <w:tcBorders>
              <w:left w:val="single" w:color="auto" w:sz="4" w:space="0"/>
            </w:tcBorders>
            <w:vAlign w:val="center"/>
          </w:tcPr>
          <w:p w14:paraId="054186DC">
            <w:pPr>
              <w:wordWrap w:val="0"/>
              <w:spacing w:line="440" w:lineRule="exact"/>
              <w:rPr>
                <w:rFonts w:hint="eastAsia" w:ascii="宋体" w:hAnsi="宋体" w:eastAsia="宋体"/>
                <w:color w:val="auto"/>
                <w:sz w:val="24"/>
                <w:highlight w:val="none"/>
              </w:rPr>
            </w:pPr>
          </w:p>
        </w:tc>
        <w:tc>
          <w:tcPr>
            <w:tcW w:w="7653" w:type="dxa"/>
            <w:vAlign w:val="center"/>
          </w:tcPr>
          <w:p w14:paraId="3DDF58F3">
            <w:pPr>
              <w:wordWrap w:val="0"/>
              <w:spacing w:line="440" w:lineRule="exact"/>
              <w:rPr>
                <w:rFonts w:hint="eastAsia" w:ascii="宋体" w:hAnsi="宋体" w:eastAsia="宋体"/>
                <w:color w:val="auto"/>
                <w:sz w:val="24"/>
                <w:highlight w:val="none"/>
                <w:u w:val="single"/>
              </w:rPr>
            </w:pPr>
          </w:p>
        </w:tc>
      </w:tr>
      <w:tr w14:paraId="489F4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3" w:type="dxa"/>
            <w:tcBorders>
              <w:left w:val="single" w:color="auto" w:sz="4" w:space="0"/>
            </w:tcBorders>
            <w:vAlign w:val="center"/>
          </w:tcPr>
          <w:p w14:paraId="6AA5909D">
            <w:pPr>
              <w:wordWrap w:val="0"/>
              <w:spacing w:line="440" w:lineRule="exact"/>
              <w:rPr>
                <w:rFonts w:hint="eastAsia" w:ascii="宋体" w:hAnsi="宋体" w:eastAsia="宋体"/>
                <w:color w:val="auto"/>
                <w:sz w:val="24"/>
                <w:highlight w:val="none"/>
              </w:rPr>
            </w:pPr>
          </w:p>
        </w:tc>
        <w:tc>
          <w:tcPr>
            <w:tcW w:w="7653" w:type="dxa"/>
            <w:vAlign w:val="center"/>
          </w:tcPr>
          <w:p w14:paraId="6CA9C960">
            <w:pPr>
              <w:wordWrap w:val="0"/>
              <w:spacing w:line="440" w:lineRule="exact"/>
              <w:rPr>
                <w:rFonts w:hint="eastAsia" w:ascii="宋体" w:hAnsi="宋体" w:eastAsia="宋体"/>
                <w:color w:val="auto"/>
                <w:sz w:val="24"/>
                <w:highlight w:val="none"/>
              </w:rPr>
            </w:pPr>
          </w:p>
        </w:tc>
      </w:tr>
      <w:tr w14:paraId="0EC15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3" w:type="dxa"/>
            <w:tcBorders>
              <w:left w:val="single" w:color="auto" w:sz="4" w:space="0"/>
            </w:tcBorders>
            <w:vAlign w:val="center"/>
          </w:tcPr>
          <w:p w14:paraId="21B70F13">
            <w:pPr>
              <w:wordWrap w:val="0"/>
              <w:spacing w:line="440" w:lineRule="exact"/>
              <w:rPr>
                <w:rFonts w:hint="eastAsia" w:ascii="宋体" w:hAnsi="宋体" w:eastAsia="宋体"/>
                <w:color w:val="auto"/>
                <w:sz w:val="24"/>
                <w:highlight w:val="none"/>
              </w:rPr>
            </w:pPr>
          </w:p>
        </w:tc>
        <w:tc>
          <w:tcPr>
            <w:tcW w:w="7653" w:type="dxa"/>
            <w:vAlign w:val="center"/>
          </w:tcPr>
          <w:p w14:paraId="06CA0227">
            <w:pPr>
              <w:wordWrap w:val="0"/>
              <w:spacing w:line="440" w:lineRule="exact"/>
              <w:rPr>
                <w:rFonts w:hint="eastAsia" w:ascii="宋体" w:hAnsi="宋体" w:eastAsia="宋体"/>
                <w:color w:val="auto"/>
                <w:sz w:val="24"/>
                <w:highlight w:val="none"/>
              </w:rPr>
            </w:pPr>
          </w:p>
        </w:tc>
      </w:tr>
      <w:tr w14:paraId="1ADCF4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3" w:type="dxa"/>
            <w:tcBorders>
              <w:left w:val="single" w:color="auto" w:sz="4" w:space="0"/>
            </w:tcBorders>
            <w:vAlign w:val="center"/>
          </w:tcPr>
          <w:p w14:paraId="2A84FAFD">
            <w:pPr>
              <w:wordWrap w:val="0"/>
              <w:spacing w:line="440" w:lineRule="exact"/>
              <w:rPr>
                <w:rFonts w:hint="eastAsia" w:ascii="宋体" w:hAnsi="宋体" w:eastAsia="宋体"/>
                <w:color w:val="auto"/>
                <w:sz w:val="24"/>
                <w:highlight w:val="none"/>
              </w:rPr>
            </w:pPr>
          </w:p>
        </w:tc>
        <w:tc>
          <w:tcPr>
            <w:tcW w:w="7653" w:type="dxa"/>
            <w:vAlign w:val="center"/>
          </w:tcPr>
          <w:p w14:paraId="4A9D97FF">
            <w:pPr>
              <w:wordWrap w:val="0"/>
              <w:spacing w:line="440" w:lineRule="exact"/>
              <w:rPr>
                <w:rFonts w:hint="eastAsia" w:ascii="宋体" w:hAnsi="宋体" w:eastAsia="宋体"/>
                <w:color w:val="auto"/>
                <w:sz w:val="24"/>
                <w:highlight w:val="none"/>
              </w:rPr>
            </w:pPr>
          </w:p>
        </w:tc>
      </w:tr>
      <w:tr w14:paraId="51150D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3" w:type="dxa"/>
            <w:tcBorders>
              <w:top w:val="single" w:color="auto" w:sz="6" w:space="0"/>
              <w:left w:val="single" w:color="auto" w:sz="4" w:space="0"/>
              <w:bottom w:val="single" w:color="auto" w:sz="6" w:space="0"/>
              <w:right w:val="single" w:color="auto" w:sz="6" w:space="0"/>
            </w:tcBorders>
            <w:vAlign w:val="center"/>
          </w:tcPr>
          <w:p w14:paraId="299E4958">
            <w:pPr>
              <w:wordWrap w:val="0"/>
              <w:spacing w:line="440" w:lineRule="exact"/>
              <w:rPr>
                <w:rFonts w:hint="eastAsia" w:ascii="宋体" w:hAnsi="宋体" w:eastAsia="宋体"/>
                <w:color w:val="auto"/>
                <w:sz w:val="24"/>
                <w:highlight w:val="none"/>
              </w:rPr>
            </w:pPr>
          </w:p>
        </w:tc>
        <w:tc>
          <w:tcPr>
            <w:tcW w:w="7653" w:type="dxa"/>
            <w:tcBorders>
              <w:top w:val="single" w:color="auto" w:sz="6" w:space="0"/>
              <w:left w:val="single" w:color="auto" w:sz="6" w:space="0"/>
              <w:bottom w:val="single" w:color="auto" w:sz="6" w:space="0"/>
              <w:right w:val="single" w:color="auto" w:sz="6" w:space="0"/>
            </w:tcBorders>
            <w:vAlign w:val="center"/>
          </w:tcPr>
          <w:p w14:paraId="38708E6F">
            <w:pPr>
              <w:wordWrap w:val="0"/>
              <w:spacing w:line="440" w:lineRule="exact"/>
              <w:rPr>
                <w:rFonts w:hint="eastAsia" w:ascii="宋体" w:hAnsi="宋体" w:eastAsia="宋体"/>
                <w:color w:val="auto"/>
                <w:sz w:val="24"/>
                <w:highlight w:val="none"/>
              </w:rPr>
            </w:pPr>
          </w:p>
        </w:tc>
      </w:tr>
      <w:tr w14:paraId="05E9F9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3" w:type="dxa"/>
            <w:tcBorders>
              <w:top w:val="single" w:color="auto" w:sz="6" w:space="0"/>
              <w:left w:val="single" w:color="auto" w:sz="4" w:space="0"/>
              <w:bottom w:val="single" w:color="auto" w:sz="6" w:space="0"/>
              <w:right w:val="single" w:color="auto" w:sz="6" w:space="0"/>
            </w:tcBorders>
            <w:vAlign w:val="center"/>
          </w:tcPr>
          <w:p w14:paraId="2FB46EF3">
            <w:pPr>
              <w:wordWrap w:val="0"/>
              <w:spacing w:line="440" w:lineRule="exact"/>
              <w:rPr>
                <w:rFonts w:hint="eastAsia" w:ascii="宋体" w:hAnsi="宋体" w:eastAsia="宋体"/>
                <w:color w:val="auto"/>
                <w:sz w:val="24"/>
                <w:highlight w:val="none"/>
              </w:rPr>
            </w:pPr>
          </w:p>
        </w:tc>
        <w:tc>
          <w:tcPr>
            <w:tcW w:w="7653" w:type="dxa"/>
            <w:tcBorders>
              <w:top w:val="single" w:color="auto" w:sz="6" w:space="0"/>
              <w:left w:val="single" w:color="auto" w:sz="6" w:space="0"/>
              <w:bottom w:val="single" w:color="auto" w:sz="6" w:space="0"/>
              <w:right w:val="single" w:color="auto" w:sz="6" w:space="0"/>
            </w:tcBorders>
            <w:vAlign w:val="center"/>
          </w:tcPr>
          <w:p w14:paraId="38112CA1">
            <w:pPr>
              <w:wordWrap w:val="0"/>
              <w:spacing w:line="440" w:lineRule="exact"/>
              <w:rPr>
                <w:rFonts w:hint="eastAsia" w:ascii="宋体" w:hAnsi="宋体" w:eastAsia="宋体"/>
                <w:color w:val="auto"/>
                <w:sz w:val="24"/>
                <w:highlight w:val="none"/>
              </w:rPr>
            </w:pPr>
          </w:p>
        </w:tc>
      </w:tr>
    </w:tbl>
    <w:p w14:paraId="7C22E01B">
      <w:pPr>
        <w:widowControl/>
        <w:wordWrap w:val="0"/>
        <w:spacing w:line="440" w:lineRule="exact"/>
        <w:jc w:val="left"/>
        <w:rPr>
          <w:rFonts w:hint="eastAsia" w:ascii="宋体" w:hAnsi="宋体" w:eastAsia="宋体"/>
          <w:color w:val="auto"/>
          <w:sz w:val="24"/>
          <w:highlight w:val="none"/>
        </w:rPr>
      </w:pPr>
      <w:r>
        <w:rPr>
          <w:rFonts w:ascii="宋体" w:hAnsi="宋体" w:eastAsia="宋体"/>
          <w:color w:val="auto"/>
          <w:sz w:val="24"/>
          <w:highlight w:val="none"/>
        </w:rPr>
        <w:br w:type="page"/>
      </w:r>
    </w:p>
    <w:p w14:paraId="60FC69B0">
      <w:pPr>
        <w:wordWrap w:val="0"/>
        <w:spacing w:line="440" w:lineRule="exact"/>
        <w:jc w:val="center"/>
        <w:outlineLvl w:val="1"/>
        <w:rPr>
          <w:rFonts w:hint="eastAsia" w:ascii="华文中宋" w:hAnsi="华文中宋" w:eastAsia="华文中宋" w:cs="Times New Roman"/>
          <w:b/>
          <w:bCs/>
          <w:color w:val="auto"/>
          <w:kern w:val="44"/>
          <w:sz w:val="44"/>
          <w:szCs w:val="44"/>
          <w:highlight w:val="none"/>
        </w:rPr>
      </w:pPr>
      <w:bookmarkStart w:id="155" w:name="_Toc6440"/>
      <w:r>
        <w:rPr>
          <w:rFonts w:hint="eastAsia" w:ascii="华文中宋" w:hAnsi="华文中宋" w:eastAsia="华文中宋" w:cs="Times New Roman"/>
          <w:b/>
          <w:bCs/>
          <w:color w:val="auto"/>
          <w:kern w:val="44"/>
          <w:sz w:val="44"/>
          <w:szCs w:val="44"/>
          <w:highlight w:val="none"/>
        </w:rPr>
        <w:t>第六章  响应文件格式</w:t>
      </w:r>
      <w:bookmarkEnd w:id="155"/>
    </w:p>
    <w:p w14:paraId="4E6F64C5">
      <w:pPr>
        <w:wordWrap w:val="0"/>
        <w:spacing w:line="440" w:lineRule="exact"/>
        <w:jc w:val="center"/>
        <w:rPr>
          <w:rFonts w:hint="eastAsia" w:ascii="宋体" w:hAnsi="宋体" w:eastAsia="宋体"/>
          <w:b/>
          <w:color w:val="auto"/>
          <w:sz w:val="28"/>
          <w:szCs w:val="28"/>
          <w:highlight w:val="none"/>
        </w:rPr>
      </w:pPr>
    </w:p>
    <w:p w14:paraId="2279BF9F">
      <w:pPr>
        <w:spacing w:line="360" w:lineRule="auto"/>
        <w:jc w:val="center"/>
        <w:rPr>
          <w:rFonts w:hint="eastAsia" w:ascii="宋体" w:hAnsi="宋体" w:eastAsia="宋体"/>
          <w:b/>
          <w:color w:val="auto"/>
          <w:sz w:val="32"/>
          <w:highlight w:val="none"/>
        </w:rPr>
      </w:pPr>
      <w:r>
        <w:rPr>
          <w:rFonts w:hint="eastAsia" w:ascii="宋体" w:hAnsi="宋体" w:eastAsia="宋体"/>
          <w:b/>
          <w:color w:val="auto"/>
          <w:sz w:val="32"/>
          <w:highlight w:val="none"/>
        </w:rPr>
        <w:t>第四届合肥生物医药创新与产业大会会务采购</w:t>
      </w:r>
    </w:p>
    <w:p w14:paraId="33B8F960">
      <w:pPr>
        <w:spacing w:line="900" w:lineRule="exact"/>
        <w:jc w:val="center"/>
        <w:rPr>
          <w:rFonts w:hint="eastAsia" w:ascii="宋体" w:hAnsi="宋体" w:eastAsia="宋体"/>
          <w:b/>
          <w:color w:val="auto"/>
          <w:sz w:val="72"/>
          <w:highlight w:val="none"/>
        </w:rPr>
      </w:pPr>
    </w:p>
    <w:p w14:paraId="5A439DB5">
      <w:pPr>
        <w:spacing w:line="900" w:lineRule="exact"/>
        <w:jc w:val="center"/>
        <w:rPr>
          <w:rFonts w:hint="eastAsia" w:ascii="宋体" w:hAnsi="宋体" w:eastAsia="宋体"/>
          <w:b/>
          <w:color w:val="auto"/>
          <w:sz w:val="72"/>
          <w:highlight w:val="none"/>
        </w:rPr>
      </w:pPr>
      <w:r>
        <w:rPr>
          <w:rFonts w:hint="eastAsia" w:ascii="宋体" w:hAnsi="宋体" w:eastAsia="宋体"/>
          <w:b/>
          <w:color w:val="auto"/>
          <w:sz w:val="72"/>
          <w:highlight w:val="none"/>
        </w:rPr>
        <w:t>响</w:t>
      </w:r>
    </w:p>
    <w:p w14:paraId="6F060DAE">
      <w:pPr>
        <w:spacing w:line="900" w:lineRule="exact"/>
        <w:jc w:val="center"/>
        <w:rPr>
          <w:rFonts w:hint="eastAsia" w:ascii="宋体" w:hAnsi="宋体" w:eastAsia="宋体"/>
          <w:b/>
          <w:color w:val="auto"/>
          <w:sz w:val="72"/>
          <w:highlight w:val="none"/>
        </w:rPr>
      </w:pPr>
    </w:p>
    <w:p w14:paraId="5647BFC0">
      <w:pPr>
        <w:spacing w:line="900" w:lineRule="exact"/>
        <w:jc w:val="center"/>
        <w:rPr>
          <w:rFonts w:hint="eastAsia" w:ascii="宋体" w:hAnsi="宋体" w:eastAsia="宋体"/>
          <w:b/>
          <w:color w:val="auto"/>
          <w:sz w:val="72"/>
          <w:highlight w:val="none"/>
        </w:rPr>
      </w:pPr>
      <w:r>
        <w:rPr>
          <w:rFonts w:hint="eastAsia" w:ascii="宋体" w:hAnsi="宋体" w:eastAsia="宋体"/>
          <w:b/>
          <w:color w:val="auto"/>
          <w:sz w:val="72"/>
          <w:highlight w:val="none"/>
        </w:rPr>
        <w:t>应</w:t>
      </w:r>
    </w:p>
    <w:p w14:paraId="19940630">
      <w:pPr>
        <w:spacing w:line="900" w:lineRule="exact"/>
        <w:jc w:val="center"/>
        <w:rPr>
          <w:rFonts w:hint="eastAsia" w:ascii="宋体" w:hAnsi="宋体" w:eastAsia="宋体"/>
          <w:b/>
          <w:color w:val="auto"/>
          <w:sz w:val="72"/>
          <w:highlight w:val="none"/>
        </w:rPr>
      </w:pPr>
    </w:p>
    <w:p w14:paraId="5EBE2651">
      <w:pPr>
        <w:spacing w:line="900" w:lineRule="exact"/>
        <w:jc w:val="center"/>
        <w:rPr>
          <w:rFonts w:hint="eastAsia" w:ascii="宋体" w:hAnsi="宋体" w:eastAsia="宋体"/>
          <w:b/>
          <w:color w:val="auto"/>
          <w:sz w:val="72"/>
          <w:highlight w:val="none"/>
        </w:rPr>
      </w:pPr>
      <w:r>
        <w:rPr>
          <w:rFonts w:hint="eastAsia" w:ascii="宋体" w:hAnsi="宋体" w:eastAsia="宋体"/>
          <w:b/>
          <w:color w:val="auto"/>
          <w:sz w:val="72"/>
          <w:highlight w:val="none"/>
        </w:rPr>
        <w:t>文</w:t>
      </w:r>
    </w:p>
    <w:p w14:paraId="3FD0EB2F">
      <w:pPr>
        <w:spacing w:line="900" w:lineRule="exact"/>
        <w:jc w:val="center"/>
        <w:rPr>
          <w:rFonts w:hint="eastAsia" w:ascii="宋体" w:hAnsi="宋体" w:eastAsia="宋体"/>
          <w:b/>
          <w:color w:val="auto"/>
          <w:sz w:val="72"/>
          <w:highlight w:val="none"/>
        </w:rPr>
      </w:pPr>
    </w:p>
    <w:p w14:paraId="4CDB4A48">
      <w:pPr>
        <w:jc w:val="center"/>
        <w:rPr>
          <w:rFonts w:hint="eastAsia" w:ascii="宋体" w:hAnsi="宋体" w:eastAsia="宋体"/>
          <w:b/>
          <w:color w:val="auto"/>
          <w:sz w:val="72"/>
          <w:highlight w:val="none"/>
        </w:rPr>
      </w:pPr>
      <w:r>
        <w:rPr>
          <w:rFonts w:hint="eastAsia" w:ascii="宋体" w:hAnsi="宋体" w:eastAsia="宋体"/>
          <w:b/>
          <w:color w:val="auto"/>
          <w:sz w:val="72"/>
          <w:highlight w:val="none"/>
        </w:rPr>
        <w:t>件</w:t>
      </w:r>
    </w:p>
    <w:p w14:paraId="13BD8EB1">
      <w:pPr>
        <w:spacing w:before="156" w:beforeLines="50" w:after="156" w:afterLines="50"/>
        <w:rPr>
          <w:rFonts w:hint="eastAsia" w:ascii="宋体" w:hAnsi="宋体" w:eastAsia="宋体"/>
          <w:b/>
          <w:color w:val="auto"/>
          <w:sz w:val="32"/>
          <w:szCs w:val="32"/>
          <w:highlight w:val="none"/>
        </w:rPr>
      </w:pPr>
    </w:p>
    <w:p w14:paraId="6A17CA4E">
      <w:pPr>
        <w:spacing w:after="156" w:afterLines="50" w:line="500" w:lineRule="exact"/>
        <w:jc w:val="center"/>
        <w:rPr>
          <w:rFonts w:hint="eastAsia" w:ascii="宋体" w:hAnsi="宋体" w:eastAsia="宋体"/>
          <w:b/>
          <w:color w:val="auto"/>
          <w:sz w:val="28"/>
          <w:szCs w:val="28"/>
          <w:highlight w:val="none"/>
        </w:rPr>
      </w:pPr>
    </w:p>
    <w:p w14:paraId="2DB90068">
      <w:pPr>
        <w:spacing w:after="156" w:afterLines="50" w:line="500" w:lineRule="exact"/>
        <w:jc w:val="center"/>
        <w:rPr>
          <w:rFonts w:hint="eastAsia" w:ascii="宋体" w:hAnsi="宋体" w:eastAsia="宋体"/>
          <w:b/>
          <w:color w:val="auto"/>
          <w:sz w:val="72"/>
          <w:highlight w:val="none"/>
        </w:rPr>
      </w:pPr>
    </w:p>
    <w:p w14:paraId="2D51691A">
      <w:pPr>
        <w:spacing w:after="156" w:afterLines="50" w:line="500" w:lineRule="exact"/>
        <w:ind w:firstLine="2522" w:firstLineChars="785"/>
        <w:rPr>
          <w:rFonts w:hint="eastAsia" w:ascii="宋体" w:hAnsi="宋体" w:eastAsia="宋体"/>
          <w:b/>
          <w:color w:val="auto"/>
          <w:sz w:val="32"/>
          <w:highlight w:val="none"/>
          <w:u w:val="single"/>
        </w:rPr>
      </w:pPr>
      <w:r>
        <w:rPr>
          <w:rFonts w:hint="eastAsia" w:ascii="宋体" w:hAnsi="宋体" w:eastAsia="宋体"/>
          <w:b/>
          <w:color w:val="auto"/>
          <w:sz w:val="32"/>
          <w:highlight w:val="none"/>
        </w:rPr>
        <w:t>供应商：</w:t>
      </w:r>
      <w:r>
        <w:rPr>
          <w:rFonts w:hint="eastAsia" w:ascii="宋体" w:hAnsi="宋体" w:eastAsia="宋体"/>
          <w:b/>
          <w:color w:val="auto"/>
          <w:sz w:val="32"/>
          <w:highlight w:val="none"/>
          <w:u w:val="single"/>
        </w:rPr>
        <w:t xml:space="preserve">               </w:t>
      </w:r>
    </w:p>
    <w:p w14:paraId="2739E3B0">
      <w:pPr>
        <w:spacing w:after="156" w:afterLines="50" w:line="500" w:lineRule="exact"/>
        <w:jc w:val="center"/>
        <w:rPr>
          <w:rFonts w:hint="eastAsia"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72E09739">
      <w:pPr>
        <w:widowControl/>
        <w:jc w:val="left"/>
        <w:rPr>
          <w:rFonts w:hint="eastAsia" w:ascii="宋体" w:hAnsi="宋体" w:eastAsia="宋体"/>
          <w:b/>
          <w:color w:val="auto"/>
          <w:sz w:val="28"/>
          <w:highlight w:val="none"/>
        </w:rPr>
      </w:pPr>
      <w:r>
        <w:rPr>
          <w:rFonts w:ascii="宋体" w:hAnsi="宋体" w:eastAsia="宋体"/>
          <w:b/>
          <w:color w:val="auto"/>
          <w:sz w:val="28"/>
          <w:highlight w:val="none"/>
        </w:rPr>
        <w:br w:type="page"/>
      </w:r>
    </w:p>
    <w:p w14:paraId="2D166011">
      <w:pPr>
        <w:spacing w:line="360" w:lineRule="auto"/>
        <w:jc w:val="center"/>
        <w:outlineLvl w:val="2"/>
        <w:rPr>
          <w:rFonts w:hint="eastAsia" w:ascii="宋体" w:hAnsi="宋体" w:eastAsia="宋体"/>
          <w:b/>
          <w:color w:val="auto"/>
          <w:sz w:val="28"/>
          <w:szCs w:val="28"/>
          <w:highlight w:val="none"/>
        </w:rPr>
      </w:pPr>
      <w:bookmarkStart w:id="156" w:name="_Toc461056631"/>
      <w:bookmarkStart w:id="157" w:name="_Toc461053086"/>
      <w:bookmarkStart w:id="158" w:name="_Toc520983587"/>
      <w:r>
        <w:rPr>
          <w:rFonts w:hint="eastAsia" w:ascii="宋体" w:hAnsi="宋体" w:eastAsia="宋体"/>
          <w:b/>
          <w:color w:val="auto"/>
          <w:sz w:val="28"/>
          <w:szCs w:val="28"/>
          <w:highlight w:val="none"/>
        </w:rPr>
        <w:t>一</w:t>
      </w:r>
      <w:bookmarkEnd w:id="156"/>
      <w:bookmarkEnd w:id="157"/>
      <w:r>
        <w:rPr>
          <w:rFonts w:hint="eastAsia" w:ascii="宋体" w:hAnsi="宋体" w:eastAsia="宋体"/>
          <w:b/>
          <w:color w:val="auto"/>
          <w:sz w:val="28"/>
          <w:szCs w:val="28"/>
          <w:highlight w:val="none"/>
        </w:rPr>
        <w:t>、报价表格式</w:t>
      </w:r>
      <w:bookmarkEnd w:id="158"/>
    </w:p>
    <w:p w14:paraId="4E70377A">
      <w:pPr>
        <w:spacing w:before="156" w:beforeLines="50" w:after="156" w:afterLines="50" w:line="360" w:lineRule="auto"/>
        <w:jc w:val="left"/>
        <w:rPr>
          <w:rFonts w:hint="eastAsia" w:ascii="宋体" w:hAnsi="宋体" w:eastAsia="宋体"/>
          <w:b/>
          <w:color w:val="auto"/>
          <w:sz w:val="24"/>
          <w:szCs w:val="28"/>
          <w:highlight w:val="none"/>
        </w:rPr>
      </w:pPr>
      <w:r>
        <w:rPr>
          <w:rFonts w:hint="eastAsia" w:ascii="宋体" w:hAnsi="宋体" w:eastAsia="宋体"/>
          <w:b/>
          <w:color w:val="auto"/>
          <w:sz w:val="24"/>
          <w:szCs w:val="28"/>
          <w:highlight w:val="none"/>
        </w:rPr>
        <w:t>1-1 报价表</w:t>
      </w:r>
    </w:p>
    <w:p w14:paraId="420D3237">
      <w:pPr>
        <w:snapToGrid w:val="0"/>
        <w:spacing w:line="360" w:lineRule="auto"/>
        <w:jc w:val="left"/>
        <w:rPr>
          <w:rFonts w:hint="eastAsia"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第四届合肥生物医药创新与产业大会会务采购 </w:t>
      </w:r>
    </w:p>
    <w:p w14:paraId="0F4C3B3B">
      <w:pPr>
        <w:snapToGrid w:val="0"/>
        <w:spacing w:after="156" w:afterLines="50" w:line="360" w:lineRule="auto"/>
        <w:jc w:val="left"/>
        <w:rPr>
          <w:rFonts w:hint="eastAsia" w:ascii="宋体" w:hAnsi="宋体" w:eastAsia="宋体"/>
          <w:b/>
          <w:bCs/>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eastAsia="zh-CN"/>
        </w:rPr>
        <w:t>ZB202606095</w:t>
      </w:r>
      <w:r>
        <w:rPr>
          <w:rFonts w:hint="eastAsia" w:ascii="宋体" w:hAnsi="宋体" w:eastAsia="宋体"/>
          <w:b/>
          <w:color w:val="auto"/>
          <w:sz w:val="24"/>
          <w:szCs w:val="28"/>
          <w:highlight w:val="none"/>
          <w:u w:val="single"/>
        </w:rPr>
        <w:t xml:space="preserve"> </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2BF1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7A88F257">
            <w:pPr>
              <w:spacing w:line="360" w:lineRule="auto"/>
              <w:jc w:val="center"/>
              <w:rPr>
                <w:rFonts w:hint="eastAsia" w:ascii="宋体" w:hAnsi="宋体" w:eastAsia="宋体"/>
                <w:b/>
                <w:color w:val="auto"/>
                <w:sz w:val="24"/>
                <w:highlight w:val="none"/>
              </w:rPr>
            </w:pPr>
            <w:r>
              <w:rPr>
                <w:rFonts w:hint="eastAsia" w:ascii="宋体" w:hAnsi="宋体" w:eastAsia="宋体"/>
                <w:b/>
                <w:color w:val="auto"/>
                <w:sz w:val="24"/>
                <w:highlight w:val="none"/>
              </w:rPr>
              <w:t>供应商名称</w:t>
            </w:r>
          </w:p>
        </w:tc>
        <w:tc>
          <w:tcPr>
            <w:tcW w:w="6063" w:type="dxa"/>
            <w:tcBorders>
              <w:left w:val="single" w:color="auto" w:sz="4" w:space="0"/>
            </w:tcBorders>
          </w:tcPr>
          <w:p w14:paraId="72C5DE60">
            <w:pPr>
              <w:spacing w:line="360" w:lineRule="auto"/>
              <w:rPr>
                <w:rFonts w:hint="eastAsia" w:ascii="宋体" w:hAnsi="宋体" w:eastAsia="宋体"/>
                <w:b/>
                <w:color w:val="auto"/>
                <w:sz w:val="24"/>
                <w:highlight w:val="none"/>
              </w:rPr>
            </w:pPr>
          </w:p>
        </w:tc>
      </w:tr>
      <w:tr w14:paraId="4C4AC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580A609E">
            <w:pPr>
              <w:spacing w:line="360" w:lineRule="exact"/>
              <w:jc w:val="center"/>
              <w:rPr>
                <w:rFonts w:hint="eastAsia" w:ascii="宋体" w:hAnsi="宋体" w:eastAsia="宋体"/>
                <w:b/>
                <w:color w:val="auto"/>
                <w:sz w:val="24"/>
                <w:highlight w:val="none"/>
              </w:rPr>
            </w:pPr>
            <w:r>
              <w:rPr>
                <w:rFonts w:hint="eastAsia" w:ascii="宋体" w:hAnsi="宋体" w:eastAsia="宋体"/>
                <w:b/>
                <w:color w:val="auto"/>
                <w:sz w:val="24"/>
                <w:highlight w:val="none"/>
              </w:rPr>
              <w:t>磋商范围</w:t>
            </w:r>
          </w:p>
        </w:tc>
        <w:tc>
          <w:tcPr>
            <w:tcW w:w="6063" w:type="dxa"/>
            <w:tcBorders>
              <w:left w:val="single" w:color="auto" w:sz="4" w:space="0"/>
            </w:tcBorders>
            <w:vAlign w:val="center"/>
          </w:tcPr>
          <w:p w14:paraId="2129666A">
            <w:pPr>
              <w:widowControl/>
              <w:spacing w:line="360" w:lineRule="exact"/>
              <w:rPr>
                <w:rFonts w:hint="eastAsia" w:ascii="宋体" w:hAnsi="宋体" w:eastAsia="宋体"/>
                <w:b/>
                <w:color w:val="auto"/>
                <w:sz w:val="24"/>
                <w:highlight w:val="none"/>
              </w:rPr>
            </w:pPr>
            <w:r>
              <w:rPr>
                <w:rFonts w:hint="eastAsia" w:ascii="宋体" w:hAnsi="宋体" w:eastAsia="宋体"/>
                <w:color w:val="auto"/>
                <w:sz w:val="24"/>
                <w:szCs w:val="28"/>
                <w:highlight w:val="none"/>
              </w:rPr>
              <w:t xml:space="preserve">全部 </w:t>
            </w:r>
          </w:p>
        </w:tc>
      </w:tr>
      <w:tr w14:paraId="06515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6B0B17F8">
            <w:pPr>
              <w:spacing w:line="360" w:lineRule="auto"/>
              <w:jc w:val="center"/>
              <w:rPr>
                <w:rFonts w:hint="eastAsia" w:ascii="宋体" w:hAnsi="宋体" w:eastAsia="宋体"/>
                <w:b/>
                <w:color w:val="auto"/>
                <w:sz w:val="24"/>
                <w:highlight w:val="none"/>
              </w:rPr>
            </w:pPr>
            <w:r>
              <w:rPr>
                <w:rFonts w:hint="eastAsia" w:ascii="宋体" w:hAnsi="宋体" w:eastAsia="宋体"/>
                <w:b/>
                <w:color w:val="auto"/>
                <w:sz w:val="24"/>
                <w:highlight w:val="none"/>
              </w:rPr>
              <w:t>报价</w:t>
            </w:r>
          </w:p>
          <w:p w14:paraId="23A37590">
            <w:pPr>
              <w:spacing w:line="360" w:lineRule="auto"/>
              <w:jc w:val="center"/>
              <w:rPr>
                <w:rFonts w:hint="eastAsia"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6063" w:type="dxa"/>
            <w:vAlign w:val="center"/>
          </w:tcPr>
          <w:p w14:paraId="50E1E184">
            <w:pPr>
              <w:spacing w:line="360" w:lineRule="exact"/>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大写：</w:t>
            </w:r>
            <w:r>
              <w:rPr>
                <w:rFonts w:hint="eastAsia" w:ascii="宋体" w:hAnsi="宋体" w:eastAsia="宋体" w:cs="宋体"/>
                <w:bCs/>
                <w:color w:val="auto"/>
                <w:sz w:val="24"/>
                <w:highlight w:val="none"/>
                <w:u w:val="single"/>
              </w:rPr>
              <w:t xml:space="preserve">                   </w:t>
            </w:r>
          </w:p>
          <w:p w14:paraId="04955462">
            <w:pPr>
              <w:spacing w:line="360" w:lineRule="exact"/>
              <w:jc w:val="center"/>
              <w:rPr>
                <w:rFonts w:hint="eastAsia" w:ascii="宋体" w:hAnsi="宋体" w:eastAsia="宋体" w:cs="宋体"/>
                <w:bCs/>
                <w:color w:val="auto"/>
                <w:sz w:val="24"/>
                <w:highlight w:val="none"/>
              </w:rPr>
            </w:pPr>
          </w:p>
          <w:p w14:paraId="6FD2D564">
            <w:pPr>
              <w:snapToGrid w:val="0"/>
              <w:spacing w:line="360" w:lineRule="auto"/>
              <w:rPr>
                <w:rFonts w:hint="eastAsia" w:ascii="宋体" w:hAnsi="宋体" w:eastAsia="宋体"/>
                <w:b/>
                <w:color w:val="auto"/>
                <w:sz w:val="24"/>
                <w:highlight w:val="none"/>
              </w:rPr>
            </w:pPr>
            <w:r>
              <w:rPr>
                <w:rFonts w:hint="eastAsia" w:ascii="宋体" w:hAnsi="宋体" w:eastAsia="宋体" w:cs="宋体"/>
                <w:bCs/>
                <w:color w:val="auto"/>
                <w:sz w:val="24"/>
                <w:highlight w:val="none"/>
              </w:rPr>
              <w:t>小写：</w:t>
            </w:r>
            <w:r>
              <w:rPr>
                <w:rFonts w:hint="eastAsia" w:ascii="宋体" w:hAnsi="宋体" w:eastAsia="宋体" w:cs="宋体"/>
                <w:bCs/>
                <w:color w:val="auto"/>
                <w:sz w:val="24"/>
                <w:highlight w:val="none"/>
                <w:u w:val="single"/>
              </w:rPr>
              <w:t xml:space="preserve">                   </w:t>
            </w:r>
          </w:p>
        </w:tc>
      </w:tr>
      <w:tr w14:paraId="53424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87" w:hRule="atLeast"/>
          <w:jc w:val="center"/>
        </w:trPr>
        <w:tc>
          <w:tcPr>
            <w:tcW w:w="2459" w:type="dxa"/>
            <w:vAlign w:val="center"/>
          </w:tcPr>
          <w:p w14:paraId="7A082187">
            <w:pPr>
              <w:spacing w:line="360" w:lineRule="auto"/>
              <w:jc w:val="center"/>
              <w:rPr>
                <w:rFonts w:hint="eastAsia" w:ascii="宋体" w:hAnsi="宋体" w:eastAsia="宋体"/>
                <w:b/>
                <w:color w:val="auto"/>
                <w:sz w:val="24"/>
                <w:highlight w:val="none"/>
              </w:rPr>
            </w:pPr>
            <w:r>
              <w:rPr>
                <w:rFonts w:hint="eastAsia" w:ascii="宋体" w:hAnsi="宋体" w:eastAsia="宋体"/>
                <w:b/>
                <w:color w:val="auto"/>
                <w:sz w:val="24"/>
                <w:highlight w:val="none"/>
              </w:rPr>
              <w:t>备注说明</w:t>
            </w:r>
          </w:p>
        </w:tc>
        <w:tc>
          <w:tcPr>
            <w:tcW w:w="6063" w:type="dxa"/>
          </w:tcPr>
          <w:p w14:paraId="24FB2EE2">
            <w:pPr>
              <w:spacing w:line="360" w:lineRule="auto"/>
              <w:rPr>
                <w:rFonts w:hint="eastAsia" w:ascii="宋体" w:hAnsi="宋体" w:eastAsia="宋体"/>
                <w:b/>
                <w:color w:val="auto"/>
                <w:sz w:val="24"/>
                <w:highlight w:val="none"/>
              </w:rPr>
            </w:pPr>
          </w:p>
        </w:tc>
      </w:tr>
    </w:tbl>
    <w:p w14:paraId="313F44C0">
      <w:pPr>
        <w:spacing w:line="440" w:lineRule="exact"/>
        <w:ind w:firstLine="5520" w:firstLineChars="23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供应商公章：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p>
    <w:p w14:paraId="633D3744">
      <w:pPr>
        <w:spacing w:line="440" w:lineRule="exact"/>
        <w:ind w:firstLine="5520" w:firstLineChars="23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期：             </w:t>
      </w:r>
    </w:p>
    <w:p w14:paraId="3E7E0A6A">
      <w:pPr>
        <w:adjustRightInd w:val="0"/>
        <w:snapToGrid w:val="0"/>
        <w:spacing w:line="360" w:lineRule="auto"/>
        <w:jc w:val="left"/>
        <w:rPr>
          <w:rFonts w:hint="eastAsia"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04624EC4">
      <w:pPr>
        <w:adjustRightInd w:val="0"/>
        <w:snapToGrid w:val="0"/>
        <w:spacing w:line="360" w:lineRule="auto"/>
        <w:ind w:firstLine="482" w:firstLineChars="200"/>
        <w:jc w:val="left"/>
        <w:rPr>
          <w:rFonts w:hint="eastAsia" w:ascii="宋体" w:hAnsi="宋体" w:eastAsia="宋体"/>
          <w:color w:val="auto"/>
          <w:sz w:val="24"/>
          <w:highlight w:val="none"/>
        </w:rPr>
      </w:pPr>
      <w:r>
        <w:rPr>
          <w:rFonts w:hint="eastAsia" w:ascii="宋体" w:hAnsi="宋体" w:eastAsia="宋体"/>
          <w:b/>
          <w:bCs/>
          <w:color w:val="auto"/>
          <w:sz w:val="24"/>
          <w:szCs w:val="28"/>
          <w:highlight w:val="none"/>
        </w:rPr>
        <w:t>1.本表内容根据磋商文件要求包括了所有服务保障费用。</w:t>
      </w:r>
    </w:p>
    <w:p w14:paraId="4A7468E7">
      <w:pPr>
        <w:adjustRightInd w:val="0"/>
        <w:snapToGrid w:val="0"/>
        <w:spacing w:line="360" w:lineRule="auto"/>
        <w:ind w:firstLine="482" w:firstLineChars="200"/>
        <w:jc w:val="left"/>
        <w:rPr>
          <w:rFonts w:hint="eastAsia" w:ascii="宋体" w:hAnsi="宋体" w:eastAsia="宋体"/>
          <w:b/>
          <w:bCs/>
          <w:color w:val="auto"/>
          <w:sz w:val="24"/>
          <w:szCs w:val="28"/>
          <w:highlight w:val="none"/>
        </w:rPr>
      </w:pPr>
      <w:r>
        <w:rPr>
          <w:rFonts w:hint="eastAsia" w:ascii="宋体" w:hAnsi="宋体" w:eastAsia="宋体"/>
          <w:b/>
          <w:bCs/>
          <w:color w:val="auto"/>
          <w:sz w:val="24"/>
          <w:szCs w:val="28"/>
          <w:highlight w:val="none"/>
        </w:rPr>
        <w:t>2.特殊事项在备注中注明。</w:t>
      </w:r>
    </w:p>
    <w:p w14:paraId="6EE94C7E">
      <w:pPr>
        <w:adjustRightInd w:val="0"/>
        <w:snapToGrid w:val="0"/>
        <w:spacing w:line="360" w:lineRule="auto"/>
        <w:ind w:firstLine="482" w:firstLineChars="200"/>
        <w:rPr>
          <w:rFonts w:hint="eastAsia" w:ascii="宋体" w:hAnsi="宋体" w:eastAsia="宋体"/>
          <w:b/>
          <w:bCs/>
          <w:color w:val="auto"/>
          <w:sz w:val="24"/>
          <w:szCs w:val="28"/>
          <w:highlight w:val="none"/>
        </w:rPr>
      </w:pPr>
    </w:p>
    <w:p w14:paraId="0728712B">
      <w:pPr>
        <w:widowControl/>
        <w:jc w:val="left"/>
        <w:rPr>
          <w:rFonts w:hint="eastAsia" w:ascii="宋体" w:hAnsi="宋体" w:eastAsia="宋体"/>
          <w:b/>
          <w:bCs/>
          <w:color w:val="auto"/>
          <w:sz w:val="24"/>
          <w:szCs w:val="28"/>
          <w:highlight w:val="none"/>
        </w:rPr>
      </w:pPr>
      <w:r>
        <w:rPr>
          <w:rFonts w:ascii="宋体" w:hAnsi="宋体" w:eastAsia="宋体"/>
          <w:b/>
          <w:bCs/>
          <w:color w:val="auto"/>
          <w:sz w:val="24"/>
          <w:szCs w:val="28"/>
          <w:highlight w:val="none"/>
        </w:rPr>
        <w:br w:type="page"/>
      </w:r>
    </w:p>
    <w:p w14:paraId="358A279C">
      <w:pPr>
        <w:spacing w:before="156" w:beforeLines="50" w:after="156" w:afterLines="50" w:line="360" w:lineRule="auto"/>
        <w:jc w:val="left"/>
        <w:rPr>
          <w:rFonts w:hint="eastAsia" w:ascii="宋体" w:hAnsi="宋体" w:eastAsia="宋体"/>
          <w:b/>
          <w:color w:val="auto"/>
          <w:sz w:val="24"/>
          <w:szCs w:val="28"/>
          <w:highlight w:val="none"/>
        </w:rPr>
      </w:pPr>
      <w:r>
        <w:rPr>
          <w:rFonts w:hint="eastAsia" w:ascii="宋体" w:hAnsi="宋体" w:eastAsia="宋体"/>
          <w:b/>
          <w:color w:val="auto"/>
          <w:sz w:val="24"/>
          <w:szCs w:val="28"/>
          <w:highlight w:val="none"/>
        </w:rPr>
        <w:t>1-2 分项报价明细表</w:t>
      </w:r>
    </w:p>
    <w:p w14:paraId="101E4CDD">
      <w:pPr>
        <w:spacing w:line="360" w:lineRule="auto"/>
        <w:ind w:firstLine="435"/>
        <w:jc w:val="center"/>
        <w:rPr>
          <w:rFonts w:hint="eastAsia" w:ascii="宋体" w:hAnsi="宋体" w:eastAsia="宋体"/>
          <w:b/>
          <w:bCs/>
          <w:color w:val="auto"/>
          <w:sz w:val="24"/>
          <w:highlight w:val="none"/>
        </w:rPr>
      </w:pPr>
      <w:r>
        <w:rPr>
          <w:rFonts w:hint="eastAsia" w:ascii="宋体" w:hAnsi="宋体" w:eastAsia="宋体"/>
          <w:b/>
          <w:bCs/>
          <w:iCs/>
          <w:color w:val="auto"/>
          <w:sz w:val="24"/>
          <w:highlight w:val="none"/>
        </w:rPr>
        <w:t>（仅供参考，供应商可自行制作格式）</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3109"/>
        <w:gridCol w:w="1357"/>
        <w:gridCol w:w="1698"/>
        <w:gridCol w:w="1568"/>
      </w:tblGrid>
      <w:tr w14:paraId="681EC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790" w:type="dxa"/>
            <w:vAlign w:val="center"/>
          </w:tcPr>
          <w:p w14:paraId="75776ECF">
            <w:pPr>
              <w:jc w:val="center"/>
              <w:rPr>
                <w:rFonts w:hint="eastAsia" w:ascii="宋体" w:hAnsi="宋体" w:eastAsia="宋体"/>
                <w:b/>
                <w:color w:val="auto"/>
                <w:sz w:val="24"/>
                <w:highlight w:val="none"/>
              </w:rPr>
            </w:pPr>
            <w:r>
              <w:rPr>
                <w:rFonts w:hint="eastAsia" w:ascii="宋体" w:hAnsi="宋体" w:eastAsia="宋体"/>
                <w:b/>
                <w:color w:val="auto"/>
                <w:sz w:val="24"/>
                <w:highlight w:val="none"/>
              </w:rPr>
              <w:t>序号</w:t>
            </w:r>
          </w:p>
        </w:tc>
        <w:tc>
          <w:tcPr>
            <w:tcW w:w="3109" w:type="dxa"/>
            <w:vAlign w:val="center"/>
          </w:tcPr>
          <w:p w14:paraId="01E2E1B5">
            <w:pPr>
              <w:jc w:val="center"/>
              <w:rPr>
                <w:rFonts w:hint="eastAsia" w:ascii="宋体" w:hAnsi="宋体" w:eastAsia="宋体"/>
                <w:b/>
                <w:color w:val="auto"/>
                <w:sz w:val="24"/>
                <w:highlight w:val="none"/>
              </w:rPr>
            </w:pPr>
            <w:r>
              <w:rPr>
                <w:rFonts w:hint="eastAsia" w:ascii="宋体" w:hAnsi="宋体" w:eastAsia="宋体"/>
                <w:b/>
                <w:color w:val="auto"/>
                <w:sz w:val="24"/>
                <w:highlight w:val="none"/>
              </w:rPr>
              <w:t>服务内容</w:t>
            </w:r>
          </w:p>
        </w:tc>
        <w:tc>
          <w:tcPr>
            <w:tcW w:w="1357" w:type="dxa"/>
            <w:vAlign w:val="center"/>
          </w:tcPr>
          <w:p w14:paraId="77F97C72">
            <w:pPr>
              <w:jc w:val="center"/>
              <w:rPr>
                <w:rFonts w:hint="eastAsia" w:ascii="宋体" w:hAnsi="宋体" w:eastAsia="宋体"/>
                <w:b/>
                <w:color w:val="auto"/>
                <w:sz w:val="24"/>
                <w:highlight w:val="none"/>
              </w:rPr>
            </w:pPr>
            <w:r>
              <w:rPr>
                <w:rFonts w:hint="eastAsia" w:ascii="宋体" w:hAnsi="宋体" w:eastAsia="宋体"/>
                <w:b/>
                <w:color w:val="auto"/>
                <w:sz w:val="24"/>
                <w:highlight w:val="none"/>
              </w:rPr>
              <w:t>项</w:t>
            </w:r>
          </w:p>
        </w:tc>
        <w:tc>
          <w:tcPr>
            <w:tcW w:w="1698" w:type="dxa"/>
            <w:vAlign w:val="center"/>
          </w:tcPr>
          <w:p w14:paraId="39281B40">
            <w:pPr>
              <w:jc w:val="center"/>
              <w:rPr>
                <w:rFonts w:hint="eastAsia" w:ascii="宋体" w:hAnsi="宋体" w:eastAsia="宋体"/>
                <w:b/>
                <w:color w:val="auto"/>
                <w:sz w:val="24"/>
                <w:highlight w:val="none"/>
              </w:rPr>
            </w:pPr>
            <w:r>
              <w:rPr>
                <w:rFonts w:hint="eastAsia" w:ascii="宋体" w:hAnsi="宋体" w:eastAsia="宋体"/>
                <w:b/>
                <w:color w:val="auto"/>
                <w:sz w:val="24"/>
                <w:highlight w:val="none"/>
              </w:rPr>
              <w:t>单价</w:t>
            </w:r>
          </w:p>
        </w:tc>
        <w:tc>
          <w:tcPr>
            <w:tcW w:w="1568" w:type="dxa"/>
            <w:vAlign w:val="center"/>
          </w:tcPr>
          <w:p w14:paraId="52AA3E24">
            <w:pPr>
              <w:jc w:val="center"/>
              <w:rPr>
                <w:rFonts w:hint="eastAsia" w:ascii="宋体" w:hAnsi="宋体" w:eastAsia="宋体"/>
                <w:b/>
                <w:color w:val="auto"/>
                <w:sz w:val="24"/>
                <w:highlight w:val="none"/>
              </w:rPr>
            </w:pPr>
            <w:r>
              <w:rPr>
                <w:rFonts w:hint="eastAsia" w:ascii="宋体" w:hAnsi="宋体" w:eastAsia="宋体"/>
                <w:b/>
                <w:color w:val="auto"/>
                <w:sz w:val="24"/>
                <w:highlight w:val="none"/>
              </w:rPr>
              <w:t>小计金额（元）</w:t>
            </w:r>
          </w:p>
        </w:tc>
      </w:tr>
      <w:tr w14:paraId="4D2F9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tcBorders>
              <w:bottom w:val="single" w:color="auto" w:sz="4" w:space="0"/>
            </w:tcBorders>
            <w:vAlign w:val="center"/>
          </w:tcPr>
          <w:p w14:paraId="7FD418C6">
            <w:pPr>
              <w:jc w:val="center"/>
              <w:rPr>
                <w:rFonts w:hint="eastAsia" w:ascii="宋体" w:hAnsi="宋体" w:eastAsia="宋体"/>
                <w:color w:val="auto"/>
                <w:sz w:val="24"/>
                <w:highlight w:val="none"/>
              </w:rPr>
            </w:pPr>
            <w:r>
              <w:rPr>
                <w:rFonts w:hint="eastAsia" w:ascii="宋体" w:hAnsi="宋体" w:eastAsia="宋体"/>
                <w:color w:val="auto"/>
                <w:sz w:val="24"/>
                <w:highlight w:val="none"/>
              </w:rPr>
              <w:t>1</w:t>
            </w:r>
          </w:p>
        </w:tc>
        <w:tc>
          <w:tcPr>
            <w:tcW w:w="3109" w:type="dxa"/>
            <w:vAlign w:val="center"/>
          </w:tcPr>
          <w:p w14:paraId="06C74EC8">
            <w:pPr>
              <w:jc w:val="center"/>
              <w:rPr>
                <w:rFonts w:hint="eastAsia" w:ascii="宋体" w:hAnsi="宋体" w:eastAsia="宋体"/>
                <w:color w:val="auto"/>
                <w:sz w:val="24"/>
                <w:highlight w:val="none"/>
              </w:rPr>
            </w:pPr>
          </w:p>
        </w:tc>
        <w:tc>
          <w:tcPr>
            <w:tcW w:w="1357" w:type="dxa"/>
            <w:vAlign w:val="center"/>
          </w:tcPr>
          <w:p w14:paraId="27260308">
            <w:pPr>
              <w:jc w:val="center"/>
              <w:rPr>
                <w:rFonts w:hint="eastAsia" w:ascii="宋体" w:hAnsi="宋体" w:eastAsia="宋体"/>
                <w:color w:val="auto"/>
                <w:sz w:val="24"/>
                <w:highlight w:val="none"/>
              </w:rPr>
            </w:pPr>
          </w:p>
        </w:tc>
        <w:tc>
          <w:tcPr>
            <w:tcW w:w="1698" w:type="dxa"/>
            <w:vAlign w:val="center"/>
          </w:tcPr>
          <w:p w14:paraId="784F2278">
            <w:pPr>
              <w:jc w:val="center"/>
              <w:rPr>
                <w:rFonts w:hint="eastAsia" w:ascii="宋体" w:hAnsi="宋体" w:eastAsia="宋体"/>
                <w:color w:val="auto"/>
                <w:sz w:val="24"/>
                <w:highlight w:val="none"/>
              </w:rPr>
            </w:pPr>
          </w:p>
        </w:tc>
        <w:tc>
          <w:tcPr>
            <w:tcW w:w="1568" w:type="dxa"/>
            <w:vAlign w:val="center"/>
          </w:tcPr>
          <w:p w14:paraId="0EEA4A43">
            <w:pPr>
              <w:jc w:val="center"/>
              <w:rPr>
                <w:rFonts w:hint="eastAsia" w:ascii="宋体" w:hAnsi="宋体" w:eastAsia="宋体"/>
                <w:color w:val="auto"/>
                <w:sz w:val="24"/>
                <w:highlight w:val="none"/>
              </w:rPr>
            </w:pPr>
          </w:p>
        </w:tc>
      </w:tr>
      <w:tr w14:paraId="25D6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vAlign w:val="center"/>
          </w:tcPr>
          <w:p w14:paraId="3604B2C1">
            <w:pPr>
              <w:jc w:val="center"/>
              <w:rPr>
                <w:rFonts w:hint="eastAsia" w:ascii="宋体" w:hAnsi="宋体" w:eastAsia="宋体"/>
                <w:color w:val="auto"/>
                <w:sz w:val="24"/>
                <w:highlight w:val="none"/>
              </w:rPr>
            </w:pPr>
            <w:r>
              <w:rPr>
                <w:rFonts w:hint="eastAsia" w:ascii="宋体" w:hAnsi="宋体" w:eastAsia="宋体"/>
                <w:color w:val="auto"/>
                <w:sz w:val="24"/>
                <w:highlight w:val="none"/>
              </w:rPr>
              <w:t>2</w:t>
            </w:r>
          </w:p>
        </w:tc>
        <w:tc>
          <w:tcPr>
            <w:tcW w:w="3109" w:type="dxa"/>
            <w:vAlign w:val="center"/>
          </w:tcPr>
          <w:p w14:paraId="6D4A733F">
            <w:pPr>
              <w:jc w:val="center"/>
              <w:rPr>
                <w:rFonts w:hint="eastAsia" w:ascii="宋体" w:hAnsi="宋体" w:eastAsia="宋体"/>
                <w:color w:val="auto"/>
                <w:sz w:val="24"/>
                <w:highlight w:val="none"/>
              </w:rPr>
            </w:pPr>
          </w:p>
        </w:tc>
        <w:tc>
          <w:tcPr>
            <w:tcW w:w="1357" w:type="dxa"/>
            <w:vAlign w:val="center"/>
          </w:tcPr>
          <w:p w14:paraId="5C342F9F">
            <w:pPr>
              <w:jc w:val="center"/>
              <w:rPr>
                <w:rFonts w:hint="eastAsia" w:ascii="宋体" w:hAnsi="宋体" w:eastAsia="宋体"/>
                <w:color w:val="auto"/>
                <w:sz w:val="24"/>
                <w:highlight w:val="none"/>
              </w:rPr>
            </w:pPr>
          </w:p>
        </w:tc>
        <w:tc>
          <w:tcPr>
            <w:tcW w:w="1698" w:type="dxa"/>
            <w:vAlign w:val="center"/>
          </w:tcPr>
          <w:p w14:paraId="5913CACA">
            <w:pPr>
              <w:jc w:val="center"/>
              <w:rPr>
                <w:rFonts w:hint="eastAsia" w:ascii="宋体" w:hAnsi="宋体" w:eastAsia="宋体"/>
                <w:color w:val="auto"/>
                <w:sz w:val="24"/>
                <w:highlight w:val="none"/>
              </w:rPr>
            </w:pPr>
          </w:p>
        </w:tc>
        <w:tc>
          <w:tcPr>
            <w:tcW w:w="1568" w:type="dxa"/>
            <w:vAlign w:val="center"/>
          </w:tcPr>
          <w:p w14:paraId="67579407">
            <w:pPr>
              <w:jc w:val="center"/>
              <w:rPr>
                <w:rFonts w:hint="eastAsia" w:ascii="宋体" w:hAnsi="宋体" w:eastAsia="宋体"/>
                <w:color w:val="auto"/>
                <w:sz w:val="24"/>
                <w:highlight w:val="none"/>
              </w:rPr>
            </w:pPr>
          </w:p>
        </w:tc>
      </w:tr>
      <w:tr w14:paraId="2ADCE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vAlign w:val="center"/>
          </w:tcPr>
          <w:p w14:paraId="3980EA2F">
            <w:pPr>
              <w:jc w:val="center"/>
              <w:rPr>
                <w:rFonts w:hint="eastAsia" w:ascii="宋体" w:hAnsi="宋体" w:eastAsia="宋体"/>
                <w:color w:val="auto"/>
                <w:sz w:val="24"/>
                <w:highlight w:val="none"/>
              </w:rPr>
            </w:pPr>
            <w:r>
              <w:rPr>
                <w:rFonts w:hint="eastAsia" w:ascii="宋体" w:hAnsi="宋体" w:eastAsia="宋体"/>
                <w:color w:val="auto"/>
                <w:sz w:val="24"/>
                <w:highlight w:val="none"/>
              </w:rPr>
              <w:t>3</w:t>
            </w:r>
          </w:p>
        </w:tc>
        <w:tc>
          <w:tcPr>
            <w:tcW w:w="3109" w:type="dxa"/>
            <w:vAlign w:val="center"/>
          </w:tcPr>
          <w:p w14:paraId="21A4EC9C">
            <w:pPr>
              <w:jc w:val="center"/>
              <w:rPr>
                <w:rFonts w:hint="eastAsia" w:ascii="宋体" w:hAnsi="宋体" w:eastAsia="宋体"/>
                <w:color w:val="auto"/>
                <w:sz w:val="24"/>
                <w:highlight w:val="none"/>
              </w:rPr>
            </w:pPr>
          </w:p>
        </w:tc>
        <w:tc>
          <w:tcPr>
            <w:tcW w:w="1357" w:type="dxa"/>
            <w:vAlign w:val="center"/>
          </w:tcPr>
          <w:p w14:paraId="4F15E6DA">
            <w:pPr>
              <w:jc w:val="center"/>
              <w:rPr>
                <w:rFonts w:hint="eastAsia" w:ascii="宋体" w:hAnsi="宋体" w:eastAsia="宋体"/>
                <w:color w:val="auto"/>
                <w:sz w:val="24"/>
                <w:highlight w:val="none"/>
              </w:rPr>
            </w:pPr>
          </w:p>
        </w:tc>
        <w:tc>
          <w:tcPr>
            <w:tcW w:w="1698" w:type="dxa"/>
            <w:vAlign w:val="center"/>
          </w:tcPr>
          <w:p w14:paraId="16460C4B">
            <w:pPr>
              <w:jc w:val="center"/>
              <w:rPr>
                <w:rFonts w:hint="eastAsia" w:ascii="宋体" w:hAnsi="宋体" w:eastAsia="宋体"/>
                <w:color w:val="auto"/>
                <w:sz w:val="24"/>
                <w:highlight w:val="none"/>
              </w:rPr>
            </w:pPr>
          </w:p>
        </w:tc>
        <w:tc>
          <w:tcPr>
            <w:tcW w:w="1568" w:type="dxa"/>
            <w:vAlign w:val="center"/>
          </w:tcPr>
          <w:p w14:paraId="18525D95">
            <w:pPr>
              <w:jc w:val="center"/>
              <w:rPr>
                <w:rFonts w:hint="eastAsia" w:ascii="宋体" w:hAnsi="宋体" w:eastAsia="宋体"/>
                <w:color w:val="auto"/>
                <w:sz w:val="24"/>
                <w:highlight w:val="none"/>
              </w:rPr>
            </w:pPr>
          </w:p>
        </w:tc>
      </w:tr>
      <w:tr w14:paraId="37F0D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vAlign w:val="center"/>
          </w:tcPr>
          <w:p w14:paraId="78017086">
            <w:pPr>
              <w:jc w:val="center"/>
              <w:rPr>
                <w:rFonts w:hint="eastAsia" w:ascii="宋体" w:hAnsi="宋体" w:eastAsia="宋体"/>
                <w:color w:val="auto"/>
                <w:sz w:val="24"/>
                <w:highlight w:val="none"/>
              </w:rPr>
            </w:pPr>
            <w:r>
              <w:rPr>
                <w:rFonts w:ascii="宋体" w:hAnsi="宋体" w:eastAsia="宋体"/>
                <w:color w:val="auto"/>
                <w:sz w:val="24"/>
                <w:highlight w:val="none"/>
              </w:rPr>
              <w:t>…</w:t>
            </w:r>
          </w:p>
        </w:tc>
        <w:tc>
          <w:tcPr>
            <w:tcW w:w="3109" w:type="dxa"/>
            <w:vAlign w:val="center"/>
          </w:tcPr>
          <w:p w14:paraId="6A46C0D5">
            <w:pPr>
              <w:jc w:val="center"/>
              <w:rPr>
                <w:rFonts w:hint="eastAsia" w:ascii="宋体" w:hAnsi="宋体" w:eastAsia="宋体"/>
                <w:color w:val="auto"/>
                <w:sz w:val="24"/>
                <w:highlight w:val="none"/>
              </w:rPr>
            </w:pPr>
          </w:p>
        </w:tc>
        <w:tc>
          <w:tcPr>
            <w:tcW w:w="1357" w:type="dxa"/>
            <w:vAlign w:val="center"/>
          </w:tcPr>
          <w:p w14:paraId="3760AAD5">
            <w:pPr>
              <w:jc w:val="center"/>
              <w:rPr>
                <w:rFonts w:hint="eastAsia" w:ascii="宋体" w:hAnsi="宋体" w:eastAsia="宋体"/>
                <w:color w:val="auto"/>
                <w:sz w:val="24"/>
                <w:highlight w:val="none"/>
              </w:rPr>
            </w:pPr>
          </w:p>
        </w:tc>
        <w:tc>
          <w:tcPr>
            <w:tcW w:w="1698" w:type="dxa"/>
            <w:vAlign w:val="center"/>
          </w:tcPr>
          <w:p w14:paraId="12868619">
            <w:pPr>
              <w:jc w:val="center"/>
              <w:rPr>
                <w:rFonts w:hint="eastAsia" w:ascii="宋体" w:hAnsi="宋体" w:eastAsia="宋体"/>
                <w:color w:val="auto"/>
                <w:sz w:val="24"/>
                <w:highlight w:val="none"/>
              </w:rPr>
            </w:pPr>
          </w:p>
        </w:tc>
        <w:tc>
          <w:tcPr>
            <w:tcW w:w="1568" w:type="dxa"/>
            <w:vAlign w:val="center"/>
          </w:tcPr>
          <w:p w14:paraId="4DD322F4">
            <w:pPr>
              <w:jc w:val="center"/>
              <w:rPr>
                <w:rFonts w:hint="eastAsia" w:ascii="宋体" w:hAnsi="宋体" w:eastAsia="宋体"/>
                <w:color w:val="auto"/>
                <w:sz w:val="24"/>
                <w:highlight w:val="none"/>
              </w:rPr>
            </w:pPr>
          </w:p>
        </w:tc>
      </w:tr>
      <w:tr w14:paraId="73C39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vAlign w:val="center"/>
          </w:tcPr>
          <w:p w14:paraId="2E20ECA7">
            <w:pPr>
              <w:jc w:val="center"/>
              <w:rPr>
                <w:rFonts w:hint="eastAsia" w:ascii="宋体" w:hAnsi="宋体" w:eastAsia="宋体"/>
                <w:color w:val="auto"/>
                <w:sz w:val="24"/>
                <w:highlight w:val="none"/>
              </w:rPr>
            </w:pPr>
          </w:p>
        </w:tc>
        <w:tc>
          <w:tcPr>
            <w:tcW w:w="3109" w:type="dxa"/>
            <w:vAlign w:val="center"/>
          </w:tcPr>
          <w:p w14:paraId="40239CE2">
            <w:pPr>
              <w:ind w:left="-108"/>
              <w:jc w:val="center"/>
              <w:rPr>
                <w:rFonts w:hint="eastAsia" w:ascii="宋体" w:hAnsi="宋体" w:eastAsia="宋体" w:cs="Arial"/>
                <w:color w:val="auto"/>
                <w:sz w:val="24"/>
                <w:highlight w:val="none"/>
              </w:rPr>
            </w:pPr>
          </w:p>
        </w:tc>
        <w:tc>
          <w:tcPr>
            <w:tcW w:w="1357" w:type="dxa"/>
            <w:vAlign w:val="center"/>
          </w:tcPr>
          <w:p w14:paraId="31465841">
            <w:pPr>
              <w:jc w:val="center"/>
              <w:rPr>
                <w:rFonts w:hint="eastAsia" w:ascii="宋体" w:hAnsi="宋体" w:eastAsia="宋体"/>
                <w:color w:val="auto"/>
                <w:sz w:val="24"/>
                <w:highlight w:val="none"/>
              </w:rPr>
            </w:pPr>
          </w:p>
        </w:tc>
        <w:tc>
          <w:tcPr>
            <w:tcW w:w="1698" w:type="dxa"/>
            <w:vAlign w:val="center"/>
          </w:tcPr>
          <w:p w14:paraId="72B47A65">
            <w:pPr>
              <w:jc w:val="center"/>
              <w:rPr>
                <w:rFonts w:hint="eastAsia" w:ascii="宋体" w:hAnsi="宋体" w:eastAsia="宋体"/>
                <w:color w:val="auto"/>
                <w:sz w:val="24"/>
                <w:highlight w:val="none"/>
              </w:rPr>
            </w:pPr>
          </w:p>
        </w:tc>
        <w:tc>
          <w:tcPr>
            <w:tcW w:w="1568" w:type="dxa"/>
            <w:vAlign w:val="center"/>
          </w:tcPr>
          <w:p w14:paraId="10C86B28">
            <w:pPr>
              <w:jc w:val="center"/>
              <w:rPr>
                <w:rFonts w:hint="eastAsia" w:ascii="宋体" w:hAnsi="宋体" w:eastAsia="宋体"/>
                <w:color w:val="auto"/>
                <w:sz w:val="24"/>
                <w:highlight w:val="none"/>
              </w:rPr>
            </w:pPr>
          </w:p>
        </w:tc>
      </w:tr>
      <w:tr w14:paraId="13135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vAlign w:val="center"/>
          </w:tcPr>
          <w:p w14:paraId="31A17FC3">
            <w:pPr>
              <w:jc w:val="center"/>
              <w:rPr>
                <w:rFonts w:hint="eastAsia" w:ascii="宋体" w:hAnsi="宋体" w:eastAsia="宋体"/>
                <w:color w:val="auto"/>
                <w:sz w:val="24"/>
                <w:highlight w:val="none"/>
              </w:rPr>
            </w:pPr>
          </w:p>
        </w:tc>
        <w:tc>
          <w:tcPr>
            <w:tcW w:w="3109" w:type="dxa"/>
            <w:vAlign w:val="center"/>
          </w:tcPr>
          <w:p w14:paraId="1BAF1B9B">
            <w:pPr>
              <w:jc w:val="center"/>
              <w:rPr>
                <w:rFonts w:hint="eastAsia" w:ascii="宋体" w:hAnsi="宋体" w:eastAsia="宋体"/>
                <w:color w:val="auto"/>
                <w:sz w:val="24"/>
                <w:highlight w:val="none"/>
              </w:rPr>
            </w:pPr>
            <w:r>
              <w:rPr>
                <w:rFonts w:ascii="宋体" w:hAnsi="宋体" w:eastAsia="宋体"/>
                <w:color w:val="auto"/>
                <w:sz w:val="24"/>
                <w:highlight w:val="none"/>
              </w:rPr>
              <w:t>……</w:t>
            </w:r>
          </w:p>
        </w:tc>
        <w:tc>
          <w:tcPr>
            <w:tcW w:w="1357" w:type="dxa"/>
            <w:vAlign w:val="center"/>
          </w:tcPr>
          <w:p w14:paraId="27C2D2E4">
            <w:pPr>
              <w:jc w:val="center"/>
              <w:rPr>
                <w:rFonts w:hint="eastAsia" w:ascii="宋体" w:hAnsi="宋体" w:eastAsia="宋体"/>
                <w:color w:val="auto"/>
                <w:sz w:val="24"/>
                <w:highlight w:val="none"/>
              </w:rPr>
            </w:pPr>
          </w:p>
        </w:tc>
        <w:tc>
          <w:tcPr>
            <w:tcW w:w="1698" w:type="dxa"/>
            <w:vAlign w:val="center"/>
          </w:tcPr>
          <w:p w14:paraId="7821368A">
            <w:pPr>
              <w:jc w:val="center"/>
              <w:rPr>
                <w:rFonts w:hint="eastAsia" w:ascii="宋体" w:hAnsi="宋体" w:eastAsia="宋体"/>
                <w:color w:val="auto"/>
                <w:sz w:val="24"/>
                <w:highlight w:val="none"/>
              </w:rPr>
            </w:pPr>
          </w:p>
        </w:tc>
        <w:tc>
          <w:tcPr>
            <w:tcW w:w="1568" w:type="dxa"/>
            <w:vAlign w:val="center"/>
          </w:tcPr>
          <w:p w14:paraId="2D363170">
            <w:pPr>
              <w:jc w:val="center"/>
              <w:rPr>
                <w:rFonts w:hint="eastAsia" w:ascii="宋体" w:hAnsi="宋体" w:eastAsia="宋体"/>
                <w:color w:val="auto"/>
                <w:sz w:val="24"/>
                <w:highlight w:val="none"/>
              </w:rPr>
            </w:pPr>
          </w:p>
        </w:tc>
      </w:tr>
      <w:tr w14:paraId="5C913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954" w:type="dxa"/>
            <w:gridSpan w:val="4"/>
            <w:vAlign w:val="center"/>
          </w:tcPr>
          <w:p w14:paraId="693D7BA6">
            <w:pPr>
              <w:jc w:val="center"/>
              <w:rPr>
                <w:rFonts w:hint="eastAsia" w:ascii="宋体" w:hAnsi="宋体" w:eastAsia="宋体"/>
                <w:color w:val="auto"/>
                <w:sz w:val="24"/>
                <w:highlight w:val="none"/>
              </w:rPr>
            </w:pPr>
            <w:r>
              <w:rPr>
                <w:rFonts w:hint="eastAsia" w:ascii="宋体" w:hAnsi="宋体" w:eastAsia="宋体"/>
                <w:b/>
                <w:color w:val="auto"/>
                <w:sz w:val="24"/>
                <w:highlight w:val="none"/>
              </w:rPr>
              <w:t>合计金额（元）</w:t>
            </w:r>
          </w:p>
        </w:tc>
        <w:tc>
          <w:tcPr>
            <w:tcW w:w="1568" w:type="dxa"/>
            <w:vAlign w:val="center"/>
          </w:tcPr>
          <w:p w14:paraId="76BD707C">
            <w:pPr>
              <w:jc w:val="center"/>
              <w:rPr>
                <w:rFonts w:hint="eastAsia" w:ascii="宋体" w:hAnsi="宋体" w:eastAsia="宋体"/>
                <w:color w:val="auto"/>
                <w:sz w:val="24"/>
                <w:highlight w:val="none"/>
              </w:rPr>
            </w:pPr>
          </w:p>
        </w:tc>
      </w:tr>
    </w:tbl>
    <w:p w14:paraId="49BBF536">
      <w:pPr>
        <w:spacing w:line="440" w:lineRule="exact"/>
        <w:ind w:firstLine="4800" w:firstLineChars="20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供应商公章：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p>
    <w:p w14:paraId="4ABAE532">
      <w:pPr>
        <w:spacing w:line="440" w:lineRule="exact"/>
        <w:ind w:firstLine="4800" w:firstLineChars="20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期：             </w:t>
      </w:r>
    </w:p>
    <w:p w14:paraId="7EF77B10">
      <w:pPr>
        <w:adjustRightInd w:val="0"/>
        <w:snapToGrid w:val="0"/>
        <w:spacing w:line="360" w:lineRule="auto"/>
        <w:jc w:val="left"/>
        <w:rPr>
          <w:rFonts w:hint="eastAsia" w:ascii="宋体" w:hAnsi="宋体" w:eastAsia="宋体"/>
          <w:b/>
          <w:bCs/>
          <w:color w:val="auto"/>
          <w:sz w:val="24"/>
          <w:szCs w:val="28"/>
          <w:highlight w:val="none"/>
        </w:rPr>
      </w:pPr>
      <w:r>
        <w:rPr>
          <w:rFonts w:hint="eastAsia" w:ascii="宋体" w:hAnsi="宋体" w:eastAsia="宋体"/>
          <w:b/>
          <w:bCs/>
          <w:color w:val="auto"/>
          <w:sz w:val="24"/>
          <w:szCs w:val="28"/>
          <w:highlight w:val="none"/>
        </w:rPr>
        <w:t>备注：</w:t>
      </w:r>
    </w:p>
    <w:p w14:paraId="77391516">
      <w:pPr>
        <w:adjustRightInd w:val="0"/>
        <w:snapToGrid w:val="0"/>
        <w:spacing w:line="360" w:lineRule="auto"/>
        <w:ind w:firstLine="482" w:firstLineChars="200"/>
        <w:jc w:val="left"/>
        <w:rPr>
          <w:rFonts w:hint="eastAsia" w:ascii="宋体" w:hAnsi="宋体" w:eastAsia="宋体"/>
          <w:b/>
          <w:bCs/>
          <w:color w:val="auto"/>
          <w:sz w:val="24"/>
          <w:szCs w:val="28"/>
          <w:highlight w:val="none"/>
        </w:rPr>
      </w:pPr>
      <w:r>
        <w:rPr>
          <w:rFonts w:hint="eastAsia" w:ascii="宋体" w:hAnsi="宋体" w:eastAsia="宋体"/>
          <w:b/>
          <w:bCs/>
          <w:color w:val="auto"/>
          <w:sz w:val="24"/>
          <w:szCs w:val="28"/>
          <w:highlight w:val="none"/>
        </w:rPr>
        <w:t>表中所列服务为对应本项目需求的全部服务内容。如有漏项或缺项，供应商承担全部责任。</w:t>
      </w:r>
    </w:p>
    <w:p w14:paraId="63EAEBFE">
      <w:pPr>
        <w:widowControl/>
        <w:jc w:val="left"/>
        <w:rPr>
          <w:rFonts w:hint="eastAsia" w:ascii="宋体" w:hAnsi="宋体" w:eastAsia="宋体"/>
          <w:b/>
          <w:bCs/>
          <w:color w:val="auto"/>
          <w:sz w:val="24"/>
          <w:szCs w:val="28"/>
          <w:highlight w:val="none"/>
        </w:rPr>
      </w:pPr>
      <w:r>
        <w:rPr>
          <w:rFonts w:ascii="宋体" w:hAnsi="宋体" w:eastAsia="宋体"/>
          <w:b/>
          <w:bCs/>
          <w:color w:val="auto"/>
          <w:sz w:val="24"/>
          <w:szCs w:val="28"/>
          <w:highlight w:val="none"/>
        </w:rPr>
        <w:br w:type="page"/>
      </w:r>
    </w:p>
    <w:p w14:paraId="466C6AFB">
      <w:pPr>
        <w:spacing w:line="360" w:lineRule="auto"/>
        <w:jc w:val="center"/>
        <w:outlineLvl w:val="2"/>
        <w:rPr>
          <w:rFonts w:hint="eastAsia" w:ascii="宋体" w:hAnsi="宋体" w:eastAsia="宋体"/>
          <w:b/>
          <w:color w:val="auto"/>
          <w:sz w:val="28"/>
          <w:szCs w:val="28"/>
          <w:highlight w:val="none"/>
        </w:rPr>
      </w:pPr>
      <w:bookmarkStart w:id="159" w:name="_Toc461053087"/>
      <w:bookmarkStart w:id="160" w:name="_Toc461056632"/>
      <w:bookmarkStart w:id="161" w:name="_Toc520983588"/>
      <w:r>
        <w:rPr>
          <w:rFonts w:hint="eastAsia" w:ascii="宋体" w:hAnsi="宋体" w:eastAsia="宋体"/>
          <w:b/>
          <w:color w:val="auto"/>
          <w:sz w:val="28"/>
          <w:szCs w:val="28"/>
          <w:highlight w:val="none"/>
        </w:rPr>
        <w:t>二</w:t>
      </w:r>
      <w:bookmarkEnd w:id="159"/>
      <w:bookmarkEnd w:id="160"/>
      <w:r>
        <w:rPr>
          <w:rFonts w:hint="eastAsia" w:ascii="宋体" w:hAnsi="宋体" w:eastAsia="宋体"/>
          <w:b/>
          <w:color w:val="auto"/>
          <w:sz w:val="28"/>
          <w:szCs w:val="28"/>
          <w:highlight w:val="none"/>
        </w:rPr>
        <w:t>、最后承诺报价表</w:t>
      </w:r>
      <w:bookmarkEnd w:id="161"/>
    </w:p>
    <w:p w14:paraId="4850F4C0">
      <w:pPr>
        <w:spacing w:line="360" w:lineRule="auto"/>
        <w:jc w:val="center"/>
        <w:rPr>
          <w:rFonts w:hint="eastAsia" w:ascii="宋体" w:hAnsi="宋体" w:eastAsia="宋体"/>
          <w:b/>
          <w:color w:val="auto"/>
          <w:sz w:val="24"/>
          <w:highlight w:val="none"/>
        </w:rPr>
      </w:pPr>
      <w:r>
        <w:rPr>
          <w:rFonts w:hint="eastAsia" w:ascii="宋体" w:hAnsi="宋体" w:eastAsia="宋体"/>
          <w:b/>
          <w:color w:val="auto"/>
          <w:sz w:val="24"/>
          <w:highlight w:val="none"/>
        </w:rPr>
        <w:t>（本项目无多轮报价环节，供应商初次报价即为最终响应报价）</w:t>
      </w:r>
    </w:p>
    <w:p w14:paraId="64CA5439">
      <w:pPr>
        <w:widowControl/>
        <w:jc w:val="left"/>
        <w:rPr>
          <w:rFonts w:hint="eastAsia" w:ascii="宋体" w:hAnsi="宋体" w:eastAsia="宋体"/>
          <w:bCs/>
          <w:color w:val="auto"/>
          <w:sz w:val="24"/>
          <w:highlight w:val="none"/>
        </w:rPr>
      </w:pPr>
      <w:r>
        <w:rPr>
          <w:rFonts w:ascii="宋体" w:hAnsi="宋体" w:eastAsia="宋体"/>
          <w:bCs/>
          <w:color w:val="auto"/>
          <w:sz w:val="24"/>
          <w:highlight w:val="none"/>
        </w:rPr>
        <w:br w:type="page"/>
      </w:r>
    </w:p>
    <w:p w14:paraId="410DECD1">
      <w:pPr>
        <w:spacing w:line="360" w:lineRule="auto"/>
        <w:jc w:val="center"/>
        <w:outlineLvl w:val="2"/>
        <w:rPr>
          <w:rFonts w:hint="eastAsia" w:ascii="宋体" w:hAnsi="宋体" w:eastAsia="宋体"/>
          <w:b/>
          <w:color w:val="auto"/>
          <w:sz w:val="28"/>
          <w:szCs w:val="28"/>
          <w:highlight w:val="none"/>
        </w:rPr>
      </w:pPr>
      <w:bookmarkStart w:id="162" w:name="_Toc520983591"/>
      <w:r>
        <w:rPr>
          <w:rFonts w:hint="eastAsia" w:ascii="宋体" w:hAnsi="宋体" w:eastAsia="宋体"/>
          <w:b/>
          <w:color w:val="auto"/>
          <w:sz w:val="28"/>
          <w:szCs w:val="28"/>
          <w:highlight w:val="none"/>
        </w:rPr>
        <w:t>三、磋商响应函</w:t>
      </w:r>
      <w:bookmarkEnd w:id="162"/>
    </w:p>
    <w:p w14:paraId="4E42ED29">
      <w:pPr>
        <w:spacing w:line="360" w:lineRule="auto"/>
        <w:jc w:val="left"/>
        <w:rPr>
          <w:rFonts w:hint="eastAsia" w:ascii="宋体" w:hAnsi="宋体" w:eastAsia="宋体" w:cs="Arial"/>
          <w:b/>
          <w:color w:val="auto"/>
          <w:sz w:val="24"/>
          <w:highlight w:val="none"/>
        </w:rPr>
      </w:pPr>
      <w:r>
        <w:rPr>
          <w:rFonts w:hint="eastAsia" w:ascii="宋体" w:hAnsi="宋体" w:eastAsia="宋体" w:cs="Arial"/>
          <w:b/>
          <w:color w:val="auto"/>
          <w:sz w:val="24"/>
          <w:highlight w:val="none"/>
        </w:rPr>
        <w:t>致：合肥综合性国家科学中心大健康研究院</w:t>
      </w:r>
    </w:p>
    <w:p w14:paraId="7891128F">
      <w:pPr>
        <w:spacing w:line="360" w:lineRule="auto"/>
        <w:ind w:firstLine="472" w:firstLineChars="196"/>
        <w:jc w:val="left"/>
        <w:rPr>
          <w:rFonts w:hint="eastAsia" w:ascii="宋体" w:hAnsi="宋体" w:eastAsia="宋体" w:cs="Arial"/>
          <w:b/>
          <w:color w:val="auto"/>
          <w:sz w:val="24"/>
          <w:highlight w:val="none"/>
        </w:rPr>
      </w:pPr>
      <w:r>
        <w:rPr>
          <w:rFonts w:hint="eastAsia" w:ascii="宋体" w:hAnsi="宋体" w:eastAsia="宋体" w:cs="Arial"/>
          <w:b/>
          <w:color w:val="auto"/>
          <w:sz w:val="24"/>
          <w:szCs w:val="24"/>
          <w:highlight w:val="none"/>
        </w:rPr>
        <w:t>鼎信数智技术集团股份有限公司</w:t>
      </w:r>
    </w:p>
    <w:p w14:paraId="708201E4">
      <w:pPr>
        <w:spacing w:line="360" w:lineRule="auto"/>
        <w:ind w:firstLine="480" w:firstLineChars="200"/>
        <w:jc w:val="left"/>
        <w:rPr>
          <w:rFonts w:hint="eastAsia" w:ascii="宋体" w:hAnsi="宋体" w:eastAsia="宋体"/>
          <w:dstrike/>
          <w:color w:val="auto"/>
          <w:sz w:val="24"/>
          <w:highlight w:val="none"/>
        </w:rPr>
      </w:pPr>
      <w:r>
        <w:rPr>
          <w:rFonts w:hint="eastAsia" w:ascii="宋体" w:hAnsi="宋体" w:eastAsia="宋体"/>
          <w:color w:val="auto"/>
          <w:sz w:val="24"/>
          <w:highlight w:val="none"/>
        </w:rPr>
        <w:t>根据贵方的竞争性磋商公告，我方兹宣布同意如下：</w:t>
      </w:r>
    </w:p>
    <w:p w14:paraId="468F711A">
      <w:pPr>
        <w:spacing w:line="360" w:lineRule="auto"/>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rPr>
        <w:t>1.如我公司成交，我公司承诺愿意按磋商文件规定缴纳履约保证金和成交服务费。按本次磋商文件规定及报价承诺提供服务。</w:t>
      </w:r>
    </w:p>
    <w:p w14:paraId="07F2D43B">
      <w:pPr>
        <w:spacing w:line="360" w:lineRule="auto"/>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rPr>
        <w:t>2.我方根据本次磋商文件的规定，严格履行合同的责任和义务</w:t>
      </w:r>
      <w:r>
        <w:rPr>
          <w:rFonts w:ascii="宋体" w:hAnsi="宋体" w:eastAsia="宋体"/>
          <w:color w:val="auto"/>
          <w:sz w:val="24"/>
          <w:highlight w:val="none"/>
        </w:rPr>
        <w:t>,</w:t>
      </w:r>
      <w:r>
        <w:rPr>
          <w:rFonts w:hint="eastAsia" w:ascii="宋体" w:hAnsi="宋体" w:eastAsia="宋体"/>
          <w:color w:val="auto"/>
          <w:sz w:val="24"/>
          <w:highlight w:val="none"/>
        </w:rPr>
        <w:t>并保证于买方要求的日期内完成服务，并通过买方验收。</w:t>
      </w:r>
    </w:p>
    <w:p w14:paraId="09C4907D">
      <w:pPr>
        <w:spacing w:line="360" w:lineRule="auto"/>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rPr>
        <w:t>3.我方承诺报价低于</w:t>
      </w:r>
      <w:r>
        <w:rPr>
          <w:rFonts w:ascii="宋体" w:hAnsi="宋体" w:eastAsia="宋体"/>
          <w:color w:val="auto"/>
          <w:sz w:val="24"/>
          <w:highlight w:val="none"/>
        </w:rPr>
        <w:t>同类</w:t>
      </w:r>
      <w:r>
        <w:rPr>
          <w:rFonts w:hint="eastAsia" w:ascii="宋体" w:hAnsi="宋体" w:eastAsia="宋体"/>
          <w:color w:val="auto"/>
          <w:sz w:val="24"/>
          <w:highlight w:val="none"/>
        </w:rPr>
        <w:t>货物和</w:t>
      </w:r>
      <w:r>
        <w:rPr>
          <w:rFonts w:ascii="宋体" w:hAnsi="宋体" w:eastAsia="宋体"/>
          <w:color w:val="auto"/>
          <w:sz w:val="24"/>
          <w:highlight w:val="none"/>
        </w:rPr>
        <w:t>服务的市场平均价格。</w:t>
      </w:r>
    </w:p>
    <w:p w14:paraId="54E7AF99">
      <w:pPr>
        <w:spacing w:line="360" w:lineRule="auto"/>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rPr>
        <w:t>4.我方已详细审核本次磋商文件，包括磋商文件附件、参考资料、磋商文件修改书或图纸（如有），我方正式认可并遵守本次磋商文件，并对磋商文件各项条款、规定及要求均无异议。我方知道必须放弃提出含糊不清或误解问题的权利。</w:t>
      </w:r>
    </w:p>
    <w:p w14:paraId="57487685">
      <w:pPr>
        <w:spacing w:line="360" w:lineRule="auto"/>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rPr>
        <w:t>5.我方同意从供应商须知规定的磋商日期起遵循本磋商文件，并在供应商须知规定的磋商有效期之前均具有约束力。</w:t>
      </w:r>
    </w:p>
    <w:p w14:paraId="11F7A26A">
      <w:pPr>
        <w:spacing w:line="360" w:lineRule="auto"/>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rPr>
        <w:t>6.我方承诺如磋商保证金未在磋商文件规定时间前到达贵方指定的账户，我方磋商无效，由此产生的一切后果由我方承担</w:t>
      </w:r>
      <w:r>
        <w:rPr>
          <w:rFonts w:hint="eastAsia" w:ascii="宋体" w:hAnsi="宋体" w:eastAsia="宋体"/>
          <w:bCs/>
          <w:color w:val="auto"/>
          <w:sz w:val="24"/>
          <w:highlight w:val="none"/>
        </w:rPr>
        <w:t>，且承诺磋商保证金转出账户真实有效</w:t>
      </w:r>
      <w:r>
        <w:rPr>
          <w:rFonts w:hint="eastAsia" w:ascii="宋体" w:hAnsi="宋体" w:eastAsia="宋体"/>
          <w:color w:val="auto"/>
          <w:sz w:val="24"/>
          <w:highlight w:val="none"/>
        </w:rPr>
        <w:t>。</w:t>
      </w:r>
    </w:p>
    <w:p w14:paraId="641E64AB">
      <w:pPr>
        <w:spacing w:line="360" w:lineRule="auto"/>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rPr>
        <w:t>7.我方同意按贵方要求在磋商现场规定时间内向贵方提供与其磋商有关的任何证据或补充资料，否则，我方的响应文件可被贵方拒绝。</w:t>
      </w:r>
    </w:p>
    <w:p w14:paraId="7D08DBBE">
      <w:pPr>
        <w:spacing w:line="360" w:lineRule="auto"/>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rPr>
        <w:t>8.我方完全理解贵方不一定接受最低报价的磋商。</w:t>
      </w:r>
    </w:p>
    <w:p w14:paraId="57E3103E">
      <w:pPr>
        <w:spacing w:line="360" w:lineRule="auto"/>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rPr>
        <w:t>9.我方对响应文件中所提供资料、文件、证书及证件的真实性和有效性负责。</w:t>
      </w:r>
    </w:p>
    <w:p w14:paraId="3CF2FD0E">
      <w:pPr>
        <w:spacing w:line="360" w:lineRule="auto"/>
        <w:ind w:firstLine="480" w:firstLineChars="200"/>
        <w:jc w:val="left"/>
        <w:rPr>
          <w:rFonts w:hint="eastAsia" w:ascii="宋体" w:hAnsi="宋体" w:eastAsia="宋体"/>
          <w:color w:val="auto"/>
          <w:sz w:val="24"/>
          <w:highlight w:val="none"/>
        </w:rPr>
      </w:pPr>
    </w:p>
    <w:p w14:paraId="50E2D674">
      <w:pPr>
        <w:spacing w:line="360" w:lineRule="auto"/>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rPr>
        <w:t>供应商公章：</w:t>
      </w:r>
      <w:r>
        <w:rPr>
          <w:rFonts w:hint="eastAsia" w:ascii="宋体" w:hAnsi="宋体" w:eastAsia="宋体"/>
          <w:color w:val="auto"/>
          <w:sz w:val="24"/>
          <w:highlight w:val="none"/>
          <w:u w:val="single"/>
        </w:rPr>
        <w:t xml:space="preserve">                   </w:t>
      </w:r>
    </w:p>
    <w:p w14:paraId="294A0E36">
      <w:pPr>
        <w:spacing w:line="360" w:lineRule="auto"/>
        <w:ind w:firstLine="480" w:firstLineChars="200"/>
        <w:jc w:val="left"/>
        <w:rPr>
          <w:rFonts w:hint="eastAsia"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191000F1">
      <w:pPr>
        <w:spacing w:line="360" w:lineRule="auto"/>
        <w:ind w:firstLine="480" w:firstLineChars="200"/>
        <w:rPr>
          <w:rFonts w:hint="eastAsia" w:ascii="宋体" w:hAnsi="宋体" w:eastAsia="宋体"/>
          <w:color w:val="auto"/>
          <w:sz w:val="24"/>
          <w:highlight w:val="none"/>
          <w:u w:val="single"/>
        </w:rPr>
      </w:pPr>
    </w:p>
    <w:p w14:paraId="1600D06E">
      <w:pPr>
        <w:spacing w:line="360" w:lineRule="auto"/>
        <w:jc w:val="center"/>
        <w:outlineLvl w:val="2"/>
        <w:rPr>
          <w:rFonts w:hint="eastAsia" w:ascii="宋体" w:hAnsi="宋体" w:eastAsia="宋体"/>
          <w:b/>
          <w:color w:val="auto"/>
          <w:sz w:val="24"/>
          <w:highlight w:val="none"/>
        </w:rPr>
      </w:pPr>
      <w:r>
        <w:rPr>
          <w:rFonts w:hint="eastAsia" w:ascii="宋体" w:hAnsi="宋体" w:eastAsia="宋体"/>
          <w:b/>
          <w:color w:val="auto"/>
          <w:sz w:val="24"/>
          <w:highlight w:val="none"/>
        </w:rPr>
        <w:br w:type="page"/>
      </w:r>
    </w:p>
    <w:p w14:paraId="3848CC40">
      <w:pPr>
        <w:spacing w:line="360" w:lineRule="auto"/>
        <w:jc w:val="center"/>
        <w:outlineLvl w:val="2"/>
        <w:rPr>
          <w:rFonts w:hint="eastAsia" w:ascii="宋体" w:hAnsi="宋体" w:eastAsia="宋体"/>
          <w:b/>
          <w:color w:val="auto"/>
          <w:sz w:val="28"/>
          <w:szCs w:val="28"/>
          <w:highlight w:val="none"/>
        </w:rPr>
      </w:pPr>
      <w:r>
        <w:rPr>
          <w:rFonts w:hint="eastAsia" w:ascii="宋体" w:hAnsi="宋体" w:eastAsia="宋体"/>
          <w:b/>
          <w:color w:val="auto"/>
          <w:sz w:val="28"/>
          <w:szCs w:val="28"/>
          <w:highlight w:val="none"/>
        </w:rPr>
        <w:t>四、无重大违法记录声明函、无不良信用记录声明函</w:t>
      </w:r>
    </w:p>
    <w:p w14:paraId="5BD0873E">
      <w:pPr>
        <w:spacing w:line="360" w:lineRule="auto"/>
        <w:jc w:val="center"/>
        <w:rPr>
          <w:rFonts w:hint="eastAsia" w:ascii="宋体" w:hAnsi="宋体" w:eastAsia="宋体"/>
          <w:b/>
          <w:i/>
          <w:color w:val="auto"/>
          <w:sz w:val="24"/>
          <w:highlight w:val="none"/>
        </w:rPr>
      </w:pPr>
      <w:r>
        <w:rPr>
          <w:rFonts w:ascii="宋体" w:hAnsi="宋体" w:eastAsia="宋体"/>
          <w:b/>
          <w:i/>
          <w:color w:val="auto"/>
          <w:sz w:val="24"/>
          <w:highlight w:val="none"/>
        </w:rPr>
        <w:t>(</w:t>
      </w:r>
      <w:r>
        <w:rPr>
          <w:rFonts w:hint="eastAsia" w:ascii="宋体" w:hAnsi="宋体" w:eastAsia="宋体"/>
          <w:b/>
          <w:i/>
          <w:color w:val="auto"/>
          <w:sz w:val="24"/>
          <w:highlight w:val="none"/>
        </w:rPr>
        <w:t>联合体参加磋商的，联合体双方均须提供）</w:t>
      </w:r>
    </w:p>
    <w:p w14:paraId="69E1471D">
      <w:pPr>
        <w:spacing w:line="360" w:lineRule="auto"/>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02720B77">
      <w:pPr>
        <w:spacing w:line="360" w:lineRule="auto"/>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rPr>
        <w:t>2.本单位郑重声明，我单位无以下不良信用记录情形：</w:t>
      </w:r>
    </w:p>
    <w:p w14:paraId="6C2E853B">
      <w:pPr>
        <w:spacing w:line="360" w:lineRule="auto"/>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rPr>
        <w:t>（1）供应商被人民法院列入失信被执行人；</w:t>
      </w:r>
    </w:p>
    <w:p w14:paraId="4FBA20B2">
      <w:pPr>
        <w:spacing w:line="360" w:lineRule="auto"/>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rPr>
        <w:t>（2）供应商被税务部门列入重大税收违法案件当事人名单；</w:t>
      </w:r>
    </w:p>
    <w:p w14:paraId="32852B99">
      <w:pPr>
        <w:spacing w:line="360" w:lineRule="auto"/>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rPr>
        <w:t>（3）供应商被政府采购监管部门列入政府采购严重违法失信行为记录名单。</w:t>
      </w:r>
    </w:p>
    <w:p w14:paraId="39E66BBE">
      <w:pPr>
        <w:spacing w:line="360" w:lineRule="auto"/>
        <w:ind w:firstLine="480" w:firstLineChars="200"/>
        <w:jc w:val="left"/>
        <w:rPr>
          <w:rFonts w:hint="eastAsia" w:ascii="宋体" w:hAnsi="宋体" w:eastAsia="宋体"/>
          <w:color w:val="auto"/>
          <w:sz w:val="24"/>
          <w:highlight w:val="none"/>
        </w:rPr>
      </w:pPr>
    </w:p>
    <w:p w14:paraId="57C025B9">
      <w:pPr>
        <w:spacing w:line="360" w:lineRule="auto"/>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017411E9">
      <w:pPr>
        <w:spacing w:line="360" w:lineRule="auto"/>
        <w:ind w:firstLine="480" w:firstLineChars="200"/>
        <w:jc w:val="right"/>
        <w:rPr>
          <w:rFonts w:hint="eastAsia" w:ascii="宋体" w:hAnsi="宋体" w:eastAsia="宋体"/>
          <w:color w:val="auto"/>
          <w:sz w:val="24"/>
          <w:highlight w:val="none"/>
        </w:rPr>
      </w:pPr>
      <w:r>
        <w:rPr>
          <w:rFonts w:hint="eastAsia" w:ascii="宋体" w:hAnsi="宋体" w:eastAsia="宋体"/>
          <w:color w:val="auto"/>
          <w:sz w:val="24"/>
          <w:highlight w:val="none"/>
        </w:rPr>
        <w:t>供应商公章：</w:t>
      </w:r>
    </w:p>
    <w:p w14:paraId="5CDFDA1B">
      <w:pPr>
        <w:spacing w:line="360" w:lineRule="auto"/>
        <w:ind w:firstLine="480" w:firstLineChars="200"/>
        <w:jc w:val="right"/>
        <w:rPr>
          <w:rFonts w:hint="eastAsia" w:ascii="宋体" w:hAnsi="宋体" w:eastAsia="宋体"/>
          <w:color w:val="auto"/>
          <w:sz w:val="24"/>
          <w:highlight w:val="none"/>
        </w:rPr>
      </w:pPr>
      <w:r>
        <w:rPr>
          <w:rFonts w:hint="eastAsia" w:ascii="宋体" w:hAnsi="宋体" w:eastAsia="宋体"/>
          <w:color w:val="auto"/>
          <w:sz w:val="24"/>
          <w:highlight w:val="none"/>
        </w:rPr>
        <w:t>日      期：</w:t>
      </w:r>
    </w:p>
    <w:p w14:paraId="12BF1C13">
      <w:pPr>
        <w:spacing w:line="360" w:lineRule="auto"/>
        <w:jc w:val="center"/>
        <w:outlineLvl w:val="2"/>
        <w:rPr>
          <w:rFonts w:hint="eastAsia" w:ascii="宋体" w:hAnsi="宋体" w:eastAsia="宋体"/>
          <w:b/>
          <w:color w:val="auto"/>
          <w:sz w:val="24"/>
          <w:highlight w:val="none"/>
        </w:rPr>
      </w:pPr>
      <w:r>
        <w:rPr>
          <w:rFonts w:hint="eastAsia" w:ascii="宋体" w:hAnsi="宋体" w:eastAsia="宋体"/>
          <w:b/>
          <w:color w:val="auto"/>
          <w:sz w:val="24"/>
          <w:highlight w:val="none"/>
        </w:rPr>
        <w:br w:type="page"/>
      </w:r>
      <w:r>
        <w:rPr>
          <w:rFonts w:hint="eastAsia" w:ascii="宋体" w:hAnsi="宋体" w:eastAsia="宋体"/>
          <w:b/>
          <w:color w:val="auto"/>
          <w:sz w:val="28"/>
          <w:szCs w:val="28"/>
          <w:highlight w:val="none"/>
        </w:rPr>
        <w:t>五、</w:t>
      </w:r>
      <w:bookmarkStart w:id="163" w:name="_Toc121626298"/>
      <w:bookmarkStart w:id="164" w:name="_Toc204594911"/>
      <w:bookmarkStart w:id="165" w:name="_Toc516969106"/>
      <w:bookmarkStart w:id="166" w:name="_Toc520983594"/>
      <w:r>
        <w:rPr>
          <w:rFonts w:hint="eastAsia" w:ascii="宋体" w:hAnsi="宋体" w:eastAsia="宋体"/>
          <w:b/>
          <w:color w:val="auto"/>
          <w:sz w:val="28"/>
          <w:szCs w:val="28"/>
          <w:highlight w:val="none"/>
        </w:rPr>
        <w:t>授权书</w:t>
      </w:r>
      <w:bookmarkEnd w:id="163"/>
      <w:bookmarkEnd w:id="164"/>
      <w:bookmarkEnd w:id="165"/>
      <w:bookmarkEnd w:id="166"/>
    </w:p>
    <w:p w14:paraId="48A4B0CF">
      <w:pPr>
        <w:spacing w:line="360" w:lineRule="auto"/>
        <w:jc w:val="center"/>
        <w:rPr>
          <w:rFonts w:hint="eastAsia" w:ascii="宋体" w:hAnsi="宋体" w:eastAsia="宋体"/>
          <w:b/>
          <w:color w:val="auto"/>
          <w:sz w:val="24"/>
          <w:highlight w:val="none"/>
        </w:rPr>
      </w:pPr>
    </w:p>
    <w:p w14:paraId="711FDFF8">
      <w:pPr>
        <w:snapToGrid w:val="0"/>
        <w:spacing w:line="360" w:lineRule="auto"/>
        <w:ind w:firstLine="480" w:firstLineChars="200"/>
        <w:jc w:val="left"/>
        <w:rPr>
          <w:rFonts w:hint="eastAsia" w:ascii="宋体" w:hAnsi="宋体" w:eastAsia="宋体" w:cs="黑体"/>
          <w:color w:val="auto"/>
          <w:sz w:val="24"/>
          <w:szCs w:val="28"/>
          <w:highlight w:val="none"/>
        </w:rPr>
      </w:pPr>
      <w:r>
        <w:rPr>
          <w:rFonts w:hint="eastAsia" w:ascii="宋体" w:hAnsi="宋体" w:eastAsia="宋体" w:cs="黑体"/>
          <w:color w:val="auto"/>
          <w:sz w:val="24"/>
          <w:szCs w:val="28"/>
          <w:highlight w:val="none"/>
        </w:rPr>
        <w:t>本授权书声明：</w:t>
      </w:r>
      <w:r>
        <w:rPr>
          <w:rFonts w:hint="eastAsia" w:ascii="宋体" w:hAnsi="宋体" w:eastAsia="宋体" w:cs="黑体"/>
          <w:color w:val="auto"/>
          <w:sz w:val="24"/>
          <w:szCs w:val="28"/>
          <w:highlight w:val="none"/>
          <w:u w:val="single"/>
        </w:rPr>
        <w:t xml:space="preserve">           </w:t>
      </w:r>
      <w:r>
        <w:rPr>
          <w:rFonts w:hint="eastAsia" w:ascii="宋体" w:hAnsi="宋体" w:eastAsia="宋体" w:cs="黑体"/>
          <w:color w:val="auto"/>
          <w:sz w:val="24"/>
          <w:szCs w:val="28"/>
          <w:highlight w:val="none"/>
        </w:rPr>
        <w:t>（供应商名称）授权</w:t>
      </w:r>
      <w:r>
        <w:rPr>
          <w:rFonts w:hint="eastAsia" w:ascii="宋体" w:hAnsi="宋体" w:eastAsia="宋体" w:cs="黑体"/>
          <w:color w:val="auto"/>
          <w:sz w:val="24"/>
          <w:szCs w:val="28"/>
          <w:highlight w:val="none"/>
          <w:u w:val="single"/>
        </w:rPr>
        <w:t xml:space="preserve">       </w:t>
      </w:r>
      <w:r>
        <w:rPr>
          <w:rFonts w:hint="eastAsia" w:ascii="宋体" w:hAnsi="宋体" w:eastAsia="宋体" w:cs="黑体"/>
          <w:color w:val="auto"/>
          <w:sz w:val="24"/>
          <w:szCs w:val="28"/>
          <w:highlight w:val="none"/>
        </w:rPr>
        <w:t>（供应商授权代表姓名、职务）代表我方参加本项目</w:t>
      </w:r>
      <w:r>
        <w:rPr>
          <w:rFonts w:hint="eastAsia" w:ascii="宋体" w:hAnsi="宋体" w:eastAsia="宋体" w:cs="黑体"/>
          <w:bCs/>
          <w:color w:val="auto"/>
          <w:sz w:val="24"/>
          <w:szCs w:val="28"/>
          <w:highlight w:val="none"/>
        </w:rPr>
        <w:t>采购活动</w:t>
      </w:r>
      <w:r>
        <w:rPr>
          <w:rFonts w:hint="eastAsia" w:ascii="宋体" w:hAnsi="宋体" w:eastAsia="宋体" w:cs="黑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6EE02713">
      <w:pPr>
        <w:snapToGrid w:val="0"/>
        <w:spacing w:line="360" w:lineRule="auto"/>
        <w:ind w:firstLine="480" w:firstLineChars="200"/>
        <w:jc w:val="left"/>
        <w:rPr>
          <w:rFonts w:hint="eastAsia" w:ascii="宋体" w:hAnsi="宋体" w:eastAsia="宋体" w:cs="黑体"/>
          <w:color w:val="auto"/>
          <w:sz w:val="24"/>
          <w:szCs w:val="28"/>
          <w:highlight w:val="none"/>
        </w:rPr>
      </w:pPr>
      <w:r>
        <w:rPr>
          <w:rFonts w:hint="eastAsia" w:ascii="宋体" w:hAnsi="宋体" w:eastAsia="宋体" w:cs="黑体"/>
          <w:color w:val="auto"/>
          <w:sz w:val="24"/>
          <w:szCs w:val="28"/>
          <w:highlight w:val="none"/>
        </w:rPr>
        <w:t>本授权书自出具之日起生效。</w:t>
      </w:r>
    </w:p>
    <w:p w14:paraId="2847F904">
      <w:pPr>
        <w:snapToGrid w:val="0"/>
        <w:spacing w:line="360" w:lineRule="auto"/>
        <w:ind w:firstLine="482" w:firstLineChars="200"/>
        <w:jc w:val="left"/>
        <w:rPr>
          <w:rFonts w:hint="eastAsia" w:ascii="宋体" w:hAnsi="宋体" w:eastAsia="宋体" w:cs="黑体"/>
          <w:b/>
          <w:bCs/>
          <w:color w:val="auto"/>
          <w:sz w:val="24"/>
          <w:szCs w:val="22"/>
          <w:highlight w:val="none"/>
        </w:rPr>
      </w:pPr>
      <w:r>
        <w:rPr>
          <w:rFonts w:hint="eastAsia" w:ascii="宋体" w:hAnsi="宋体" w:eastAsia="宋体" w:cs="黑体"/>
          <w:b/>
          <w:bCs/>
          <w:color w:val="auto"/>
          <w:sz w:val="24"/>
          <w:szCs w:val="28"/>
          <w:highlight w:val="none"/>
        </w:rPr>
        <w:t>授权代表</w:t>
      </w:r>
      <w:r>
        <w:rPr>
          <w:rFonts w:hint="eastAsia" w:ascii="宋体" w:hAnsi="宋体" w:eastAsia="宋体" w:cs="黑体"/>
          <w:b/>
          <w:bCs/>
          <w:color w:val="auto"/>
          <w:sz w:val="24"/>
          <w:szCs w:val="22"/>
          <w:highlight w:val="none"/>
        </w:rPr>
        <w:t>身份证明原件扫描件：</w:t>
      </w:r>
    </w:p>
    <w:p w14:paraId="6C28E4B1">
      <w:pPr>
        <w:snapToGrid w:val="0"/>
        <w:spacing w:line="360" w:lineRule="auto"/>
        <w:ind w:firstLine="480" w:firstLineChars="200"/>
        <w:jc w:val="left"/>
        <w:rPr>
          <w:rFonts w:hint="eastAsia" w:ascii="宋体" w:hAnsi="宋体" w:eastAsia="宋体" w:cs="黑体"/>
          <w:color w:val="auto"/>
          <w:sz w:val="24"/>
          <w:szCs w:val="22"/>
          <w:highlight w:val="none"/>
        </w:rPr>
      </w:pPr>
    </w:p>
    <w:p w14:paraId="77DA5D1F">
      <w:pPr>
        <w:snapToGrid w:val="0"/>
        <w:spacing w:line="360" w:lineRule="auto"/>
        <w:ind w:firstLine="480" w:firstLineChars="200"/>
        <w:jc w:val="left"/>
        <w:rPr>
          <w:rFonts w:hint="eastAsia" w:ascii="宋体" w:hAnsi="宋体" w:eastAsia="宋体" w:cs="黑体"/>
          <w:color w:val="auto"/>
          <w:sz w:val="24"/>
          <w:szCs w:val="22"/>
          <w:highlight w:val="none"/>
        </w:rPr>
      </w:pPr>
    </w:p>
    <w:p w14:paraId="0F337429">
      <w:pPr>
        <w:snapToGrid w:val="0"/>
        <w:spacing w:line="360" w:lineRule="auto"/>
        <w:ind w:firstLine="480" w:firstLineChars="200"/>
        <w:jc w:val="left"/>
        <w:rPr>
          <w:rFonts w:hint="eastAsia" w:ascii="宋体" w:hAnsi="宋体" w:eastAsia="宋体" w:cs="黑体"/>
          <w:color w:val="auto"/>
          <w:sz w:val="24"/>
          <w:szCs w:val="22"/>
          <w:highlight w:val="none"/>
        </w:rPr>
      </w:pPr>
    </w:p>
    <w:p w14:paraId="43FC1326">
      <w:pPr>
        <w:snapToGrid w:val="0"/>
        <w:spacing w:line="360" w:lineRule="auto"/>
        <w:ind w:firstLine="480" w:firstLineChars="200"/>
        <w:jc w:val="left"/>
        <w:rPr>
          <w:rFonts w:hint="eastAsia" w:ascii="宋体" w:hAnsi="宋体" w:eastAsia="宋体" w:cs="黑体"/>
          <w:color w:val="auto"/>
          <w:sz w:val="24"/>
          <w:szCs w:val="22"/>
          <w:highlight w:val="none"/>
        </w:rPr>
      </w:pPr>
    </w:p>
    <w:p w14:paraId="387772DF">
      <w:pPr>
        <w:snapToGrid w:val="0"/>
        <w:spacing w:line="360" w:lineRule="auto"/>
        <w:ind w:firstLine="480" w:firstLineChars="200"/>
        <w:jc w:val="left"/>
        <w:rPr>
          <w:rFonts w:hint="eastAsia" w:ascii="宋体" w:hAnsi="宋体" w:eastAsia="宋体" w:cs="黑体"/>
          <w:color w:val="auto"/>
          <w:sz w:val="24"/>
          <w:szCs w:val="28"/>
          <w:highlight w:val="none"/>
          <w:u w:val="single"/>
        </w:rPr>
      </w:pPr>
      <w:r>
        <w:rPr>
          <w:rFonts w:hint="eastAsia" w:ascii="宋体" w:hAnsi="宋体" w:eastAsia="宋体" w:cs="黑体"/>
          <w:color w:val="auto"/>
          <w:sz w:val="24"/>
          <w:szCs w:val="28"/>
          <w:highlight w:val="none"/>
        </w:rPr>
        <w:t>授权代表联系方式：</w:t>
      </w:r>
      <w:r>
        <w:rPr>
          <w:rFonts w:hint="eastAsia" w:ascii="宋体" w:hAnsi="宋体" w:eastAsia="宋体" w:cs="黑体"/>
          <w:color w:val="auto"/>
          <w:sz w:val="24"/>
          <w:szCs w:val="28"/>
          <w:highlight w:val="none"/>
          <w:u w:val="single"/>
        </w:rPr>
        <w:t xml:space="preserve">          （请填写手机号码）</w:t>
      </w:r>
    </w:p>
    <w:p w14:paraId="597E9539">
      <w:pPr>
        <w:snapToGrid w:val="0"/>
        <w:spacing w:line="360" w:lineRule="auto"/>
        <w:ind w:firstLine="480" w:firstLineChars="200"/>
        <w:jc w:val="left"/>
        <w:rPr>
          <w:rFonts w:hint="eastAsia" w:ascii="宋体" w:hAnsi="宋体" w:eastAsia="宋体" w:cs="黑体"/>
          <w:color w:val="auto"/>
          <w:sz w:val="24"/>
          <w:szCs w:val="28"/>
          <w:highlight w:val="none"/>
        </w:rPr>
      </w:pPr>
    </w:p>
    <w:p w14:paraId="682F9F18">
      <w:pPr>
        <w:spacing w:line="360" w:lineRule="auto"/>
        <w:ind w:firstLine="360" w:firstLineChars="150"/>
        <w:jc w:val="left"/>
        <w:rPr>
          <w:rFonts w:hint="eastAsia" w:ascii="宋体" w:hAnsi="宋体" w:eastAsia="宋体"/>
          <w:color w:val="auto"/>
          <w:sz w:val="24"/>
          <w:szCs w:val="28"/>
          <w:highlight w:val="none"/>
        </w:rPr>
      </w:pPr>
      <w:r>
        <w:rPr>
          <w:rFonts w:hint="eastAsia" w:ascii="宋体" w:hAnsi="宋体" w:eastAsia="宋体"/>
          <w:color w:val="auto"/>
          <w:sz w:val="24"/>
          <w:szCs w:val="28"/>
          <w:highlight w:val="none"/>
        </w:rPr>
        <w:t>特此声明。</w:t>
      </w:r>
    </w:p>
    <w:p w14:paraId="05F7516F">
      <w:pPr>
        <w:spacing w:line="360" w:lineRule="auto"/>
        <w:jc w:val="left"/>
        <w:rPr>
          <w:rFonts w:hint="eastAsia" w:ascii="宋体" w:hAnsi="宋体" w:eastAsia="宋体"/>
          <w:color w:val="auto"/>
          <w:sz w:val="24"/>
          <w:szCs w:val="28"/>
          <w:highlight w:val="none"/>
        </w:rPr>
      </w:pPr>
    </w:p>
    <w:p w14:paraId="7BFBD082">
      <w:pPr>
        <w:spacing w:line="360" w:lineRule="auto"/>
        <w:jc w:val="left"/>
        <w:rPr>
          <w:rFonts w:hint="eastAsia" w:ascii="宋体" w:hAnsi="宋体" w:eastAsia="宋体"/>
          <w:bCs/>
          <w:color w:val="auto"/>
          <w:sz w:val="24"/>
          <w:szCs w:val="28"/>
          <w:highlight w:val="none"/>
        </w:rPr>
      </w:pPr>
      <w:r>
        <w:rPr>
          <w:rFonts w:hint="eastAsia" w:ascii="宋体" w:hAnsi="宋体" w:eastAsia="宋体"/>
          <w:bCs/>
          <w:color w:val="auto"/>
          <w:sz w:val="24"/>
          <w:szCs w:val="28"/>
          <w:highlight w:val="none"/>
        </w:rPr>
        <w:t>供应商公章：</w:t>
      </w:r>
      <w:r>
        <w:rPr>
          <w:rFonts w:hint="eastAsia" w:ascii="宋体" w:hAnsi="宋体" w:eastAsia="宋体"/>
          <w:bCs/>
          <w:color w:val="auto"/>
          <w:sz w:val="24"/>
          <w:szCs w:val="28"/>
          <w:highlight w:val="none"/>
          <w:u w:val="single"/>
        </w:rPr>
        <w:t xml:space="preserve">                    </w:t>
      </w:r>
    </w:p>
    <w:p w14:paraId="067B0C7B">
      <w:pPr>
        <w:spacing w:line="360" w:lineRule="auto"/>
        <w:jc w:val="left"/>
        <w:rPr>
          <w:rFonts w:hint="eastAsia" w:ascii="宋体" w:hAnsi="宋体" w:eastAsia="宋体"/>
          <w:color w:val="auto"/>
          <w:sz w:val="24"/>
          <w:szCs w:val="28"/>
          <w:highlight w:val="none"/>
        </w:rPr>
      </w:pPr>
      <w:r>
        <w:rPr>
          <w:rFonts w:hint="eastAsia" w:ascii="宋体" w:hAnsi="宋体" w:eastAsia="宋体"/>
          <w:color w:val="auto"/>
          <w:sz w:val="24"/>
          <w:szCs w:val="28"/>
          <w:highlight w:val="none"/>
        </w:rPr>
        <w:t>日      期：</w:t>
      </w:r>
      <w:r>
        <w:rPr>
          <w:rFonts w:hint="eastAsia" w:ascii="宋体" w:hAnsi="宋体" w:eastAsia="宋体"/>
          <w:color w:val="auto"/>
          <w:sz w:val="24"/>
          <w:szCs w:val="28"/>
          <w:highlight w:val="none"/>
          <w:u w:val="single"/>
        </w:rPr>
        <w:t xml:space="preserve">                    </w:t>
      </w:r>
    </w:p>
    <w:p w14:paraId="399A8AE6">
      <w:pPr>
        <w:spacing w:line="360" w:lineRule="auto"/>
        <w:jc w:val="left"/>
        <w:rPr>
          <w:rFonts w:hint="eastAsia" w:ascii="宋体" w:hAnsi="宋体" w:eastAsia="宋体"/>
          <w:color w:val="auto"/>
          <w:sz w:val="24"/>
          <w:szCs w:val="28"/>
          <w:highlight w:val="none"/>
        </w:rPr>
      </w:pPr>
    </w:p>
    <w:p w14:paraId="78CF6694">
      <w:pPr>
        <w:spacing w:line="360" w:lineRule="auto"/>
        <w:jc w:val="left"/>
        <w:rPr>
          <w:rFonts w:hint="eastAsia" w:ascii="宋体" w:hAnsi="宋体" w:eastAsia="宋体"/>
          <w:color w:val="auto"/>
          <w:sz w:val="24"/>
          <w:szCs w:val="28"/>
          <w:highlight w:val="none"/>
        </w:rPr>
      </w:pPr>
    </w:p>
    <w:p w14:paraId="479F317A">
      <w:pPr>
        <w:snapToGrid w:val="0"/>
        <w:spacing w:line="360" w:lineRule="auto"/>
        <w:jc w:val="left"/>
        <w:rPr>
          <w:rFonts w:hint="eastAsia" w:ascii="宋体" w:hAnsi="宋体" w:eastAsia="宋体" w:cs="黑体"/>
          <w:color w:val="auto"/>
          <w:sz w:val="24"/>
          <w:szCs w:val="28"/>
          <w:highlight w:val="none"/>
        </w:rPr>
      </w:pPr>
      <w:r>
        <w:rPr>
          <w:rFonts w:hint="eastAsia" w:ascii="宋体" w:hAnsi="宋体" w:eastAsia="宋体" w:cs="黑体"/>
          <w:color w:val="auto"/>
          <w:sz w:val="24"/>
          <w:szCs w:val="28"/>
          <w:highlight w:val="none"/>
        </w:rPr>
        <w:t>注：</w:t>
      </w:r>
    </w:p>
    <w:p w14:paraId="4139FCF2">
      <w:pPr>
        <w:snapToGrid w:val="0"/>
        <w:spacing w:line="360" w:lineRule="auto"/>
        <w:jc w:val="left"/>
        <w:rPr>
          <w:rFonts w:hint="eastAsia" w:ascii="宋体" w:hAnsi="宋体" w:eastAsia="宋体" w:cs="黑体"/>
          <w:color w:val="auto"/>
          <w:sz w:val="24"/>
          <w:szCs w:val="28"/>
          <w:highlight w:val="none"/>
        </w:rPr>
      </w:pPr>
      <w:r>
        <w:rPr>
          <w:rFonts w:hint="eastAsia" w:ascii="宋体" w:hAnsi="宋体" w:eastAsia="宋体" w:cs="黑体"/>
          <w:color w:val="auto"/>
          <w:sz w:val="24"/>
          <w:szCs w:val="28"/>
          <w:highlight w:val="none"/>
        </w:rPr>
        <w:t>1.本项目只允许有唯一的供应商授权代表，提供身份证明</w:t>
      </w:r>
      <w:r>
        <w:rPr>
          <w:rFonts w:hint="eastAsia" w:ascii="宋体" w:hAnsi="宋体" w:eastAsia="宋体" w:cs="黑体"/>
          <w:color w:val="auto"/>
          <w:sz w:val="24"/>
          <w:szCs w:val="22"/>
          <w:highlight w:val="none"/>
        </w:rPr>
        <w:t>原件扫描件</w:t>
      </w:r>
      <w:r>
        <w:rPr>
          <w:rFonts w:hint="eastAsia" w:ascii="宋体" w:hAnsi="宋体" w:eastAsia="宋体" w:cs="黑体"/>
          <w:color w:val="auto"/>
          <w:sz w:val="24"/>
          <w:szCs w:val="28"/>
          <w:highlight w:val="none"/>
        </w:rPr>
        <w:t>；</w:t>
      </w:r>
    </w:p>
    <w:p w14:paraId="68A9B1C5">
      <w:pPr>
        <w:spacing w:line="360" w:lineRule="auto"/>
        <w:jc w:val="left"/>
        <w:rPr>
          <w:rFonts w:hint="eastAsia" w:ascii="宋体" w:hAnsi="宋体" w:eastAsia="宋体"/>
          <w:color w:val="auto"/>
          <w:sz w:val="24"/>
          <w:highlight w:val="none"/>
        </w:rPr>
      </w:pPr>
      <w:r>
        <w:rPr>
          <w:rFonts w:hint="eastAsia" w:ascii="宋体" w:hAnsi="宋体" w:eastAsia="宋体"/>
          <w:color w:val="auto"/>
          <w:sz w:val="24"/>
          <w:highlight w:val="none"/>
        </w:rPr>
        <w:t>2.法定代表人参加磋商的无需提供授权书，仅提供身份证明原件扫描件。</w:t>
      </w:r>
    </w:p>
    <w:p w14:paraId="5115B4F2">
      <w:pPr>
        <w:spacing w:line="360" w:lineRule="auto"/>
        <w:jc w:val="left"/>
        <w:rPr>
          <w:rFonts w:hint="eastAsia" w:ascii="宋体" w:hAnsi="宋体" w:eastAsia="宋体"/>
          <w:color w:val="auto"/>
          <w:sz w:val="24"/>
          <w:highlight w:val="none"/>
        </w:rPr>
      </w:pPr>
      <w:r>
        <w:rPr>
          <w:rFonts w:hint="eastAsia" w:ascii="宋体" w:hAnsi="宋体" w:eastAsia="宋体"/>
          <w:color w:val="auto"/>
          <w:sz w:val="24"/>
          <w:highlight w:val="none"/>
        </w:rPr>
        <w:br w:type="page"/>
      </w:r>
    </w:p>
    <w:p w14:paraId="48CB94B6">
      <w:pPr>
        <w:spacing w:line="360" w:lineRule="auto"/>
        <w:jc w:val="center"/>
        <w:outlineLvl w:val="2"/>
        <w:rPr>
          <w:rFonts w:hint="eastAsia" w:ascii="宋体" w:hAnsi="宋体" w:eastAsia="宋体"/>
          <w:b/>
          <w:color w:val="auto"/>
          <w:sz w:val="28"/>
          <w:szCs w:val="28"/>
          <w:highlight w:val="none"/>
        </w:rPr>
      </w:pPr>
      <w:r>
        <w:rPr>
          <w:rFonts w:hint="eastAsia" w:ascii="宋体" w:hAnsi="宋体" w:eastAsia="宋体"/>
          <w:b/>
          <w:color w:val="auto"/>
          <w:sz w:val="28"/>
          <w:szCs w:val="28"/>
          <w:highlight w:val="none"/>
        </w:rPr>
        <w:t>六、保证金</w:t>
      </w:r>
    </w:p>
    <w:p w14:paraId="4514DA11">
      <w:pPr>
        <w:spacing w:line="360" w:lineRule="auto"/>
        <w:jc w:val="center"/>
        <w:rPr>
          <w:rFonts w:hint="eastAsia" w:ascii="宋体" w:hAnsi="宋体" w:eastAsia="宋体"/>
          <w:i/>
          <w:color w:val="auto"/>
          <w:sz w:val="24"/>
          <w:highlight w:val="none"/>
        </w:rPr>
      </w:pPr>
      <w:r>
        <w:rPr>
          <w:rFonts w:ascii="宋体" w:hAnsi="宋体" w:eastAsia="宋体"/>
          <w:i/>
          <w:color w:val="auto"/>
          <w:sz w:val="24"/>
          <w:highlight w:val="none"/>
        </w:rPr>
        <w:t>(</w:t>
      </w:r>
      <w:r>
        <w:rPr>
          <w:rFonts w:hint="eastAsia" w:ascii="宋体" w:hAnsi="宋体" w:eastAsia="宋体"/>
          <w:i/>
          <w:color w:val="auto"/>
          <w:sz w:val="24"/>
          <w:highlight w:val="none"/>
        </w:rPr>
        <w:t>本项目免收保证金)</w:t>
      </w:r>
    </w:p>
    <w:p w14:paraId="4BFE90BF">
      <w:pPr>
        <w:spacing w:line="360" w:lineRule="auto"/>
        <w:jc w:val="left"/>
        <w:rPr>
          <w:rFonts w:hint="eastAsia" w:ascii="宋体" w:hAnsi="宋体" w:eastAsia="宋体"/>
          <w:color w:val="auto"/>
          <w:sz w:val="24"/>
          <w:highlight w:val="none"/>
        </w:rPr>
      </w:pPr>
    </w:p>
    <w:p w14:paraId="0003CFAC">
      <w:pPr>
        <w:widowControl/>
        <w:jc w:val="left"/>
        <w:rPr>
          <w:rFonts w:hint="eastAsia" w:ascii="宋体" w:hAnsi="宋体" w:eastAsia="宋体"/>
          <w:color w:val="auto"/>
          <w:sz w:val="24"/>
          <w:highlight w:val="none"/>
        </w:rPr>
      </w:pPr>
      <w:r>
        <w:rPr>
          <w:rFonts w:ascii="宋体" w:hAnsi="宋体" w:eastAsia="宋体"/>
          <w:color w:val="auto"/>
          <w:sz w:val="24"/>
          <w:highlight w:val="none"/>
        </w:rPr>
        <w:br w:type="page"/>
      </w:r>
    </w:p>
    <w:p w14:paraId="2D42BC9F">
      <w:pPr>
        <w:spacing w:line="360" w:lineRule="auto"/>
        <w:jc w:val="center"/>
        <w:outlineLvl w:val="2"/>
        <w:rPr>
          <w:rFonts w:hint="eastAsia" w:ascii="宋体" w:hAnsi="宋体" w:eastAsia="宋体"/>
          <w:b/>
          <w:color w:val="auto"/>
          <w:sz w:val="28"/>
          <w:szCs w:val="28"/>
          <w:highlight w:val="none"/>
        </w:rPr>
      </w:pPr>
      <w:r>
        <w:rPr>
          <w:rFonts w:hint="eastAsia" w:ascii="宋体" w:hAnsi="宋体" w:eastAsia="宋体"/>
          <w:b/>
          <w:color w:val="auto"/>
          <w:sz w:val="28"/>
          <w:szCs w:val="28"/>
          <w:highlight w:val="none"/>
        </w:rPr>
        <w:t>七、磋商响应表</w:t>
      </w:r>
    </w:p>
    <w:p w14:paraId="744AF002">
      <w:pPr>
        <w:spacing w:line="360" w:lineRule="auto"/>
        <w:rPr>
          <w:rFonts w:hint="eastAsia" w:ascii="宋体" w:hAnsi="宋体" w:eastAsia="宋体"/>
          <w:b/>
          <w:color w:val="auto"/>
          <w:sz w:val="24"/>
          <w:highlight w:val="none"/>
        </w:rPr>
      </w:pPr>
      <w:r>
        <w:rPr>
          <w:rFonts w:hint="eastAsia" w:ascii="宋体" w:hAnsi="宋体" w:eastAsia="宋体"/>
          <w:b/>
          <w:color w:val="auto"/>
          <w:sz w:val="24"/>
          <w:highlight w:val="none"/>
        </w:rPr>
        <w:t>7.1商务响应表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0785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79E678FE">
            <w:pPr>
              <w:jc w:val="center"/>
              <w:rPr>
                <w:rFonts w:hint="eastAsia" w:ascii="宋体" w:hAnsi="宋体" w:eastAsia="宋体" w:cs="Wingdings"/>
                <w:b/>
                <w:color w:val="auto"/>
                <w:sz w:val="24"/>
                <w:szCs w:val="22"/>
                <w:highlight w:val="none"/>
              </w:rPr>
            </w:pPr>
            <w:r>
              <w:rPr>
                <w:rFonts w:hint="eastAsia" w:ascii="宋体" w:hAnsi="宋体" w:eastAsia="宋体" w:cs="Wingdings"/>
                <w:b/>
                <w:color w:val="auto"/>
                <w:sz w:val="24"/>
                <w:szCs w:val="22"/>
                <w:highlight w:val="none"/>
              </w:rPr>
              <w:t>序号</w:t>
            </w:r>
          </w:p>
        </w:tc>
        <w:tc>
          <w:tcPr>
            <w:tcW w:w="1916" w:type="dxa"/>
            <w:vAlign w:val="center"/>
          </w:tcPr>
          <w:p w14:paraId="19BC9F0A">
            <w:pPr>
              <w:jc w:val="center"/>
              <w:rPr>
                <w:rFonts w:hint="eastAsia" w:ascii="宋体" w:hAnsi="宋体" w:eastAsia="宋体" w:cs="Wingdings"/>
                <w:b/>
                <w:color w:val="auto"/>
                <w:sz w:val="24"/>
                <w:szCs w:val="22"/>
                <w:highlight w:val="none"/>
              </w:rPr>
            </w:pPr>
            <w:r>
              <w:rPr>
                <w:rFonts w:hint="eastAsia" w:ascii="宋体" w:hAnsi="宋体" w:eastAsia="宋体" w:cs="黑体"/>
                <w:b/>
                <w:bCs/>
                <w:color w:val="auto"/>
                <w:sz w:val="24"/>
                <w:szCs w:val="24"/>
                <w:highlight w:val="none"/>
              </w:rPr>
              <w:t>商务条款</w:t>
            </w:r>
          </w:p>
        </w:tc>
        <w:tc>
          <w:tcPr>
            <w:tcW w:w="2497" w:type="dxa"/>
            <w:vAlign w:val="center"/>
          </w:tcPr>
          <w:p w14:paraId="742DF25C">
            <w:pPr>
              <w:jc w:val="center"/>
              <w:rPr>
                <w:rFonts w:hint="eastAsia" w:ascii="宋体" w:hAnsi="宋体" w:eastAsia="宋体" w:cs="Wingdings"/>
                <w:b/>
                <w:color w:val="auto"/>
                <w:sz w:val="24"/>
                <w:szCs w:val="22"/>
                <w:highlight w:val="none"/>
              </w:rPr>
            </w:pPr>
            <w:r>
              <w:rPr>
                <w:rFonts w:hint="eastAsia" w:ascii="宋体" w:hAnsi="宋体" w:eastAsia="宋体" w:cs="Wingdings"/>
                <w:b/>
                <w:color w:val="auto"/>
                <w:sz w:val="24"/>
                <w:szCs w:val="22"/>
                <w:highlight w:val="none"/>
              </w:rPr>
              <w:t>磋商文件要求</w:t>
            </w:r>
          </w:p>
        </w:tc>
        <w:tc>
          <w:tcPr>
            <w:tcW w:w="2575" w:type="dxa"/>
            <w:vAlign w:val="center"/>
          </w:tcPr>
          <w:p w14:paraId="21B7A850">
            <w:pPr>
              <w:jc w:val="center"/>
              <w:rPr>
                <w:rFonts w:hint="eastAsia" w:ascii="宋体" w:hAnsi="宋体" w:eastAsia="宋体" w:cs="Wingdings"/>
                <w:b/>
                <w:color w:val="auto"/>
                <w:sz w:val="24"/>
                <w:szCs w:val="22"/>
                <w:highlight w:val="none"/>
              </w:rPr>
            </w:pPr>
            <w:r>
              <w:rPr>
                <w:rFonts w:hint="eastAsia" w:ascii="宋体" w:hAnsi="宋体" w:eastAsia="宋体" w:cs="Wingdings"/>
                <w:b/>
                <w:color w:val="auto"/>
                <w:sz w:val="24"/>
                <w:szCs w:val="22"/>
                <w:highlight w:val="none"/>
              </w:rPr>
              <w:t>供应商承诺</w:t>
            </w:r>
          </w:p>
        </w:tc>
        <w:tc>
          <w:tcPr>
            <w:tcW w:w="810" w:type="dxa"/>
            <w:vAlign w:val="center"/>
          </w:tcPr>
          <w:p w14:paraId="1DC0C654">
            <w:pPr>
              <w:jc w:val="center"/>
              <w:rPr>
                <w:rFonts w:hint="eastAsia" w:ascii="宋体" w:hAnsi="宋体" w:eastAsia="宋体" w:cs="Wingdings"/>
                <w:b/>
                <w:color w:val="auto"/>
                <w:sz w:val="24"/>
                <w:szCs w:val="22"/>
                <w:highlight w:val="none"/>
              </w:rPr>
            </w:pPr>
            <w:r>
              <w:rPr>
                <w:rFonts w:hint="eastAsia" w:ascii="宋体" w:hAnsi="宋体" w:eastAsia="宋体" w:cs="Wingdings"/>
                <w:b/>
                <w:color w:val="auto"/>
                <w:sz w:val="24"/>
                <w:szCs w:val="22"/>
                <w:highlight w:val="none"/>
              </w:rPr>
              <w:t>偏离说明</w:t>
            </w:r>
          </w:p>
        </w:tc>
      </w:tr>
      <w:tr w14:paraId="043F7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1DF56F1C">
            <w:pPr>
              <w:jc w:val="center"/>
              <w:rPr>
                <w:rFonts w:hint="eastAsia" w:ascii="宋体" w:hAnsi="宋体" w:eastAsia="宋体"/>
                <w:color w:val="auto"/>
                <w:sz w:val="24"/>
                <w:highlight w:val="none"/>
              </w:rPr>
            </w:pPr>
            <w:r>
              <w:rPr>
                <w:rFonts w:ascii="宋体" w:hAnsi="宋体" w:eastAsia="宋体"/>
                <w:color w:val="auto"/>
                <w:sz w:val="24"/>
                <w:highlight w:val="none"/>
              </w:rPr>
              <w:t>1</w:t>
            </w:r>
          </w:p>
        </w:tc>
        <w:tc>
          <w:tcPr>
            <w:tcW w:w="1916" w:type="dxa"/>
            <w:vAlign w:val="center"/>
          </w:tcPr>
          <w:p w14:paraId="6BB44B9A">
            <w:pPr>
              <w:jc w:val="center"/>
              <w:rPr>
                <w:rFonts w:hint="eastAsia" w:ascii="宋体" w:hAnsi="宋体" w:eastAsia="宋体"/>
                <w:color w:val="auto"/>
                <w:sz w:val="24"/>
                <w:highlight w:val="none"/>
              </w:rPr>
            </w:pPr>
            <w:r>
              <w:rPr>
                <w:rFonts w:ascii="宋体" w:hAnsi="宋体" w:eastAsia="宋体"/>
                <w:color w:val="auto"/>
                <w:sz w:val="24"/>
                <w:highlight w:val="none"/>
              </w:rPr>
              <w:t>付款方式</w:t>
            </w:r>
          </w:p>
        </w:tc>
        <w:tc>
          <w:tcPr>
            <w:tcW w:w="2497" w:type="dxa"/>
            <w:vAlign w:val="center"/>
          </w:tcPr>
          <w:p w14:paraId="7EC54941">
            <w:pPr>
              <w:jc w:val="center"/>
              <w:rPr>
                <w:rFonts w:hint="eastAsia" w:ascii="宋体" w:hAnsi="宋体" w:eastAsia="宋体"/>
                <w:color w:val="auto"/>
                <w:sz w:val="24"/>
                <w:highlight w:val="none"/>
              </w:rPr>
            </w:pPr>
          </w:p>
        </w:tc>
        <w:tc>
          <w:tcPr>
            <w:tcW w:w="2575" w:type="dxa"/>
            <w:vAlign w:val="center"/>
          </w:tcPr>
          <w:p w14:paraId="71983B9F">
            <w:pPr>
              <w:jc w:val="center"/>
              <w:rPr>
                <w:rFonts w:hint="eastAsia" w:ascii="宋体" w:hAnsi="宋体" w:eastAsia="宋体"/>
                <w:color w:val="auto"/>
                <w:sz w:val="24"/>
                <w:highlight w:val="none"/>
              </w:rPr>
            </w:pPr>
          </w:p>
        </w:tc>
        <w:tc>
          <w:tcPr>
            <w:tcW w:w="810" w:type="dxa"/>
            <w:vAlign w:val="center"/>
          </w:tcPr>
          <w:p w14:paraId="78342A16">
            <w:pPr>
              <w:jc w:val="center"/>
              <w:rPr>
                <w:rFonts w:hint="eastAsia" w:ascii="宋体" w:hAnsi="宋体" w:eastAsia="宋体"/>
                <w:color w:val="auto"/>
                <w:sz w:val="24"/>
                <w:highlight w:val="none"/>
              </w:rPr>
            </w:pPr>
          </w:p>
        </w:tc>
      </w:tr>
      <w:tr w14:paraId="3AD10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1248080E">
            <w:pPr>
              <w:jc w:val="center"/>
              <w:rPr>
                <w:rFonts w:hint="eastAsia" w:ascii="宋体" w:hAnsi="宋体" w:eastAsia="宋体"/>
                <w:color w:val="auto"/>
                <w:sz w:val="24"/>
                <w:highlight w:val="none"/>
              </w:rPr>
            </w:pPr>
            <w:r>
              <w:rPr>
                <w:rFonts w:hint="eastAsia" w:ascii="宋体" w:hAnsi="宋体" w:eastAsia="宋体"/>
                <w:color w:val="auto"/>
                <w:sz w:val="24"/>
                <w:highlight w:val="none"/>
              </w:rPr>
              <w:t>2</w:t>
            </w:r>
          </w:p>
        </w:tc>
        <w:tc>
          <w:tcPr>
            <w:tcW w:w="1916" w:type="dxa"/>
            <w:vAlign w:val="center"/>
          </w:tcPr>
          <w:p w14:paraId="7069C8DD">
            <w:pPr>
              <w:jc w:val="center"/>
              <w:rPr>
                <w:rFonts w:hint="eastAsia" w:ascii="宋体" w:hAnsi="宋体" w:eastAsia="宋体"/>
                <w:color w:val="auto"/>
                <w:sz w:val="24"/>
                <w:highlight w:val="none"/>
              </w:rPr>
            </w:pPr>
            <w:r>
              <w:rPr>
                <w:rFonts w:hint="eastAsia" w:ascii="宋体" w:hAnsi="宋体" w:eastAsia="宋体"/>
                <w:color w:val="auto"/>
                <w:sz w:val="24"/>
                <w:highlight w:val="none"/>
              </w:rPr>
              <w:t>服务地点</w:t>
            </w:r>
          </w:p>
        </w:tc>
        <w:tc>
          <w:tcPr>
            <w:tcW w:w="2497" w:type="dxa"/>
            <w:vAlign w:val="center"/>
          </w:tcPr>
          <w:p w14:paraId="254BC6F0">
            <w:pPr>
              <w:jc w:val="center"/>
              <w:rPr>
                <w:rFonts w:hint="eastAsia" w:ascii="宋体" w:hAnsi="宋体" w:eastAsia="宋体"/>
                <w:color w:val="auto"/>
                <w:sz w:val="24"/>
                <w:highlight w:val="none"/>
              </w:rPr>
            </w:pPr>
          </w:p>
        </w:tc>
        <w:tc>
          <w:tcPr>
            <w:tcW w:w="2575" w:type="dxa"/>
            <w:vAlign w:val="center"/>
          </w:tcPr>
          <w:p w14:paraId="671BBA61">
            <w:pPr>
              <w:jc w:val="center"/>
              <w:rPr>
                <w:rFonts w:hint="eastAsia" w:ascii="宋体" w:hAnsi="宋体" w:eastAsia="宋体"/>
                <w:color w:val="auto"/>
                <w:sz w:val="24"/>
                <w:highlight w:val="none"/>
              </w:rPr>
            </w:pPr>
          </w:p>
        </w:tc>
        <w:tc>
          <w:tcPr>
            <w:tcW w:w="810" w:type="dxa"/>
            <w:vAlign w:val="center"/>
          </w:tcPr>
          <w:p w14:paraId="2DCA093C">
            <w:pPr>
              <w:jc w:val="center"/>
              <w:rPr>
                <w:rFonts w:hint="eastAsia" w:ascii="宋体" w:hAnsi="宋体" w:eastAsia="宋体"/>
                <w:color w:val="auto"/>
                <w:sz w:val="24"/>
                <w:highlight w:val="none"/>
              </w:rPr>
            </w:pPr>
          </w:p>
        </w:tc>
      </w:tr>
      <w:tr w14:paraId="73B07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013F022B">
            <w:pPr>
              <w:jc w:val="center"/>
              <w:rPr>
                <w:rFonts w:hint="eastAsia" w:ascii="宋体" w:hAnsi="宋体" w:eastAsia="宋体"/>
                <w:color w:val="auto"/>
                <w:sz w:val="24"/>
                <w:highlight w:val="none"/>
              </w:rPr>
            </w:pPr>
            <w:r>
              <w:rPr>
                <w:rFonts w:hint="eastAsia" w:ascii="宋体" w:hAnsi="宋体" w:eastAsia="宋体"/>
                <w:color w:val="auto"/>
                <w:sz w:val="24"/>
                <w:highlight w:val="none"/>
              </w:rPr>
              <w:t>3</w:t>
            </w:r>
          </w:p>
        </w:tc>
        <w:tc>
          <w:tcPr>
            <w:tcW w:w="1916" w:type="dxa"/>
            <w:vAlign w:val="center"/>
          </w:tcPr>
          <w:p w14:paraId="6942EB88">
            <w:pPr>
              <w:jc w:val="center"/>
              <w:rPr>
                <w:rFonts w:hint="eastAsia" w:ascii="宋体" w:hAnsi="宋体" w:eastAsia="宋体"/>
                <w:color w:val="auto"/>
                <w:sz w:val="24"/>
                <w:highlight w:val="none"/>
              </w:rPr>
            </w:pPr>
            <w:r>
              <w:rPr>
                <w:rFonts w:hint="eastAsia" w:ascii="宋体" w:hAnsi="宋体" w:eastAsia="宋体"/>
                <w:color w:val="auto"/>
                <w:sz w:val="24"/>
                <w:highlight w:val="none"/>
              </w:rPr>
              <w:t>服务期限</w:t>
            </w:r>
          </w:p>
        </w:tc>
        <w:tc>
          <w:tcPr>
            <w:tcW w:w="2497" w:type="dxa"/>
            <w:vAlign w:val="center"/>
          </w:tcPr>
          <w:p w14:paraId="4752BE49">
            <w:pPr>
              <w:jc w:val="center"/>
              <w:rPr>
                <w:rFonts w:hint="eastAsia" w:ascii="宋体" w:hAnsi="宋体" w:eastAsia="宋体"/>
                <w:color w:val="auto"/>
                <w:sz w:val="24"/>
                <w:highlight w:val="none"/>
              </w:rPr>
            </w:pPr>
          </w:p>
        </w:tc>
        <w:tc>
          <w:tcPr>
            <w:tcW w:w="2575" w:type="dxa"/>
            <w:vAlign w:val="center"/>
          </w:tcPr>
          <w:p w14:paraId="4C5AE1D1">
            <w:pPr>
              <w:jc w:val="center"/>
              <w:rPr>
                <w:rFonts w:hint="eastAsia" w:ascii="宋体" w:hAnsi="宋体" w:eastAsia="宋体" w:cs="Arial"/>
                <w:color w:val="auto"/>
                <w:sz w:val="24"/>
                <w:highlight w:val="none"/>
              </w:rPr>
            </w:pPr>
          </w:p>
        </w:tc>
        <w:tc>
          <w:tcPr>
            <w:tcW w:w="810" w:type="dxa"/>
            <w:vAlign w:val="center"/>
          </w:tcPr>
          <w:p w14:paraId="5595ECF6">
            <w:pPr>
              <w:jc w:val="center"/>
              <w:rPr>
                <w:rFonts w:hint="eastAsia" w:ascii="宋体" w:hAnsi="宋体" w:eastAsia="宋体"/>
                <w:color w:val="auto"/>
                <w:sz w:val="24"/>
                <w:highlight w:val="none"/>
              </w:rPr>
            </w:pPr>
          </w:p>
        </w:tc>
      </w:tr>
      <w:tr w14:paraId="5A1F6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3042CA4">
            <w:pPr>
              <w:jc w:val="center"/>
              <w:rPr>
                <w:rFonts w:hint="eastAsia" w:ascii="宋体" w:hAnsi="宋体" w:eastAsia="宋体"/>
                <w:color w:val="auto"/>
                <w:sz w:val="24"/>
                <w:highlight w:val="none"/>
              </w:rPr>
            </w:pPr>
            <w:r>
              <w:rPr>
                <w:rFonts w:hint="eastAsia" w:ascii="宋体" w:hAnsi="宋体" w:eastAsia="宋体"/>
                <w:color w:val="auto"/>
                <w:sz w:val="24"/>
                <w:highlight w:val="none"/>
              </w:rPr>
              <w:t>…</w:t>
            </w:r>
          </w:p>
        </w:tc>
        <w:tc>
          <w:tcPr>
            <w:tcW w:w="1916" w:type="dxa"/>
            <w:vAlign w:val="center"/>
          </w:tcPr>
          <w:p w14:paraId="623172DB">
            <w:pPr>
              <w:jc w:val="center"/>
              <w:rPr>
                <w:rFonts w:hint="eastAsia" w:ascii="宋体" w:hAnsi="宋体" w:eastAsia="宋体"/>
                <w:color w:val="auto"/>
                <w:sz w:val="24"/>
                <w:highlight w:val="none"/>
              </w:rPr>
            </w:pPr>
          </w:p>
        </w:tc>
        <w:tc>
          <w:tcPr>
            <w:tcW w:w="2497" w:type="dxa"/>
            <w:vAlign w:val="center"/>
          </w:tcPr>
          <w:p w14:paraId="1E102F40">
            <w:pPr>
              <w:jc w:val="center"/>
              <w:rPr>
                <w:rFonts w:hint="eastAsia" w:ascii="宋体" w:hAnsi="宋体" w:eastAsia="宋体"/>
                <w:color w:val="auto"/>
                <w:sz w:val="24"/>
                <w:highlight w:val="none"/>
              </w:rPr>
            </w:pPr>
          </w:p>
        </w:tc>
        <w:tc>
          <w:tcPr>
            <w:tcW w:w="2575" w:type="dxa"/>
            <w:vAlign w:val="center"/>
          </w:tcPr>
          <w:p w14:paraId="6DF16F1B">
            <w:pPr>
              <w:jc w:val="center"/>
              <w:rPr>
                <w:rFonts w:hint="eastAsia" w:ascii="宋体" w:hAnsi="宋体" w:eastAsia="宋体"/>
                <w:color w:val="auto"/>
                <w:sz w:val="24"/>
                <w:highlight w:val="none"/>
              </w:rPr>
            </w:pPr>
          </w:p>
        </w:tc>
        <w:tc>
          <w:tcPr>
            <w:tcW w:w="810" w:type="dxa"/>
            <w:vAlign w:val="center"/>
          </w:tcPr>
          <w:p w14:paraId="62405C3D">
            <w:pPr>
              <w:jc w:val="center"/>
              <w:rPr>
                <w:rFonts w:hint="eastAsia" w:ascii="宋体" w:hAnsi="宋体" w:eastAsia="宋体"/>
                <w:color w:val="auto"/>
                <w:sz w:val="24"/>
                <w:highlight w:val="none"/>
              </w:rPr>
            </w:pPr>
          </w:p>
        </w:tc>
      </w:tr>
    </w:tbl>
    <w:p w14:paraId="0299CF05">
      <w:pPr>
        <w:spacing w:line="360" w:lineRule="auto"/>
        <w:jc w:val="left"/>
        <w:rPr>
          <w:rFonts w:ascii="Arial" w:hAnsi="Arial" w:eastAsia="宋体" w:cs="Arial"/>
          <w:b/>
          <w:color w:val="auto"/>
          <w:sz w:val="24"/>
          <w:highlight w:val="none"/>
        </w:rPr>
      </w:pPr>
      <w:r>
        <w:rPr>
          <w:rFonts w:hint="eastAsia" w:ascii="Arial" w:hAnsi="Arial" w:eastAsia="宋体" w:cs="Arial"/>
          <w:b/>
          <w:color w:val="auto"/>
          <w:sz w:val="24"/>
          <w:highlight w:val="none"/>
        </w:rPr>
        <w:t>7</w:t>
      </w:r>
      <w:r>
        <w:rPr>
          <w:rFonts w:ascii="Arial" w:hAnsi="Arial" w:eastAsia="宋体" w:cs="Arial"/>
          <w:b/>
          <w:color w:val="auto"/>
          <w:sz w:val="24"/>
          <w:highlight w:val="none"/>
        </w:rPr>
        <w:t>.2</w:t>
      </w:r>
      <w:r>
        <w:rPr>
          <w:rFonts w:hint="eastAsia" w:ascii="Arial" w:hAnsi="Arial" w:eastAsia="宋体" w:cs="Arial"/>
          <w:b/>
          <w:color w:val="auto"/>
          <w:sz w:val="24"/>
          <w:highlight w:val="none"/>
        </w:rPr>
        <w:t>服务响应表</w:t>
      </w: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60"/>
        <w:gridCol w:w="2863"/>
        <w:gridCol w:w="2482"/>
        <w:gridCol w:w="856"/>
      </w:tblGrid>
      <w:tr w14:paraId="4F7F3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1" w:type="dxa"/>
            <w:vAlign w:val="center"/>
          </w:tcPr>
          <w:p w14:paraId="61A7AAF0">
            <w:pPr>
              <w:jc w:val="center"/>
              <w:rPr>
                <w:rFonts w:ascii="Arial" w:hAnsi="Arial" w:eastAsia="宋体" w:cs="Arial"/>
                <w:b/>
                <w:color w:val="auto"/>
                <w:sz w:val="24"/>
                <w:szCs w:val="22"/>
                <w:highlight w:val="none"/>
              </w:rPr>
            </w:pPr>
            <w:r>
              <w:rPr>
                <w:rFonts w:ascii="Arial" w:hAnsi="Arial" w:eastAsia="宋体" w:cs="Arial"/>
                <w:b/>
                <w:color w:val="auto"/>
                <w:sz w:val="24"/>
                <w:szCs w:val="22"/>
                <w:highlight w:val="none"/>
              </w:rPr>
              <w:t>序号</w:t>
            </w:r>
          </w:p>
        </w:tc>
        <w:tc>
          <w:tcPr>
            <w:tcW w:w="1560" w:type="dxa"/>
            <w:vAlign w:val="center"/>
          </w:tcPr>
          <w:p w14:paraId="785594E6">
            <w:pPr>
              <w:jc w:val="center"/>
              <w:rPr>
                <w:rFonts w:ascii="Arial" w:hAnsi="Arial" w:eastAsia="宋体" w:cs="Arial"/>
                <w:b/>
                <w:color w:val="auto"/>
                <w:sz w:val="24"/>
                <w:szCs w:val="22"/>
                <w:highlight w:val="none"/>
              </w:rPr>
            </w:pPr>
            <w:r>
              <w:rPr>
                <w:rFonts w:hint="eastAsia" w:ascii="Arial" w:hAnsi="Arial" w:eastAsia="宋体" w:cs="Arial"/>
                <w:b/>
                <w:bCs/>
                <w:color w:val="auto"/>
                <w:sz w:val="24"/>
                <w:szCs w:val="24"/>
                <w:highlight w:val="none"/>
              </w:rPr>
              <w:t>服务项目名称</w:t>
            </w:r>
          </w:p>
        </w:tc>
        <w:tc>
          <w:tcPr>
            <w:tcW w:w="2863" w:type="dxa"/>
            <w:vAlign w:val="center"/>
          </w:tcPr>
          <w:p w14:paraId="063E38FD">
            <w:pPr>
              <w:jc w:val="center"/>
              <w:rPr>
                <w:rFonts w:ascii="Arial" w:hAnsi="Arial" w:eastAsia="宋体" w:cs="Arial"/>
                <w:b/>
                <w:color w:val="auto"/>
                <w:sz w:val="24"/>
                <w:szCs w:val="22"/>
                <w:highlight w:val="none"/>
              </w:rPr>
            </w:pPr>
            <w:r>
              <w:rPr>
                <w:rFonts w:hint="eastAsia" w:ascii="Arial" w:hAnsi="Arial" w:eastAsia="宋体" w:cs="Arial"/>
                <w:b/>
                <w:color w:val="auto"/>
                <w:sz w:val="24"/>
                <w:szCs w:val="22"/>
                <w:highlight w:val="none"/>
              </w:rPr>
              <w:t>磋商</w:t>
            </w:r>
            <w:r>
              <w:rPr>
                <w:rFonts w:ascii="Arial" w:hAnsi="Arial" w:eastAsia="宋体" w:cs="Arial"/>
                <w:b/>
                <w:color w:val="auto"/>
                <w:sz w:val="24"/>
                <w:szCs w:val="22"/>
                <w:highlight w:val="none"/>
              </w:rPr>
              <w:t>文件规定的</w:t>
            </w:r>
            <w:r>
              <w:rPr>
                <w:rFonts w:hint="eastAsia" w:ascii="Arial" w:hAnsi="Arial" w:eastAsia="宋体" w:cs="Arial"/>
                <w:b/>
                <w:color w:val="auto"/>
                <w:sz w:val="24"/>
                <w:szCs w:val="22"/>
                <w:highlight w:val="none"/>
              </w:rPr>
              <w:t>服务</w:t>
            </w:r>
            <w:r>
              <w:rPr>
                <w:rFonts w:ascii="Arial" w:hAnsi="Arial" w:eastAsia="宋体" w:cs="Arial"/>
                <w:b/>
                <w:color w:val="auto"/>
                <w:sz w:val="24"/>
                <w:szCs w:val="22"/>
                <w:highlight w:val="none"/>
              </w:rPr>
              <w:t>要求</w:t>
            </w:r>
          </w:p>
        </w:tc>
        <w:tc>
          <w:tcPr>
            <w:tcW w:w="2482" w:type="dxa"/>
            <w:vAlign w:val="center"/>
          </w:tcPr>
          <w:p w14:paraId="1C1CF816">
            <w:pPr>
              <w:jc w:val="center"/>
              <w:rPr>
                <w:rFonts w:ascii="Arial" w:hAnsi="Arial" w:eastAsia="宋体" w:cs="Arial"/>
                <w:b/>
                <w:color w:val="auto"/>
                <w:sz w:val="24"/>
                <w:szCs w:val="22"/>
                <w:highlight w:val="none"/>
              </w:rPr>
            </w:pPr>
            <w:r>
              <w:rPr>
                <w:rFonts w:hint="eastAsia" w:ascii="Arial" w:hAnsi="Arial" w:eastAsia="宋体" w:cs="Arial"/>
                <w:b/>
                <w:color w:val="auto"/>
                <w:sz w:val="24"/>
                <w:szCs w:val="22"/>
                <w:highlight w:val="none"/>
              </w:rPr>
              <w:t>响应文件的服务响应</w:t>
            </w:r>
          </w:p>
        </w:tc>
        <w:tc>
          <w:tcPr>
            <w:tcW w:w="856" w:type="dxa"/>
            <w:vAlign w:val="center"/>
          </w:tcPr>
          <w:p w14:paraId="1E6623FC">
            <w:pPr>
              <w:jc w:val="center"/>
              <w:rPr>
                <w:rFonts w:ascii="Arial" w:hAnsi="Arial" w:eastAsia="宋体" w:cs="Arial"/>
                <w:b/>
                <w:color w:val="auto"/>
                <w:sz w:val="24"/>
                <w:szCs w:val="22"/>
                <w:highlight w:val="none"/>
              </w:rPr>
            </w:pPr>
            <w:r>
              <w:rPr>
                <w:rFonts w:ascii="Arial" w:hAnsi="Arial" w:eastAsia="宋体" w:cs="Arial"/>
                <w:b/>
                <w:color w:val="auto"/>
                <w:sz w:val="24"/>
                <w:szCs w:val="22"/>
                <w:highlight w:val="none"/>
              </w:rPr>
              <w:t>偏离说明</w:t>
            </w:r>
          </w:p>
        </w:tc>
      </w:tr>
      <w:tr w14:paraId="44C7F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5DC7A5D5">
            <w:pPr>
              <w:jc w:val="center"/>
              <w:rPr>
                <w:rFonts w:ascii="Arial" w:hAnsi="Arial" w:eastAsia="宋体" w:cs="Arial"/>
                <w:color w:val="auto"/>
                <w:sz w:val="24"/>
                <w:highlight w:val="none"/>
              </w:rPr>
            </w:pPr>
            <w:r>
              <w:rPr>
                <w:rFonts w:ascii="Arial" w:hAnsi="Arial" w:eastAsia="宋体" w:cs="Arial"/>
                <w:color w:val="auto"/>
                <w:sz w:val="24"/>
                <w:highlight w:val="none"/>
              </w:rPr>
              <w:t>1</w:t>
            </w:r>
          </w:p>
        </w:tc>
        <w:tc>
          <w:tcPr>
            <w:tcW w:w="1560" w:type="dxa"/>
            <w:vAlign w:val="center"/>
          </w:tcPr>
          <w:p w14:paraId="4F31C2CE">
            <w:pPr>
              <w:jc w:val="center"/>
              <w:rPr>
                <w:rFonts w:ascii="Arial" w:hAnsi="Arial" w:eastAsia="宋体" w:cs="Arial"/>
                <w:color w:val="auto"/>
                <w:sz w:val="24"/>
                <w:highlight w:val="none"/>
              </w:rPr>
            </w:pPr>
          </w:p>
        </w:tc>
        <w:tc>
          <w:tcPr>
            <w:tcW w:w="2863" w:type="dxa"/>
            <w:vAlign w:val="center"/>
          </w:tcPr>
          <w:p w14:paraId="430B3E4A">
            <w:pPr>
              <w:jc w:val="center"/>
              <w:rPr>
                <w:rFonts w:ascii="Arial" w:hAnsi="Arial" w:eastAsia="宋体" w:cs="Arial"/>
                <w:color w:val="auto"/>
                <w:sz w:val="24"/>
                <w:highlight w:val="none"/>
              </w:rPr>
            </w:pPr>
          </w:p>
        </w:tc>
        <w:tc>
          <w:tcPr>
            <w:tcW w:w="2482" w:type="dxa"/>
            <w:vAlign w:val="center"/>
          </w:tcPr>
          <w:p w14:paraId="2161747A">
            <w:pPr>
              <w:jc w:val="center"/>
              <w:rPr>
                <w:rFonts w:ascii="Arial" w:hAnsi="Arial" w:eastAsia="宋体" w:cs="Arial"/>
                <w:color w:val="auto"/>
                <w:sz w:val="24"/>
                <w:highlight w:val="none"/>
              </w:rPr>
            </w:pPr>
          </w:p>
        </w:tc>
        <w:tc>
          <w:tcPr>
            <w:tcW w:w="856" w:type="dxa"/>
            <w:vAlign w:val="center"/>
          </w:tcPr>
          <w:p w14:paraId="32BE2CC3">
            <w:pPr>
              <w:jc w:val="center"/>
              <w:rPr>
                <w:rFonts w:ascii="Arial" w:hAnsi="Arial" w:eastAsia="宋体" w:cs="Arial"/>
                <w:color w:val="auto"/>
                <w:sz w:val="24"/>
                <w:highlight w:val="none"/>
              </w:rPr>
            </w:pPr>
          </w:p>
        </w:tc>
      </w:tr>
      <w:tr w14:paraId="7AF09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455EAF21">
            <w:pPr>
              <w:jc w:val="center"/>
              <w:rPr>
                <w:rFonts w:ascii="Arial" w:hAnsi="Arial" w:eastAsia="宋体" w:cs="Arial"/>
                <w:color w:val="auto"/>
                <w:sz w:val="24"/>
                <w:highlight w:val="none"/>
              </w:rPr>
            </w:pPr>
            <w:r>
              <w:rPr>
                <w:rFonts w:ascii="Arial" w:hAnsi="Arial" w:eastAsia="宋体" w:cs="Arial"/>
                <w:color w:val="auto"/>
                <w:sz w:val="24"/>
                <w:highlight w:val="none"/>
              </w:rPr>
              <w:t>2</w:t>
            </w:r>
          </w:p>
        </w:tc>
        <w:tc>
          <w:tcPr>
            <w:tcW w:w="1560" w:type="dxa"/>
            <w:vAlign w:val="center"/>
          </w:tcPr>
          <w:p w14:paraId="5C716DA9">
            <w:pPr>
              <w:jc w:val="center"/>
              <w:rPr>
                <w:rFonts w:ascii="Arial" w:hAnsi="Arial" w:eastAsia="宋体" w:cs="Arial"/>
                <w:color w:val="auto"/>
                <w:sz w:val="24"/>
                <w:highlight w:val="none"/>
              </w:rPr>
            </w:pPr>
          </w:p>
        </w:tc>
        <w:tc>
          <w:tcPr>
            <w:tcW w:w="2863" w:type="dxa"/>
            <w:vAlign w:val="center"/>
          </w:tcPr>
          <w:p w14:paraId="0688E316">
            <w:pPr>
              <w:jc w:val="center"/>
              <w:rPr>
                <w:rFonts w:ascii="Arial" w:hAnsi="Arial" w:eastAsia="宋体" w:cs="Arial"/>
                <w:color w:val="auto"/>
                <w:sz w:val="24"/>
                <w:highlight w:val="none"/>
              </w:rPr>
            </w:pPr>
          </w:p>
        </w:tc>
        <w:tc>
          <w:tcPr>
            <w:tcW w:w="2482" w:type="dxa"/>
            <w:vAlign w:val="center"/>
          </w:tcPr>
          <w:p w14:paraId="4C7C6BAE">
            <w:pPr>
              <w:jc w:val="center"/>
              <w:rPr>
                <w:rFonts w:ascii="Arial" w:hAnsi="Arial" w:eastAsia="宋体" w:cs="Arial"/>
                <w:color w:val="auto"/>
                <w:sz w:val="24"/>
                <w:highlight w:val="none"/>
              </w:rPr>
            </w:pPr>
          </w:p>
        </w:tc>
        <w:tc>
          <w:tcPr>
            <w:tcW w:w="856" w:type="dxa"/>
            <w:vAlign w:val="center"/>
          </w:tcPr>
          <w:p w14:paraId="5C3BBDE3">
            <w:pPr>
              <w:jc w:val="center"/>
              <w:rPr>
                <w:rFonts w:ascii="Arial" w:hAnsi="Arial" w:eastAsia="宋体" w:cs="Arial"/>
                <w:color w:val="auto"/>
                <w:sz w:val="24"/>
                <w:highlight w:val="none"/>
              </w:rPr>
            </w:pPr>
          </w:p>
        </w:tc>
      </w:tr>
      <w:tr w14:paraId="13099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7B242EBE">
            <w:pPr>
              <w:jc w:val="center"/>
              <w:rPr>
                <w:rFonts w:ascii="Arial" w:hAnsi="Arial" w:eastAsia="宋体" w:cs="Arial"/>
                <w:color w:val="auto"/>
                <w:sz w:val="24"/>
                <w:highlight w:val="none"/>
              </w:rPr>
            </w:pPr>
            <w:r>
              <w:rPr>
                <w:rFonts w:ascii="Arial" w:hAnsi="Arial" w:eastAsia="宋体" w:cs="Arial"/>
                <w:color w:val="auto"/>
                <w:sz w:val="24"/>
                <w:highlight w:val="none"/>
              </w:rPr>
              <w:t>3</w:t>
            </w:r>
          </w:p>
        </w:tc>
        <w:tc>
          <w:tcPr>
            <w:tcW w:w="1560" w:type="dxa"/>
            <w:vAlign w:val="center"/>
          </w:tcPr>
          <w:p w14:paraId="36222988">
            <w:pPr>
              <w:jc w:val="center"/>
              <w:rPr>
                <w:rFonts w:ascii="Arial" w:hAnsi="Arial" w:eastAsia="宋体" w:cs="Arial"/>
                <w:color w:val="auto"/>
                <w:sz w:val="24"/>
                <w:highlight w:val="none"/>
              </w:rPr>
            </w:pPr>
          </w:p>
        </w:tc>
        <w:tc>
          <w:tcPr>
            <w:tcW w:w="2863" w:type="dxa"/>
            <w:vAlign w:val="center"/>
          </w:tcPr>
          <w:p w14:paraId="57A01FA5">
            <w:pPr>
              <w:jc w:val="center"/>
              <w:rPr>
                <w:rFonts w:ascii="Arial" w:hAnsi="Arial" w:eastAsia="宋体" w:cs="Arial"/>
                <w:color w:val="auto"/>
                <w:sz w:val="24"/>
                <w:highlight w:val="none"/>
              </w:rPr>
            </w:pPr>
          </w:p>
        </w:tc>
        <w:tc>
          <w:tcPr>
            <w:tcW w:w="2482" w:type="dxa"/>
            <w:vAlign w:val="center"/>
          </w:tcPr>
          <w:p w14:paraId="34EAE398">
            <w:pPr>
              <w:jc w:val="center"/>
              <w:rPr>
                <w:rFonts w:ascii="Arial" w:hAnsi="Arial" w:eastAsia="宋体" w:cs="Arial"/>
                <w:color w:val="auto"/>
                <w:sz w:val="24"/>
                <w:highlight w:val="none"/>
              </w:rPr>
            </w:pPr>
          </w:p>
        </w:tc>
        <w:tc>
          <w:tcPr>
            <w:tcW w:w="856" w:type="dxa"/>
            <w:vAlign w:val="center"/>
          </w:tcPr>
          <w:p w14:paraId="322A1237">
            <w:pPr>
              <w:jc w:val="center"/>
              <w:rPr>
                <w:rFonts w:ascii="Arial" w:hAnsi="Arial" w:eastAsia="宋体" w:cs="Arial"/>
                <w:color w:val="auto"/>
                <w:sz w:val="24"/>
                <w:highlight w:val="none"/>
              </w:rPr>
            </w:pPr>
          </w:p>
        </w:tc>
      </w:tr>
      <w:tr w14:paraId="0B287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7161402D">
            <w:pPr>
              <w:jc w:val="center"/>
              <w:rPr>
                <w:rFonts w:ascii="Arial" w:hAnsi="Arial" w:eastAsia="宋体" w:cs="Arial"/>
                <w:color w:val="auto"/>
                <w:sz w:val="24"/>
                <w:highlight w:val="none"/>
              </w:rPr>
            </w:pPr>
            <w:r>
              <w:rPr>
                <w:rFonts w:ascii="Arial" w:hAnsi="Arial" w:eastAsia="宋体" w:cs="Arial"/>
                <w:color w:val="auto"/>
                <w:sz w:val="24"/>
                <w:highlight w:val="none"/>
              </w:rPr>
              <w:t>4</w:t>
            </w:r>
          </w:p>
        </w:tc>
        <w:tc>
          <w:tcPr>
            <w:tcW w:w="1560" w:type="dxa"/>
            <w:vAlign w:val="center"/>
          </w:tcPr>
          <w:p w14:paraId="3AE7FC14">
            <w:pPr>
              <w:jc w:val="center"/>
              <w:rPr>
                <w:rFonts w:ascii="Arial" w:hAnsi="Arial" w:eastAsia="宋体" w:cs="Arial"/>
                <w:color w:val="auto"/>
                <w:sz w:val="24"/>
                <w:highlight w:val="none"/>
              </w:rPr>
            </w:pPr>
          </w:p>
        </w:tc>
        <w:tc>
          <w:tcPr>
            <w:tcW w:w="2863" w:type="dxa"/>
            <w:vAlign w:val="center"/>
          </w:tcPr>
          <w:p w14:paraId="70BE5D4F">
            <w:pPr>
              <w:jc w:val="center"/>
              <w:rPr>
                <w:rFonts w:ascii="Arial" w:hAnsi="Arial" w:eastAsia="宋体" w:cs="Arial"/>
                <w:color w:val="auto"/>
                <w:sz w:val="24"/>
                <w:highlight w:val="none"/>
              </w:rPr>
            </w:pPr>
          </w:p>
        </w:tc>
        <w:tc>
          <w:tcPr>
            <w:tcW w:w="2482" w:type="dxa"/>
            <w:vAlign w:val="center"/>
          </w:tcPr>
          <w:p w14:paraId="520E9BEE">
            <w:pPr>
              <w:jc w:val="center"/>
              <w:rPr>
                <w:rFonts w:ascii="Arial" w:hAnsi="Arial" w:eastAsia="宋体" w:cs="Arial"/>
                <w:color w:val="auto"/>
                <w:sz w:val="24"/>
                <w:highlight w:val="none"/>
              </w:rPr>
            </w:pPr>
          </w:p>
        </w:tc>
        <w:tc>
          <w:tcPr>
            <w:tcW w:w="856" w:type="dxa"/>
            <w:vAlign w:val="center"/>
          </w:tcPr>
          <w:p w14:paraId="1580D999">
            <w:pPr>
              <w:jc w:val="center"/>
              <w:rPr>
                <w:rFonts w:ascii="Arial" w:hAnsi="Arial" w:eastAsia="宋体" w:cs="Arial"/>
                <w:color w:val="auto"/>
                <w:sz w:val="24"/>
                <w:highlight w:val="none"/>
              </w:rPr>
            </w:pPr>
          </w:p>
        </w:tc>
      </w:tr>
      <w:tr w14:paraId="7B60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2A880C26">
            <w:pPr>
              <w:jc w:val="center"/>
              <w:rPr>
                <w:rFonts w:ascii="Arial" w:hAnsi="Arial" w:eastAsia="宋体" w:cs="Arial"/>
                <w:color w:val="auto"/>
                <w:sz w:val="24"/>
                <w:highlight w:val="none"/>
              </w:rPr>
            </w:pPr>
            <w:r>
              <w:rPr>
                <w:rFonts w:ascii="Arial" w:hAnsi="Arial" w:eastAsia="宋体" w:cs="Arial"/>
                <w:color w:val="auto"/>
                <w:sz w:val="24"/>
                <w:highlight w:val="none"/>
              </w:rPr>
              <w:t>…</w:t>
            </w:r>
          </w:p>
        </w:tc>
        <w:tc>
          <w:tcPr>
            <w:tcW w:w="1560" w:type="dxa"/>
            <w:vAlign w:val="center"/>
          </w:tcPr>
          <w:p w14:paraId="4046D523">
            <w:pPr>
              <w:jc w:val="center"/>
              <w:rPr>
                <w:rFonts w:ascii="Arial" w:hAnsi="Arial" w:eastAsia="宋体" w:cs="Arial"/>
                <w:color w:val="auto"/>
                <w:sz w:val="24"/>
                <w:highlight w:val="none"/>
              </w:rPr>
            </w:pPr>
          </w:p>
        </w:tc>
        <w:tc>
          <w:tcPr>
            <w:tcW w:w="2863" w:type="dxa"/>
            <w:vAlign w:val="center"/>
          </w:tcPr>
          <w:p w14:paraId="786B768E">
            <w:pPr>
              <w:jc w:val="center"/>
              <w:rPr>
                <w:rFonts w:ascii="Arial" w:hAnsi="Arial" w:eastAsia="宋体" w:cs="Arial"/>
                <w:color w:val="auto"/>
                <w:sz w:val="24"/>
                <w:highlight w:val="none"/>
              </w:rPr>
            </w:pPr>
          </w:p>
        </w:tc>
        <w:tc>
          <w:tcPr>
            <w:tcW w:w="2482" w:type="dxa"/>
            <w:vAlign w:val="center"/>
          </w:tcPr>
          <w:p w14:paraId="4DB0136E">
            <w:pPr>
              <w:jc w:val="center"/>
              <w:rPr>
                <w:rFonts w:ascii="Arial" w:hAnsi="Arial" w:eastAsia="宋体" w:cs="Arial"/>
                <w:color w:val="auto"/>
                <w:sz w:val="24"/>
                <w:highlight w:val="none"/>
              </w:rPr>
            </w:pPr>
          </w:p>
        </w:tc>
        <w:tc>
          <w:tcPr>
            <w:tcW w:w="856" w:type="dxa"/>
            <w:vAlign w:val="center"/>
          </w:tcPr>
          <w:p w14:paraId="76E647E3">
            <w:pPr>
              <w:jc w:val="center"/>
              <w:rPr>
                <w:rFonts w:ascii="Arial" w:hAnsi="Arial" w:eastAsia="宋体" w:cs="Arial"/>
                <w:color w:val="auto"/>
                <w:sz w:val="24"/>
                <w:highlight w:val="none"/>
              </w:rPr>
            </w:pPr>
          </w:p>
        </w:tc>
      </w:tr>
    </w:tbl>
    <w:p w14:paraId="4A25DACC">
      <w:pPr>
        <w:spacing w:line="360" w:lineRule="auto"/>
        <w:rPr>
          <w:rFonts w:hint="eastAsia" w:ascii="宋体" w:hAnsi="宋体" w:eastAsia="宋体" w:cs="Arial"/>
          <w:b/>
          <w:color w:val="auto"/>
          <w:sz w:val="24"/>
          <w:highlight w:val="none"/>
        </w:rPr>
      </w:pPr>
    </w:p>
    <w:p w14:paraId="2947B16E">
      <w:pPr>
        <w:spacing w:line="360" w:lineRule="auto"/>
        <w:jc w:val="center"/>
        <w:outlineLvl w:val="2"/>
        <w:rPr>
          <w:rFonts w:hint="eastAsia" w:ascii="宋体" w:hAnsi="宋体" w:eastAsia="宋体"/>
          <w:b/>
          <w:color w:val="auto"/>
          <w:sz w:val="28"/>
          <w:szCs w:val="28"/>
          <w:highlight w:val="none"/>
        </w:rPr>
      </w:pPr>
      <w:r>
        <w:rPr>
          <w:rFonts w:hint="eastAsia" w:ascii="宋体" w:hAnsi="宋体" w:eastAsia="宋体"/>
          <w:b/>
          <w:color w:val="auto"/>
          <w:sz w:val="28"/>
          <w:szCs w:val="28"/>
          <w:highlight w:val="none"/>
        </w:rPr>
        <w:br w:type="page"/>
      </w:r>
      <w:r>
        <w:rPr>
          <w:rFonts w:hint="eastAsia" w:ascii="宋体" w:hAnsi="宋体" w:eastAsia="宋体"/>
          <w:b/>
          <w:color w:val="auto"/>
          <w:sz w:val="28"/>
          <w:szCs w:val="28"/>
          <w:highlight w:val="none"/>
        </w:rPr>
        <w:t>八、人员配备</w:t>
      </w:r>
    </w:p>
    <w:p w14:paraId="3E6EA353">
      <w:pPr>
        <w:spacing w:line="360" w:lineRule="auto"/>
        <w:jc w:val="center"/>
        <w:rPr>
          <w:rFonts w:hint="eastAsia" w:ascii="宋体" w:hAnsi="宋体" w:eastAsia="宋体"/>
          <w:i/>
          <w:color w:val="auto"/>
          <w:sz w:val="24"/>
          <w:highlight w:val="none"/>
        </w:rPr>
      </w:pPr>
      <w:r>
        <w:rPr>
          <w:rFonts w:ascii="宋体" w:hAnsi="宋体" w:eastAsia="宋体"/>
          <w:i/>
          <w:color w:val="auto"/>
          <w:sz w:val="24"/>
          <w:highlight w:val="none"/>
        </w:rPr>
        <w:t>(</w:t>
      </w:r>
      <w:r>
        <w:rPr>
          <w:rFonts w:hint="eastAsia" w:ascii="宋体" w:hAnsi="宋体" w:eastAsia="宋体"/>
          <w:i/>
          <w:color w:val="auto"/>
          <w:sz w:val="24"/>
          <w:highlight w:val="none"/>
        </w:rPr>
        <w:t>供应商</w:t>
      </w:r>
      <w:r>
        <w:rPr>
          <w:rFonts w:ascii="宋体" w:hAnsi="宋体" w:eastAsia="宋体"/>
          <w:i/>
          <w:color w:val="auto"/>
          <w:sz w:val="24"/>
          <w:highlight w:val="none"/>
        </w:rPr>
        <w:t>可自行制作格式)</w:t>
      </w:r>
    </w:p>
    <w:p w14:paraId="357C833D">
      <w:pPr>
        <w:keepNext/>
        <w:keepLines/>
        <w:spacing w:before="260" w:after="260" w:line="413" w:lineRule="auto"/>
        <w:outlineLvl w:val="2"/>
        <w:rPr>
          <w:rFonts w:hint="eastAsia"/>
          <w:b/>
          <w:color w:val="auto"/>
          <w:sz w:val="32"/>
          <w:highlight w:val="none"/>
        </w:rPr>
      </w:pPr>
    </w:p>
    <w:p w14:paraId="04C39E12">
      <w:pPr>
        <w:spacing w:line="360" w:lineRule="auto"/>
        <w:jc w:val="center"/>
        <w:outlineLvl w:val="2"/>
        <w:rPr>
          <w:rFonts w:hint="eastAsia" w:ascii="宋体" w:hAnsi="宋体" w:eastAsia="宋体"/>
          <w:b/>
          <w:color w:val="auto"/>
          <w:sz w:val="28"/>
          <w:szCs w:val="28"/>
          <w:highlight w:val="none"/>
        </w:rPr>
      </w:pPr>
      <w:r>
        <w:rPr>
          <w:rFonts w:hint="eastAsia" w:ascii="宋体" w:hAnsi="宋体" w:eastAsia="宋体"/>
          <w:b/>
          <w:color w:val="auto"/>
          <w:sz w:val="28"/>
          <w:szCs w:val="28"/>
          <w:highlight w:val="none"/>
        </w:rPr>
        <w:t>九、方案部分</w:t>
      </w:r>
    </w:p>
    <w:p w14:paraId="5F93C306">
      <w:pPr>
        <w:spacing w:line="360" w:lineRule="auto"/>
        <w:jc w:val="center"/>
        <w:rPr>
          <w:rFonts w:hint="eastAsia" w:ascii="宋体" w:hAnsi="宋体" w:eastAsia="宋体"/>
          <w:i/>
          <w:color w:val="auto"/>
          <w:sz w:val="24"/>
          <w:highlight w:val="none"/>
        </w:rPr>
      </w:pPr>
      <w:r>
        <w:rPr>
          <w:rFonts w:ascii="宋体" w:hAnsi="宋体" w:eastAsia="宋体"/>
          <w:i/>
          <w:color w:val="auto"/>
          <w:sz w:val="24"/>
          <w:highlight w:val="none"/>
        </w:rPr>
        <w:t>(</w:t>
      </w:r>
      <w:r>
        <w:rPr>
          <w:rFonts w:hint="eastAsia" w:ascii="宋体" w:hAnsi="宋体" w:eastAsia="宋体"/>
          <w:i/>
          <w:color w:val="auto"/>
          <w:sz w:val="24"/>
          <w:highlight w:val="none"/>
        </w:rPr>
        <w:t>供应商</w:t>
      </w:r>
      <w:r>
        <w:rPr>
          <w:rFonts w:ascii="宋体" w:hAnsi="宋体" w:eastAsia="宋体"/>
          <w:i/>
          <w:color w:val="auto"/>
          <w:sz w:val="24"/>
          <w:highlight w:val="none"/>
        </w:rPr>
        <w:t>可自行制作格式)</w:t>
      </w:r>
    </w:p>
    <w:p w14:paraId="42AD96A5">
      <w:pPr>
        <w:widowControl/>
        <w:jc w:val="left"/>
        <w:rPr>
          <w:rFonts w:hint="eastAsia" w:ascii="宋体" w:hAnsi="宋体" w:eastAsia="宋体"/>
          <w:color w:val="auto"/>
          <w:sz w:val="24"/>
          <w:highlight w:val="none"/>
        </w:rPr>
      </w:pPr>
      <w:r>
        <w:rPr>
          <w:rFonts w:ascii="宋体" w:hAnsi="宋体" w:eastAsia="宋体"/>
          <w:color w:val="auto"/>
          <w:sz w:val="24"/>
          <w:highlight w:val="none"/>
        </w:rPr>
        <w:br w:type="page"/>
      </w:r>
    </w:p>
    <w:p w14:paraId="18790D23">
      <w:pPr>
        <w:spacing w:line="360" w:lineRule="auto"/>
        <w:jc w:val="center"/>
        <w:outlineLvl w:val="2"/>
        <w:rPr>
          <w:rFonts w:hint="eastAsia" w:ascii="宋体" w:hAnsi="宋体" w:eastAsia="宋体"/>
          <w:b/>
          <w:color w:val="auto"/>
          <w:sz w:val="28"/>
          <w:szCs w:val="28"/>
          <w:highlight w:val="none"/>
        </w:rPr>
      </w:pPr>
      <w:r>
        <w:rPr>
          <w:rFonts w:hint="eastAsia" w:ascii="宋体" w:hAnsi="宋体" w:eastAsia="宋体"/>
          <w:b/>
          <w:color w:val="auto"/>
          <w:sz w:val="28"/>
          <w:szCs w:val="28"/>
          <w:highlight w:val="none"/>
        </w:rPr>
        <w:t>十、磋商业绩承诺函</w:t>
      </w:r>
    </w:p>
    <w:p w14:paraId="76F9BF58">
      <w:pPr>
        <w:spacing w:line="360" w:lineRule="auto"/>
        <w:ind w:firstLine="435"/>
        <w:rPr>
          <w:rFonts w:hint="eastAsia" w:ascii="宋体" w:hAnsi="宋体" w:eastAsia="宋体"/>
          <w:color w:val="auto"/>
          <w:sz w:val="24"/>
          <w:highlight w:val="none"/>
        </w:rPr>
      </w:pPr>
    </w:p>
    <w:p w14:paraId="662E85AF">
      <w:pPr>
        <w:spacing w:line="360" w:lineRule="auto"/>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我单位同意成交公告中公示以下业绩并承诺：响应文件中所提供的业绩均真实有效，若被发现存在任何虚假、隐瞒情况，我单位承担由此产生的一切后果。</w:t>
      </w:r>
    </w:p>
    <w:p w14:paraId="21CB6803">
      <w:pPr>
        <w:spacing w:line="360" w:lineRule="auto"/>
        <w:ind w:firstLine="435"/>
        <w:rPr>
          <w:rFonts w:hint="eastAsia" w:ascii="宋体" w:hAnsi="宋体" w:eastAsia="宋体"/>
          <w:color w:val="auto"/>
          <w:sz w:val="24"/>
          <w:highlight w:val="none"/>
        </w:rPr>
      </w:pPr>
    </w:p>
    <w:p w14:paraId="136201FA">
      <w:pPr>
        <w:spacing w:line="360" w:lineRule="auto"/>
        <w:ind w:firstLine="4228" w:firstLineChars="1762"/>
        <w:rPr>
          <w:rFonts w:hint="eastAsia" w:ascii="宋体" w:hAnsi="宋体" w:eastAsia="宋体"/>
          <w:color w:val="auto"/>
          <w:sz w:val="24"/>
          <w:highlight w:val="none"/>
          <w:u w:val="single"/>
        </w:rPr>
      </w:pPr>
      <w:r>
        <w:rPr>
          <w:rFonts w:hint="eastAsia" w:ascii="宋体" w:hAnsi="宋体" w:eastAsia="宋体"/>
          <w:color w:val="auto"/>
          <w:sz w:val="24"/>
          <w:highlight w:val="none"/>
        </w:rPr>
        <w:t>供应商公章：</w:t>
      </w:r>
      <w:r>
        <w:rPr>
          <w:rFonts w:hint="eastAsia" w:ascii="宋体" w:hAnsi="宋体" w:eastAsia="宋体"/>
          <w:color w:val="auto"/>
          <w:sz w:val="24"/>
          <w:highlight w:val="none"/>
          <w:u w:val="single"/>
        </w:rPr>
        <w:t xml:space="preserve">              </w:t>
      </w:r>
    </w:p>
    <w:p w14:paraId="31F280DA">
      <w:pPr>
        <w:tabs>
          <w:tab w:val="left" w:pos="630"/>
        </w:tabs>
        <w:spacing w:line="360" w:lineRule="auto"/>
        <w:ind w:firstLine="4228" w:firstLineChars="1762"/>
        <w:rPr>
          <w:rFonts w:hint="eastAsia"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F460B67">
      <w:pPr>
        <w:tabs>
          <w:tab w:val="left" w:pos="630"/>
        </w:tabs>
        <w:spacing w:line="360" w:lineRule="auto"/>
        <w:ind w:firstLine="3700" w:firstLineChars="1762"/>
        <w:rPr>
          <w:rFonts w:hint="eastAsia" w:ascii="宋体" w:hAnsi="宋体" w:eastAsia="宋体"/>
          <w:color w:val="auto"/>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4106"/>
        <w:gridCol w:w="2528"/>
        <w:gridCol w:w="948"/>
      </w:tblGrid>
      <w:tr w14:paraId="78804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0" w:type="dxa"/>
            <w:vAlign w:val="center"/>
          </w:tcPr>
          <w:p w14:paraId="7D3050F2">
            <w:pPr>
              <w:spacing w:line="360" w:lineRule="auto"/>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序号</w:t>
            </w:r>
          </w:p>
        </w:tc>
        <w:tc>
          <w:tcPr>
            <w:tcW w:w="4106" w:type="dxa"/>
            <w:vAlign w:val="center"/>
          </w:tcPr>
          <w:p w14:paraId="419E4EA6">
            <w:pPr>
              <w:spacing w:line="360" w:lineRule="auto"/>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项目名称</w:t>
            </w:r>
          </w:p>
        </w:tc>
        <w:tc>
          <w:tcPr>
            <w:tcW w:w="2528" w:type="dxa"/>
            <w:vAlign w:val="center"/>
          </w:tcPr>
          <w:p w14:paraId="713BFE29">
            <w:pPr>
              <w:widowControl/>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服务范围</w:t>
            </w:r>
          </w:p>
        </w:tc>
        <w:tc>
          <w:tcPr>
            <w:tcW w:w="948" w:type="dxa"/>
            <w:vAlign w:val="center"/>
          </w:tcPr>
          <w:p w14:paraId="25924C27">
            <w:pPr>
              <w:spacing w:line="360" w:lineRule="auto"/>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备注</w:t>
            </w:r>
          </w:p>
        </w:tc>
      </w:tr>
      <w:tr w14:paraId="53553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6BF00366">
            <w:pPr>
              <w:spacing w:line="360" w:lineRule="auto"/>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p>
        </w:tc>
        <w:tc>
          <w:tcPr>
            <w:tcW w:w="4106" w:type="dxa"/>
            <w:vAlign w:val="center"/>
          </w:tcPr>
          <w:p w14:paraId="71BF4B46">
            <w:pPr>
              <w:spacing w:line="360" w:lineRule="auto"/>
              <w:rPr>
                <w:rFonts w:hint="eastAsia" w:ascii="宋体" w:hAnsi="宋体" w:eastAsia="宋体"/>
                <w:color w:val="auto"/>
                <w:sz w:val="24"/>
                <w:szCs w:val="24"/>
                <w:highlight w:val="none"/>
              </w:rPr>
            </w:pPr>
          </w:p>
        </w:tc>
        <w:tc>
          <w:tcPr>
            <w:tcW w:w="2528" w:type="dxa"/>
            <w:vAlign w:val="center"/>
          </w:tcPr>
          <w:p w14:paraId="52B7B9EF">
            <w:pPr>
              <w:spacing w:line="360" w:lineRule="auto"/>
              <w:rPr>
                <w:rFonts w:hint="eastAsia" w:ascii="宋体" w:hAnsi="宋体" w:eastAsia="宋体"/>
                <w:color w:val="auto"/>
                <w:sz w:val="24"/>
                <w:szCs w:val="24"/>
                <w:highlight w:val="none"/>
              </w:rPr>
            </w:pPr>
          </w:p>
        </w:tc>
        <w:tc>
          <w:tcPr>
            <w:tcW w:w="948" w:type="dxa"/>
            <w:vAlign w:val="center"/>
          </w:tcPr>
          <w:p w14:paraId="6D64E940">
            <w:pPr>
              <w:spacing w:line="360" w:lineRule="auto"/>
              <w:rPr>
                <w:rFonts w:hint="eastAsia" w:ascii="宋体" w:hAnsi="宋体" w:eastAsia="宋体"/>
                <w:color w:val="auto"/>
                <w:sz w:val="24"/>
                <w:szCs w:val="24"/>
                <w:highlight w:val="none"/>
              </w:rPr>
            </w:pPr>
          </w:p>
        </w:tc>
      </w:tr>
      <w:tr w14:paraId="135AC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08339D82">
            <w:pPr>
              <w:spacing w:line="360" w:lineRule="auto"/>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w:t>
            </w:r>
          </w:p>
        </w:tc>
        <w:tc>
          <w:tcPr>
            <w:tcW w:w="4106" w:type="dxa"/>
            <w:vAlign w:val="center"/>
          </w:tcPr>
          <w:p w14:paraId="3F2E439E">
            <w:pPr>
              <w:spacing w:line="360" w:lineRule="auto"/>
              <w:rPr>
                <w:rFonts w:hint="eastAsia" w:ascii="宋体" w:hAnsi="宋体" w:eastAsia="宋体"/>
                <w:color w:val="auto"/>
                <w:sz w:val="24"/>
                <w:szCs w:val="24"/>
                <w:highlight w:val="none"/>
              </w:rPr>
            </w:pPr>
          </w:p>
        </w:tc>
        <w:tc>
          <w:tcPr>
            <w:tcW w:w="2528" w:type="dxa"/>
            <w:vAlign w:val="center"/>
          </w:tcPr>
          <w:p w14:paraId="6CE4D17F">
            <w:pPr>
              <w:spacing w:line="360" w:lineRule="auto"/>
              <w:rPr>
                <w:rFonts w:hint="eastAsia" w:ascii="宋体" w:hAnsi="宋体" w:eastAsia="宋体"/>
                <w:color w:val="auto"/>
                <w:sz w:val="24"/>
                <w:szCs w:val="24"/>
                <w:highlight w:val="none"/>
              </w:rPr>
            </w:pPr>
          </w:p>
        </w:tc>
        <w:tc>
          <w:tcPr>
            <w:tcW w:w="948" w:type="dxa"/>
            <w:vAlign w:val="center"/>
          </w:tcPr>
          <w:p w14:paraId="2145F1D2">
            <w:pPr>
              <w:spacing w:line="360" w:lineRule="auto"/>
              <w:rPr>
                <w:rFonts w:hint="eastAsia" w:ascii="宋体" w:hAnsi="宋体" w:eastAsia="宋体"/>
                <w:color w:val="auto"/>
                <w:sz w:val="24"/>
                <w:szCs w:val="24"/>
                <w:highlight w:val="none"/>
              </w:rPr>
            </w:pPr>
          </w:p>
        </w:tc>
      </w:tr>
      <w:tr w14:paraId="74626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1BDEF853">
            <w:pPr>
              <w:spacing w:line="360" w:lineRule="auto"/>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w:t>
            </w:r>
          </w:p>
        </w:tc>
        <w:tc>
          <w:tcPr>
            <w:tcW w:w="4106" w:type="dxa"/>
            <w:vAlign w:val="center"/>
          </w:tcPr>
          <w:p w14:paraId="53E944C5">
            <w:pPr>
              <w:spacing w:line="360" w:lineRule="auto"/>
              <w:rPr>
                <w:rFonts w:hint="eastAsia" w:ascii="宋体" w:hAnsi="宋体" w:eastAsia="宋体"/>
                <w:color w:val="auto"/>
                <w:sz w:val="24"/>
                <w:szCs w:val="24"/>
                <w:highlight w:val="none"/>
              </w:rPr>
            </w:pPr>
          </w:p>
        </w:tc>
        <w:tc>
          <w:tcPr>
            <w:tcW w:w="2528" w:type="dxa"/>
            <w:vAlign w:val="center"/>
          </w:tcPr>
          <w:p w14:paraId="37001162">
            <w:pPr>
              <w:spacing w:line="360" w:lineRule="auto"/>
              <w:rPr>
                <w:rFonts w:hint="eastAsia" w:ascii="宋体" w:hAnsi="宋体" w:eastAsia="宋体"/>
                <w:color w:val="auto"/>
                <w:sz w:val="24"/>
                <w:szCs w:val="24"/>
                <w:highlight w:val="none"/>
              </w:rPr>
            </w:pPr>
          </w:p>
        </w:tc>
        <w:tc>
          <w:tcPr>
            <w:tcW w:w="948" w:type="dxa"/>
            <w:vAlign w:val="center"/>
          </w:tcPr>
          <w:p w14:paraId="18A7B1F3">
            <w:pPr>
              <w:spacing w:line="360" w:lineRule="auto"/>
              <w:rPr>
                <w:rFonts w:hint="eastAsia" w:ascii="宋体" w:hAnsi="宋体" w:eastAsia="宋体"/>
                <w:color w:val="auto"/>
                <w:sz w:val="24"/>
                <w:szCs w:val="24"/>
                <w:highlight w:val="none"/>
              </w:rPr>
            </w:pPr>
          </w:p>
        </w:tc>
      </w:tr>
      <w:tr w14:paraId="45DA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7E026727">
            <w:pPr>
              <w:spacing w:line="360" w:lineRule="auto"/>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w:t>
            </w:r>
          </w:p>
        </w:tc>
        <w:tc>
          <w:tcPr>
            <w:tcW w:w="4106" w:type="dxa"/>
            <w:vAlign w:val="center"/>
          </w:tcPr>
          <w:p w14:paraId="3D3C47B7">
            <w:pPr>
              <w:spacing w:line="360" w:lineRule="auto"/>
              <w:rPr>
                <w:rFonts w:hint="eastAsia" w:ascii="宋体" w:hAnsi="宋体" w:eastAsia="宋体"/>
                <w:color w:val="auto"/>
                <w:sz w:val="24"/>
                <w:szCs w:val="24"/>
                <w:highlight w:val="none"/>
              </w:rPr>
            </w:pPr>
          </w:p>
        </w:tc>
        <w:tc>
          <w:tcPr>
            <w:tcW w:w="2528" w:type="dxa"/>
            <w:vAlign w:val="center"/>
          </w:tcPr>
          <w:p w14:paraId="4C981DC2">
            <w:pPr>
              <w:spacing w:line="360" w:lineRule="auto"/>
              <w:rPr>
                <w:rFonts w:hint="eastAsia" w:ascii="宋体" w:hAnsi="宋体" w:eastAsia="宋体"/>
                <w:color w:val="auto"/>
                <w:sz w:val="24"/>
                <w:szCs w:val="24"/>
                <w:highlight w:val="none"/>
              </w:rPr>
            </w:pPr>
          </w:p>
        </w:tc>
        <w:tc>
          <w:tcPr>
            <w:tcW w:w="948" w:type="dxa"/>
            <w:vAlign w:val="center"/>
          </w:tcPr>
          <w:p w14:paraId="02BA72FF">
            <w:pPr>
              <w:spacing w:line="360" w:lineRule="auto"/>
              <w:rPr>
                <w:rFonts w:hint="eastAsia" w:ascii="宋体" w:hAnsi="宋体" w:eastAsia="宋体"/>
                <w:color w:val="auto"/>
                <w:sz w:val="24"/>
                <w:szCs w:val="24"/>
                <w:highlight w:val="none"/>
              </w:rPr>
            </w:pPr>
          </w:p>
        </w:tc>
      </w:tr>
      <w:tr w14:paraId="7B703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64BFA3DD">
            <w:pPr>
              <w:spacing w:line="360" w:lineRule="auto"/>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w:t>
            </w:r>
          </w:p>
        </w:tc>
        <w:tc>
          <w:tcPr>
            <w:tcW w:w="4106" w:type="dxa"/>
            <w:vAlign w:val="center"/>
          </w:tcPr>
          <w:p w14:paraId="26FE2EE7">
            <w:pPr>
              <w:spacing w:line="360" w:lineRule="auto"/>
              <w:rPr>
                <w:rFonts w:hint="eastAsia" w:ascii="宋体" w:hAnsi="宋体" w:eastAsia="宋体"/>
                <w:color w:val="auto"/>
                <w:sz w:val="24"/>
                <w:szCs w:val="24"/>
                <w:highlight w:val="none"/>
              </w:rPr>
            </w:pPr>
          </w:p>
        </w:tc>
        <w:tc>
          <w:tcPr>
            <w:tcW w:w="2528" w:type="dxa"/>
            <w:vAlign w:val="center"/>
          </w:tcPr>
          <w:p w14:paraId="005A10B0">
            <w:pPr>
              <w:spacing w:line="360" w:lineRule="auto"/>
              <w:rPr>
                <w:rFonts w:hint="eastAsia" w:ascii="宋体" w:hAnsi="宋体" w:eastAsia="宋体"/>
                <w:color w:val="auto"/>
                <w:sz w:val="24"/>
                <w:szCs w:val="24"/>
                <w:highlight w:val="none"/>
              </w:rPr>
            </w:pPr>
          </w:p>
        </w:tc>
        <w:tc>
          <w:tcPr>
            <w:tcW w:w="948" w:type="dxa"/>
            <w:vAlign w:val="center"/>
          </w:tcPr>
          <w:p w14:paraId="1A3EEF54">
            <w:pPr>
              <w:spacing w:line="360" w:lineRule="auto"/>
              <w:rPr>
                <w:rFonts w:hint="eastAsia" w:ascii="宋体" w:hAnsi="宋体" w:eastAsia="宋体"/>
                <w:color w:val="auto"/>
                <w:sz w:val="24"/>
                <w:szCs w:val="24"/>
                <w:highlight w:val="none"/>
              </w:rPr>
            </w:pPr>
          </w:p>
        </w:tc>
      </w:tr>
      <w:tr w14:paraId="3FCB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1AEC3016">
            <w:pPr>
              <w:spacing w:line="360" w:lineRule="auto"/>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w:t>
            </w:r>
          </w:p>
        </w:tc>
        <w:tc>
          <w:tcPr>
            <w:tcW w:w="4106" w:type="dxa"/>
            <w:vAlign w:val="center"/>
          </w:tcPr>
          <w:p w14:paraId="71FD7C34">
            <w:pPr>
              <w:spacing w:line="360" w:lineRule="auto"/>
              <w:rPr>
                <w:rFonts w:hint="eastAsia" w:ascii="宋体" w:hAnsi="宋体" w:eastAsia="宋体"/>
                <w:color w:val="auto"/>
                <w:sz w:val="24"/>
                <w:szCs w:val="24"/>
                <w:highlight w:val="none"/>
              </w:rPr>
            </w:pPr>
          </w:p>
        </w:tc>
        <w:tc>
          <w:tcPr>
            <w:tcW w:w="2528" w:type="dxa"/>
            <w:vAlign w:val="center"/>
          </w:tcPr>
          <w:p w14:paraId="2492CA48">
            <w:pPr>
              <w:spacing w:line="360" w:lineRule="auto"/>
              <w:rPr>
                <w:rFonts w:hint="eastAsia" w:ascii="宋体" w:hAnsi="宋体" w:eastAsia="宋体"/>
                <w:color w:val="auto"/>
                <w:sz w:val="24"/>
                <w:szCs w:val="24"/>
                <w:highlight w:val="none"/>
              </w:rPr>
            </w:pPr>
          </w:p>
        </w:tc>
        <w:tc>
          <w:tcPr>
            <w:tcW w:w="948" w:type="dxa"/>
            <w:vAlign w:val="center"/>
          </w:tcPr>
          <w:p w14:paraId="2E66FB82">
            <w:pPr>
              <w:spacing w:line="360" w:lineRule="auto"/>
              <w:rPr>
                <w:rFonts w:hint="eastAsia" w:ascii="宋体" w:hAnsi="宋体" w:eastAsia="宋体"/>
                <w:color w:val="auto"/>
                <w:sz w:val="24"/>
                <w:szCs w:val="24"/>
                <w:highlight w:val="none"/>
              </w:rPr>
            </w:pPr>
          </w:p>
        </w:tc>
      </w:tr>
    </w:tbl>
    <w:p w14:paraId="79E49C65">
      <w:pPr>
        <w:adjustRightInd w:val="0"/>
        <w:snapToGrid w:val="0"/>
        <w:spacing w:line="360" w:lineRule="auto"/>
        <w:rPr>
          <w:rFonts w:hint="eastAsia" w:ascii="宋体" w:hAnsi="宋体" w:eastAsia="宋体"/>
          <w:b/>
          <w:bCs/>
          <w:color w:val="auto"/>
          <w:sz w:val="24"/>
          <w:szCs w:val="28"/>
          <w:highlight w:val="none"/>
        </w:rPr>
      </w:pPr>
    </w:p>
    <w:p w14:paraId="5250B531">
      <w:pPr>
        <w:adjustRightInd w:val="0"/>
        <w:snapToGrid w:val="0"/>
        <w:spacing w:line="360" w:lineRule="auto"/>
        <w:jc w:val="left"/>
        <w:rPr>
          <w:rFonts w:hint="eastAsia" w:ascii="宋体" w:hAnsi="宋体" w:eastAsia="宋体"/>
          <w:b/>
          <w:bCs/>
          <w:color w:val="auto"/>
          <w:sz w:val="24"/>
          <w:szCs w:val="28"/>
          <w:highlight w:val="none"/>
        </w:rPr>
      </w:pPr>
      <w:r>
        <w:rPr>
          <w:rFonts w:hint="eastAsia" w:ascii="宋体" w:hAnsi="宋体" w:eastAsia="宋体"/>
          <w:b/>
          <w:bCs/>
          <w:color w:val="auto"/>
          <w:sz w:val="24"/>
          <w:szCs w:val="28"/>
          <w:highlight w:val="none"/>
        </w:rPr>
        <w:t>备注：</w:t>
      </w:r>
    </w:p>
    <w:p w14:paraId="7D440538">
      <w:pPr>
        <w:spacing w:line="360" w:lineRule="auto"/>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1.表中所列业绩应为供应商满足磋商文件要求的业绩；</w:t>
      </w:r>
    </w:p>
    <w:p w14:paraId="35892F2E">
      <w:pPr>
        <w:spacing w:line="360" w:lineRule="auto"/>
        <w:ind w:firstLine="435"/>
        <w:jc w:val="left"/>
        <w:rPr>
          <w:rFonts w:hint="eastAsia" w:ascii="宋体" w:hAnsi="宋体" w:eastAsia="宋体"/>
          <w:color w:val="auto"/>
          <w:sz w:val="24"/>
          <w:highlight w:val="none"/>
        </w:rPr>
      </w:pPr>
      <w:r>
        <w:rPr>
          <w:rFonts w:hint="eastAsia" w:ascii="宋体" w:hAnsi="宋体" w:eastAsia="宋体"/>
          <w:color w:val="auto"/>
          <w:sz w:val="24"/>
          <w:highlight w:val="none"/>
        </w:rPr>
        <w:t>2.成交供应商提供的以上业绩情况，如磋商文件《供应商须知前附表》有约定的，将按约定随评审结果公告。</w:t>
      </w:r>
    </w:p>
    <w:p w14:paraId="6AE3B8AC">
      <w:pPr>
        <w:widowControl/>
        <w:jc w:val="left"/>
        <w:rPr>
          <w:rFonts w:hint="eastAsia" w:ascii="宋体" w:hAnsi="宋体" w:eastAsia="宋体"/>
          <w:color w:val="auto"/>
          <w:sz w:val="24"/>
          <w:highlight w:val="none"/>
        </w:rPr>
      </w:pPr>
      <w:r>
        <w:rPr>
          <w:rFonts w:ascii="宋体" w:hAnsi="宋体" w:eastAsia="宋体"/>
          <w:color w:val="auto"/>
          <w:sz w:val="24"/>
          <w:highlight w:val="none"/>
        </w:rPr>
        <w:br w:type="page"/>
      </w:r>
    </w:p>
    <w:p w14:paraId="3D308AD5">
      <w:pPr>
        <w:widowControl/>
        <w:jc w:val="center"/>
        <w:rPr>
          <w:rFonts w:hint="eastAsia" w:ascii="宋体" w:hAnsi="宋体" w:eastAsia="宋体"/>
          <w:b/>
          <w:color w:val="auto"/>
          <w:sz w:val="28"/>
          <w:szCs w:val="28"/>
          <w:highlight w:val="none"/>
        </w:rPr>
      </w:pPr>
      <w:r>
        <w:rPr>
          <w:rFonts w:hint="eastAsia" w:ascii="宋体" w:hAnsi="宋体" w:eastAsia="宋体"/>
          <w:b/>
          <w:color w:val="auto"/>
          <w:sz w:val="28"/>
          <w:szCs w:val="28"/>
          <w:highlight w:val="none"/>
        </w:rPr>
        <w:t>十</w:t>
      </w:r>
      <w:bookmarkStart w:id="167" w:name="_Toc461056644"/>
      <w:bookmarkStart w:id="168" w:name="_Toc520983599"/>
      <w:bookmarkStart w:id="169" w:name="_Hlk11531103"/>
      <w:r>
        <w:rPr>
          <w:rFonts w:hint="eastAsia" w:ascii="宋体" w:hAnsi="宋体" w:eastAsia="宋体"/>
          <w:b/>
          <w:color w:val="auto"/>
          <w:sz w:val="28"/>
          <w:szCs w:val="28"/>
          <w:highlight w:val="none"/>
        </w:rPr>
        <w:t>一、</w:t>
      </w:r>
      <w:bookmarkEnd w:id="167"/>
      <w:bookmarkEnd w:id="168"/>
      <w:bookmarkEnd w:id="169"/>
      <w:r>
        <w:rPr>
          <w:rFonts w:hint="eastAsia" w:ascii="宋体" w:hAnsi="宋体" w:eastAsia="宋体"/>
          <w:b/>
          <w:color w:val="auto"/>
          <w:sz w:val="28"/>
          <w:szCs w:val="28"/>
          <w:highlight w:val="none"/>
        </w:rPr>
        <w:t>其他相关证明材料</w:t>
      </w:r>
    </w:p>
    <w:p w14:paraId="0A4ADA09">
      <w:pPr>
        <w:tabs>
          <w:tab w:val="left" w:pos="4620"/>
        </w:tabs>
        <w:spacing w:line="360" w:lineRule="auto"/>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rPr>
        <w:t>提供符合竞争性磋商公告、采购需求及评审方法和标准规定的相关证明文件。</w:t>
      </w:r>
    </w:p>
    <w:p w14:paraId="749B37C6">
      <w:pPr>
        <w:spacing w:line="360" w:lineRule="auto"/>
        <w:ind w:firstLine="435"/>
        <w:rPr>
          <w:rFonts w:hint="eastAsia" w:ascii="宋体" w:hAnsi="宋体" w:eastAsia="宋体"/>
          <w:color w:val="auto"/>
          <w:sz w:val="24"/>
          <w:highlight w:val="none"/>
        </w:rPr>
      </w:pPr>
    </w:p>
    <w:p w14:paraId="01B7A317">
      <w:pPr>
        <w:pStyle w:val="23"/>
        <w:ind w:firstLine="0" w:firstLineChars="0"/>
        <w:rPr>
          <w:rFonts w:hint="eastAsia"/>
          <w:color w:val="auto"/>
          <w:highlight w:val="none"/>
        </w:rPr>
      </w:pPr>
    </w:p>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Segoe UI">
    <w:panose1 w:val="020B0502040204020203"/>
    <w:charset w:val="00"/>
    <w:family w:val="swiss"/>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D5BF0">
    <w:pPr>
      <w:pStyle w:val="16"/>
      <w:jc w:val="center"/>
      <w:rPr>
        <w:rFonts w:hint="eastAsia"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6A7DA">
    <w:pPr>
      <w:pStyle w:val="16"/>
      <w:jc w:val="center"/>
      <w:rPr>
        <w:rFonts w:ascii="Arial" w:hAnsi="Arial" w:eastAsia="宋体" w:cs="Arial"/>
        <w:b/>
        <w:bCs/>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701671E0">
            <w:pPr>
              <w:pStyle w:val="16"/>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29</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hint="eastAsia" w:asciiTheme="minorEastAsia" w:hAnsiTheme="minorEastAsia" w:eastAsiaTheme="minorEastAsia"/>
                <w:b/>
                <w:bCs/>
                <w:sz w:val="21"/>
                <w:szCs w:val="21"/>
              </w:rPr>
              <w:instrText xml:space="preserve">52</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hint="eastAsia" w:asciiTheme="minorEastAsia" w:hAnsiTheme="minorEastAsia" w:eastAsiaTheme="minorEastAsia"/>
                <w:b/>
                <w:bCs/>
                <w:sz w:val="21"/>
                <w:szCs w:val="21"/>
              </w:rPr>
              <w:t>50</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A3F76">
    <w:pPr>
      <w:pStyle w:val="17"/>
      <w:jc w:val="left"/>
      <w:rPr>
        <w:rFonts w:hint="eastAsia" w:ascii="宋体" w:hAnsi="宋体" w:eastAsia="宋体"/>
      </w:rPr>
    </w:pPr>
    <w:r>
      <w:rPr>
        <w:rFonts w:hint="eastAsia" w:ascii="宋体" w:hAnsi="宋体" w:eastAsia="宋体"/>
      </w:rPr>
      <w:t>鼎信数智技术集团股份有限公司                                                  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E3137">
    <w:pPr>
      <w:pStyle w:val="17"/>
      <w:pBdr>
        <w:bottom w:val="none" w:color="auto" w:sz="0" w:space="1"/>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RlOTU0N2EzYzllMGVjODRhNzJiMjc1YjYzNjhkYTUifQ=="/>
  </w:docVars>
  <w:rsids>
    <w:rsidRoot w:val="00276BA1"/>
    <w:rsid w:val="0000043F"/>
    <w:rsid w:val="000037F9"/>
    <w:rsid w:val="000049DA"/>
    <w:rsid w:val="000056B7"/>
    <w:rsid w:val="00007D87"/>
    <w:rsid w:val="000131F7"/>
    <w:rsid w:val="00014039"/>
    <w:rsid w:val="00016B6C"/>
    <w:rsid w:val="00020B57"/>
    <w:rsid w:val="00020B6D"/>
    <w:rsid w:val="000323E2"/>
    <w:rsid w:val="00040C25"/>
    <w:rsid w:val="00042139"/>
    <w:rsid w:val="00042B14"/>
    <w:rsid w:val="00044F49"/>
    <w:rsid w:val="000450C3"/>
    <w:rsid w:val="00050A3F"/>
    <w:rsid w:val="00054AA3"/>
    <w:rsid w:val="00056ECB"/>
    <w:rsid w:val="00057B40"/>
    <w:rsid w:val="000648D2"/>
    <w:rsid w:val="00070E0E"/>
    <w:rsid w:val="0007146E"/>
    <w:rsid w:val="00076DB7"/>
    <w:rsid w:val="00080FEB"/>
    <w:rsid w:val="00094D41"/>
    <w:rsid w:val="00097CB9"/>
    <w:rsid w:val="000A0161"/>
    <w:rsid w:val="000A10A9"/>
    <w:rsid w:val="000A6693"/>
    <w:rsid w:val="000A7970"/>
    <w:rsid w:val="000A7D94"/>
    <w:rsid w:val="000B1511"/>
    <w:rsid w:val="000B6249"/>
    <w:rsid w:val="000C1DB1"/>
    <w:rsid w:val="000D3F37"/>
    <w:rsid w:val="000E3C74"/>
    <w:rsid w:val="000E3F9B"/>
    <w:rsid w:val="000E478E"/>
    <w:rsid w:val="000E5D51"/>
    <w:rsid w:val="000E668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30359"/>
    <w:rsid w:val="00130601"/>
    <w:rsid w:val="00132F4D"/>
    <w:rsid w:val="00133EA0"/>
    <w:rsid w:val="00140687"/>
    <w:rsid w:val="00146421"/>
    <w:rsid w:val="00153B20"/>
    <w:rsid w:val="00155F64"/>
    <w:rsid w:val="00157856"/>
    <w:rsid w:val="00160729"/>
    <w:rsid w:val="0016455F"/>
    <w:rsid w:val="00165398"/>
    <w:rsid w:val="00166794"/>
    <w:rsid w:val="00166ED8"/>
    <w:rsid w:val="001714C9"/>
    <w:rsid w:val="00171515"/>
    <w:rsid w:val="00172B93"/>
    <w:rsid w:val="0018119B"/>
    <w:rsid w:val="001844AB"/>
    <w:rsid w:val="001853C7"/>
    <w:rsid w:val="00192879"/>
    <w:rsid w:val="001944B8"/>
    <w:rsid w:val="00196DA3"/>
    <w:rsid w:val="001971E5"/>
    <w:rsid w:val="001A0C0F"/>
    <w:rsid w:val="001A2E05"/>
    <w:rsid w:val="001A68E5"/>
    <w:rsid w:val="001B2A54"/>
    <w:rsid w:val="001B2BA4"/>
    <w:rsid w:val="001B5014"/>
    <w:rsid w:val="001B7327"/>
    <w:rsid w:val="001D22EA"/>
    <w:rsid w:val="001D53B4"/>
    <w:rsid w:val="001D6E22"/>
    <w:rsid w:val="001E0B8C"/>
    <w:rsid w:val="001E1835"/>
    <w:rsid w:val="001F28D2"/>
    <w:rsid w:val="001F2F45"/>
    <w:rsid w:val="001F3023"/>
    <w:rsid w:val="001F35F6"/>
    <w:rsid w:val="001F4AAF"/>
    <w:rsid w:val="001F74CA"/>
    <w:rsid w:val="001F7590"/>
    <w:rsid w:val="002003B6"/>
    <w:rsid w:val="0020244A"/>
    <w:rsid w:val="002049B4"/>
    <w:rsid w:val="0020520B"/>
    <w:rsid w:val="002076AD"/>
    <w:rsid w:val="00213C55"/>
    <w:rsid w:val="00223CF4"/>
    <w:rsid w:val="00224B69"/>
    <w:rsid w:val="00224C4A"/>
    <w:rsid w:val="0022684E"/>
    <w:rsid w:val="00231187"/>
    <w:rsid w:val="0023407E"/>
    <w:rsid w:val="00240B40"/>
    <w:rsid w:val="00244182"/>
    <w:rsid w:val="002544A1"/>
    <w:rsid w:val="00257ECE"/>
    <w:rsid w:val="00260382"/>
    <w:rsid w:val="00260B94"/>
    <w:rsid w:val="00262024"/>
    <w:rsid w:val="00264F2E"/>
    <w:rsid w:val="00271245"/>
    <w:rsid w:val="00273F66"/>
    <w:rsid w:val="00274A9E"/>
    <w:rsid w:val="00275B22"/>
    <w:rsid w:val="00276BA1"/>
    <w:rsid w:val="00280984"/>
    <w:rsid w:val="002832CF"/>
    <w:rsid w:val="002835E3"/>
    <w:rsid w:val="00284542"/>
    <w:rsid w:val="0028626C"/>
    <w:rsid w:val="002A14D1"/>
    <w:rsid w:val="002A1A1D"/>
    <w:rsid w:val="002A28AD"/>
    <w:rsid w:val="002B04FD"/>
    <w:rsid w:val="002B5318"/>
    <w:rsid w:val="002B6D27"/>
    <w:rsid w:val="002B7A09"/>
    <w:rsid w:val="002C060C"/>
    <w:rsid w:val="002C078A"/>
    <w:rsid w:val="002D05DD"/>
    <w:rsid w:val="002D0E4D"/>
    <w:rsid w:val="002D2965"/>
    <w:rsid w:val="002D3D02"/>
    <w:rsid w:val="002D4CB5"/>
    <w:rsid w:val="002D5900"/>
    <w:rsid w:val="002D684B"/>
    <w:rsid w:val="002E2D3A"/>
    <w:rsid w:val="002E3B26"/>
    <w:rsid w:val="002E4AB8"/>
    <w:rsid w:val="002E7FC4"/>
    <w:rsid w:val="00305571"/>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73A96"/>
    <w:rsid w:val="003826C2"/>
    <w:rsid w:val="00383728"/>
    <w:rsid w:val="00384E57"/>
    <w:rsid w:val="003903BB"/>
    <w:rsid w:val="0039085F"/>
    <w:rsid w:val="0039195E"/>
    <w:rsid w:val="00392627"/>
    <w:rsid w:val="00394128"/>
    <w:rsid w:val="00394ADC"/>
    <w:rsid w:val="00395235"/>
    <w:rsid w:val="0039561A"/>
    <w:rsid w:val="00397C7D"/>
    <w:rsid w:val="003A004F"/>
    <w:rsid w:val="003A2158"/>
    <w:rsid w:val="003A3AC4"/>
    <w:rsid w:val="003B25A5"/>
    <w:rsid w:val="003B4130"/>
    <w:rsid w:val="003B715B"/>
    <w:rsid w:val="003C2C62"/>
    <w:rsid w:val="003C5566"/>
    <w:rsid w:val="003C577A"/>
    <w:rsid w:val="003D1D14"/>
    <w:rsid w:val="003D4477"/>
    <w:rsid w:val="003D6C7C"/>
    <w:rsid w:val="003D6EFB"/>
    <w:rsid w:val="003D7E52"/>
    <w:rsid w:val="003E25C6"/>
    <w:rsid w:val="003F7528"/>
    <w:rsid w:val="004011AA"/>
    <w:rsid w:val="0040202C"/>
    <w:rsid w:val="00404A8F"/>
    <w:rsid w:val="00406508"/>
    <w:rsid w:val="004110F6"/>
    <w:rsid w:val="0041456E"/>
    <w:rsid w:val="004148E3"/>
    <w:rsid w:val="00414F7E"/>
    <w:rsid w:val="004164F8"/>
    <w:rsid w:val="00426F05"/>
    <w:rsid w:val="004328E1"/>
    <w:rsid w:val="004427B7"/>
    <w:rsid w:val="0044349F"/>
    <w:rsid w:val="00445F1F"/>
    <w:rsid w:val="00447862"/>
    <w:rsid w:val="0045128E"/>
    <w:rsid w:val="00451F60"/>
    <w:rsid w:val="00452BB2"/>
    <w:rsid w:val="00456054"/>
    <w:rsid w:val="0045656D"/>
    <w:rsid w:val="00462D98"/>
    <w:rsid w:val="00463E7D"/>
    <w:rsid w:val="00465522"/>
    <w:rsid w:val="00472A44"/>
    <w:rsid w:val="00473A89"/>
    <w:rsid w:val="00475899"/>
    <w:rsid w:val="00482C78"/>
    <w:rsid w:val="00483ABC"/>
    <w:rsid w:val="0048634A"/>
    <w:rsid w:val="004874AE"/>
    <w:rsid w:val="0049056F"/>
    <w:rsid w:val="00492217"/>
    <w:rsid w:val="004949D9"/>
    <w:rsid w:val="00494D24"/>
    <w:rsid w:val="004951D1"/>
    <w:rsid w:val="004960BB"/>
    <w:rsid w:val="004A1BA3"/>
    <w:rsid w:val="004A27D0"/>
    <w:rsid w:val="004A4D67"/>
    <w:rsid w:val="004B7E79"/>
    <w:rsid w:val="004C13CB"/>
    <w:rsid w:val="004C5B90"/>
    <w:rsid w:val="004D3D4B"/>
    <w:rsid w:val="004D5498"/>
    <w:rsid w:val="004D66A5"/>
    <w:rsid w:val="004D6B00"/>
    <w:rsid w:val="004E1D50"/>
    <w:rsid w:val="004E3266"/>
    <w:rsid w:val="004E38BA"/>
    <w:rsid w:val="004E50CA"/>
    <w:rsid w:val="004F27A0"/>
    <w:rsid w:val="0050027D"/>
    <w:rsid w:val="00501382"/>
    <w:rsid w:val="005048FB"/>
    <w:rsid w:val="00510798"/>
    <w:rsid w:val="005119B5"/>
    <w:rsid w:val="005125F1"/>
    <w:rsid w:val="00524A11"/>
    <w:rsid w:val="00527768"/>
    <w:rsid w:val="00530EA4"/>
    <w:rsid w:val="005327FB"/>
    <w:rsid w:val="00533251"/>
    <w:rsid w:val="00533FCA"/>
    <w:rsid w:val="005346EF"/>
    <w:rsid w:val="00537FC0"/>
    <w:rsid w:val="005470D4"/>
    <w:rsid w:val="0055705E"/>
    <w:rsid w:val="005616B5"/>
    <w:rsid w:val="00566690"/>
    <w:rsid w:val="005679A4"/>
    <w:rsid w:val="00574CE6"/>
    <w:rsid w:val="0059223D"/>
    <w:rsid w:val="0059365B"/>
    <w:rsid w:val="00593ABC"/>
    <w:rsid w:val="00597B15"/>
    <w:rsid w:val="005A044C"/>
    <w:rsid w:val="005A149F"/>
    <w:rsid w:val="005A3A32"/>
    <w:rsid w:val="005A48A5"/>
    <w:rsid w:val="005B2C9F"/>
    <w:rsid w:val="005B34C9"/>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6517"/>
    <w:rsid w:val="00636EE7"/>
    <w:rsid w:val="00637690"/>
    <w:rsid w:val="00640E1E"/>
    <w:rsid w:val="0064389A"/>
    <w:rsid w:val="00645442"/>
    <w:rsid w:val="006525CD"/>
    <w:rsid w:val="00653F7F"/>
    <w:rsid w:val="00661E43"/>
    <w:rsid w:val="00662DCD"/>
    <w:rsid w:val="00662EE8"/>
    <w:rsid w:val="00663813"/>
    <w:rsid w:val="00664AFD"/>
    <w:rsid w:val="00667567"/>
    <w:rsid w:val="0067391A"/>
    <w:rsid w:val="00674173"/>
    <w:rsid w:val="0067534F"/>
    <w:rsid w:val="00677D87"/>
    <w:rsid w:val="00685711"/>
    <w:rsid w:val="00690DB1"/>
    <w:rsid w:val="00693404"/>
    <w:rsid w:val="006953D9"/>
    <w:rsid w:val="006A1269"/>
    <w:rsid w:val="006A5803"/>
    <w:rsid w:val="006A69C3"/>
    <w:rsid w:val="006A7C15"/>
    <w:rsid w:val="006B1242"/>
    <w:rsid w:val="006B1DBC"/>
    <w:rsid w:val="006B242C"/>
    <w:rsid w:val="006B3712"/>
    <w:rsid w:val="006B7D9A"/>
    <w:rsid w:val="006C06D9"/>
    <w:rsid w:val="006C3E22"/>
    <w:rsid w:val="006C5716"/>
    <w:rsid w:val="006C64B2"/>
    <w:rsid w:val="006C74A9"/>
    <w:rsid w:val="006D07DE"/>
    <w:rsid w:val="006D361A"/>
    <w:rsid w:val="006D6A81"/>
    <w:rsid w:val="006E06D9"/>
    <w:rsid w:val="006E1D40"/>
    <w:rsid w:val="006E2E1F"/>
    <w:rsid w:val="006E5059"/>
    <w:rsid w:val="006F21C7"/>
    <w:rsid w:val="006F5F03"/>
    <w:rsid w:val="006F5FFF"/>
    <w:rsid w:val="006F6707"/>
    <w:rsid w:val="00710804"/>
    <w:rsid w:val="00711FC6"/>
    <w:rsid w:val="00712952"/>
    <w:rsid w:val="007130B1"/>
    <w:rsid w:val="00713487"/>
    <w:rsid w:val="00715071"/>
    <w:rsid w:val="007231E9"/>
    <w:rsid w:val="00724F0E"/>
    <w:rsid w:val="007270A6"/>
    <w:rsid w:val="00727C59"/>
    <w:rsid w:val="00733730"/>
    <w:rsid w:val="00734E5D"/>
    <w:rsid w:val="00736013"/>
    <w:rsid w:val="00737BF8"/>
    <w:rsid w:val="0074339B"/>
    <w:rsid w:val="007507BF"/>
    <w:rsid w:val="00750B60"/>
    <w:rsid w:val="00756245"/>
    <w:rsid w:val="00761662"/>
    <w:rsid w:val="00764043"/>
    <w:rsid w:val="00766A36"/>
    <w:rsid w:val="007757CF"/>
    <w:rsid w:val="007769F6"/>
    <w:rsid w:val="00780F9D"/>
    <w:rsid w:val="0078128F"/>
    <w:rsid w:val="007819D9"/>
    <w:rsid w:val="0078683C"/>
    <w:rsid w:val="00790EDB"/>
    <w:rsid w:val="00791538"/>
    <w:rsid w:val="0079326E"/>
    <w:rsid w:val="00796EDE"/>
    <w:rsid w:val="00797488"/>
    <w:rsid w:val="007A5A58"/>
    <w:rsid w:val="007A7093"/>
    <w:rsid w:val="007B1C56"/>
    <w:rsid w:val="007C1DD7"/>
    <w:rsid w:val="007C3CD5"/>
    <w:rsid w:val="007C4756"/>
    <w:rsid w:val="007C5E88"/>
    <w:rsid w:val="007C61EF"/>
    <w:rsid w:val="007D03DE"/>
    <w:rsid w:val="007D1C0D"/>
    <w:rsid w:val="007D2D23"/>
    <w:rsid w:val="007E27D6"/>
    <w:rsid w:val="007E3921"/>
    <w:rsid w:val="00801028"/>
    <w:rsid w:val="00803793"/>
    <w:rsid w:val="00804000"/>
    <w:rsid w:val="008101A2"/>
    <w:rsid w:val="00811BE0"/>
    <w:rsid w:val="00817A01"/>
    <w:rsid w:val="00820937"/>
    <w:rsid w:val="00825E35"/>
    <w:rsid w:val="00830A4E"/>
    <w:rsid w:val="008334F8"/>
    <w:rsid w:val="00835FFD"/>
    <w:rsid w:val="0084381F"/>
    <w:rsid w:val="00843E35"/>
    <w:rsid w:val="008524CE"/>
    <w:rsid w:val="00857633"/>
    <w:rsid w:val="0086120A"/>
    <w:rsid w:val="0086440C"/>
    <w:rsid w:val="008674ED"/>
    <w:rsid w:val="00874EE6"/>
    <w:rsid w:val="00876659"/>
    <w:rsid w:val="0087734C"/>
    <w:rsid w:val="00882141"/>
    <w:rsid w:val="00886BD4"/>
    <w:rsid w:val="008876EC"/>
    <w:rsid w:val="008922A8"/>
    <w:rsid w:val="00895BD5"/>
    <w:rsid w:val="00897FEA"/>
    <w:rsid w:val="008A16C4"/>
    <w:rsid w:val="008A4A27"/>
    <w:rsid w:val="008A649F"/>
    <w:rsid w:val="008A6FED"/>
    <w:rsid w:val="008B39C5"/>
    <w:rsid w:val="008B51AA"/>
    <w:rsid w:val="008C05E3"/>
    <w:rsid w:val="008C67F2"/>
    <w:rsid w:val="008D064A"/>
    <w:rsid w:val="008D2537"/>
    <w:rsid w:val="008D2B0F"/>
    <w:rsid w:val="008D633C"/>
    <w:rsid w:val="008E449E"/>
    <w:rsid w:val="008E4BDD"/>
    <w:rsid w:val="008E770C"/>
    <w:rsid w:val="008F187F"/>
    <w:rsid w:val="008F331E"/>
    <w:rsid w:val="008F402F"/>
    <w:rsid w:val="008F76E8"/>
    <w:rsid w:val="00904508"/>
    <w:rsid w:val="009078A1"/>
    <w:rsid w:val="00911E9C"/>
    <w:rsid w:val="00917405"/>
    <w:rsid w:val="00920F7C"/>
    <w:rsid w:val="00922718"/>
    <w:rsid w:val="00924743"/>
    <w:rsid w:val="00932A87"/>
    <w:rsid w:val="00934CAE"/>
    <w:rsid w:val="0093560E"/>
    <w:rsid w:val="00937331"/>
    <w:rsid w:val="0094257D"/>
    <w:rsid w:val="009443B6"/>
    <w:rsid w:val="00946F68"/>
    <w:rsid w:val="0095467C"/>
    <w:rsid w:val="00954A61"/>
    <w:rsid w:val="00955C6F"/>
    <w:rsid w:val="00966C7B"/>
    <w:rsid w:val="009701DC"/>
    <w:rsid w:val="009715D8"/>
    <w:rsid w:val="009811A8"/>
    <w:rsid w:val="00991460"/>
    <w:rsid w:val="00995BF9"/>
    <w:rsid w:val="009975CC"/>
    <w:rsid w:val="009A0CAF"/>
    <w:rsid w:val="009A2207"/>
    <w:rsid w:val="009B0EDA"/>
    <w:rsid w:val="009B6C42"/>
    <w:rsid w:val="009D0D71"/>
    <w:rsid w:val="009D2998"/>
    <w:rsid w:val="009D31F7"/>
    <w:rsid w:val="009D32C2"/>
    <w:rsid w:val="009D50DB"/>
    <w:rsid w:val="009E2932"/>
    <w:rsid w:val="009E3A0A"/>
    <w:rsid w:val="009E7691"/>
    <w:rsid w:val="009F1936"/>
    <w:rsid w:val="009F3E91"/>
    <w:rsid w:val="00A008DA"/>
    <w:rsid w:val="00A00C93"/>
    <w:rsid w:val="00A0571E"/>
    <w:rsid w:val="00A13A27"/>
    <w:rsid w:val="00A1499B"/>
    <w:rsid w:val="00A170D8"/>
    <w:rsid w:val="00A30A1B"/>
    <w:rsid w:val="00A314C2"/>
    <w:rsid w:val="00A501BF"/>
    <w:rsid w:val="00A518DD"/>
    <w:rsid w:val="00A519A0"/>
    <w:rsid w:val="00A62A2E"/>
    <w:rsid w:val="00A6353C"/>
    <w:rsid w:val="00A63E86"/>
    <w:rsid w:val="00A75185"/>
    <w:rsid w:val="00A754A0"/>
    <w:rsid w:val="00A757C3"/>
    <w:rsid w:val="00A75E5B"/>
    <w:rsid w:val="00A75F4B"/>
    <w:rsid w:val="00A7684A"/>
    <w:rsid w:val="00A83B69"/>
    <w:rsid w:val="00A86533"/>
    <w:rsid w:val="00A91CA2"/>
    <w:rsid w:val="00A92FB8"/>
    <w:rsid w:val="00A948F1"/>
    <w:rsid w:val="00AA0BE3"/>
    <w:rsid w:val="00AA18F9"/>
    <w:rsid w:val="00AA1D7D"/>
    <w:rsid w:val="00AA2790"/>
    <w:rsid w:val="00AA3806"/>
    <w:rsid w:val="00AB139D"/>
    <w:rsid w:val="00AB2A35"/>
    <w:rsid w:val="00AB2D05"/>
    <w:rsid w:val="00AB3EFB"/>
    <w:rsid w:val="00AC0B05"/>
    <w:rsid w:val="00AC1962"/>
    <w:rsid w:val="00AC7F9D"/>
    <w:rsid w:val="00AD079A"/>
    <w:rsid w:val="00AD1890"/>
    <w:rsid w:val="00AE2149"/>
    <w:rsid w:val="00AE2BF3"/>
    <w:rsid w:val="00AE33AE"/>
    <w:rsid w:val="00AE3F91"/>
    <w:rsid w:val="00AE60E9"/>
    <w:rsid w:val="00AF5B63"/>
    <w:rsid w:val="00B0053D"/>
    <w:rsid w:val="00B03121"/>
    <w:rsid w:val="00B039E3"/>
    <w:rsid w:val="00B06D36"/>
    <w:rsid w:val="00B12BC4"/>
    <w:rsid w:val="00B22838"/>
    <w:rsid w:val="00B33E8F"/>
    <w:rsid w:val="00B33E95"/>
    <w:rsid w:val="00B3720B"/>
    <w:rsid w:val="00B45D0B"/>
    <w:rsid w:val="00B5558A"/>
    <w:rsid w:val="00B56513"/>
    <w:rsid w:val="00B61B64"/>
    <w:rsid w:val="00B64376"/>
    <w:rsid w:val="00B6570C"/>
    <w:rsid w:val="00B7401F"/>
    <w:rsid w:val="00B769CF"/>
    <w:rsid w:val="00B806C3"/>
    <w:rsid w:val="00B80D6F"/>
    <w:rsid w:val="00B84FCA"/>
    <w:rsid w:val="00B9089F"/>
    <w:rsid w:val="00B91826"/>
    <w:rsid w:val="00B91AEE"/>
    <w:rsid w:val="00B95F5A"/>
    <w:rsid w:val="00B96EAD"/>
    <w:rsid w:val="00BA4B7C"/>
    <w:rsid w:val="00BA79F5"/>
    <w:rsid w:val="00BA7EA7"/>
    <w:rsid w:val="00BB3AB6"/>
    <w:rsid w:val="00BB766D"/>
    <w:rsid w:val="00BC007B"/>
    <w:rsid w:val="00BC26BA"/>
    <w:rsid w:val="00BC35F8"/>
    <w:rsid w:val="00BC481B"/>
    <w:rsid w:val="00BD08DF"/>
    <w:rsid w:val="00BD2D29"/>
    <w:rsid w:val="00BD617C"/>
    <w:rsid w:val="00BE04CF"/>
    <w:rsid w:val="00BE782C"/>
    <w:rsid w:val="00BF376F"/>
    <w:rsid w:val="00BF46A6"/>
    <w:rsid w:val="00BF6CAD"/>
    <w:rsid w:val="00BF71FB"/>
    <w:rsid w:val="00C04DBF"/>
    <w:rsid w:val="00C05E4C"/>
    <w:rsid w:val="00C06545"/>
    <w:rsid w:val="00C134AF"/>
    <w:rsid w:val="00C2079A"/>
    <w:rsid w:val="00C220FC"/>
    <w:rsid w:val="00C24DFA"/>
    <w:rsid w:val="00C24F9D"/>
    <w:rsid w:val="00C30182"/>
    <w:rsid w:val="00C31FC9"/>
    <w:rsid w:val="00C37A63"/>
    <w:rsid w:val="00C42248"/>
    <w:rsid w:val="00C46A36"/>
    <w:rsid w:val="00C46AC4"/>
    <w:rsid w:val="00C47037"/>
    <w:rsid w:val="00C509E3"/>
    <w:rsid w:val="00C53625"/>
    <w:rsid w:val="00C540B5"/>
    <w:rsid w:val="00C548BA"/>
    <w:rsid w:val="00C5679D"/>
    <w:rsid w:val="00C57784"/>
    <w:rsid w:val="00C602C1"/>
    <w:rsid w:val="00C63FC0"/>
    <w:rsid w:val="00C66392"/>
    <w:rsid w:val="00C73D09"/>
    <w:rsid w:val="00C74C5E"/>
    <w:rsid w:val="00C82558"/>
    <w:rsid w:val="00C827A2"/>
    <w:rsid w:val="00C82B69"/>
    <w:rsid w:val="00C82C8E"/>
    <w:rsid w:val="00C82CB3"/>
    <w:rsid w:val="00C91B28"/>
    <w:rsid w:val="00C91F3A"/>
    <w:rsid w:val="00C93590"/>
    <w:rsid w:val="00C957FD"/>
    <w:rsid w:val="00CA5446"/>
    <w:rsid w:val="00CB14E5"/>
    <w:rsid w:val="00CB218D"/>
    <w:rsid w:val="00CB5625"/>
    <w:rsid w:val="00CB5797"/>
    <w:rsid w:val="00CC1C17"/>
    <w:rsid w:val="00CC4F7F"/>
    <w:rsid w:val="00CD09E1"/>
    <w:rsid w:val="00CE1780"/>
    <w:rsid w:val="00CE4913"/>
    <w:rsid w:val="00CE66BD"/>
    <w:rsid w:val="00CE6DA3"/>
    <w:rsid w:val="00CF0671"/>
    <w:rsid w:val="00CF247A"/>
    <w:rsid w:val="00CF44AD"/>
    <w:rsid w:val="00CF4D7C"/>
    <w:rsid w:val="00CF4FC0"/>
    <w:rsid w:val="00CF7486"/>
    <w:rsid w:val="00D1072F"/>
    <w:rsid w:val="00D108A5"/>
    <w:rsid w:val="00D14585"/>
    <w:rsid w:val="00D153C8"/>
    <w:rsid w:val="00D20EFF"/>
    <w:rsid w:val="00D31324"/>
    <w:rsid w:val="00D37746"/>
    <w:rsid w:val="00D41314"/>
    <w:rsid w:val="00D4386E"/>
    <w:rsid w:val="00D51432"/>
    <w:rsid w:val="00D53ED8"/>
    <w:rsid w:val="00D541A0"/>
    <w:rsid w:val="00D64857"/>
    <w:rsid w:val="00D6493A"/>
    <w:rsid w:val="00D649A5"/>
    <w:rsid w:val="00D66833"/>
    <w:rsid w:val="00D67875"/>
    <w:rsid w:val="00D71E86"/>
    <w:rsid w:val="00D731C6"/>
    <w:rsid w:val="00D745C5"/>
    <w:rsid w:val="00D75327"/>
    <w:rsid w:val="00D77D6B"/>
    <w:rsid w:val="00D80C36"/>
    <w:rsid w:val="00D81A32"/>
    <w:rsid w:val="00D86EE1"/>
    <w:rsid w:val="00D87860"/>
    <w:rsid w:val="00D95E90"/>
    <w:rsid w:val="00D96126"/>
    <w:rsid w:val="00DA2FD5"/>
    <w:rsid w:val="00DB4B1C"/>
    <w:rsid w:val="00DB5085"/>
    <w:rsid w:val="00DB619F"/>
    <w:rsid w:val="00DB7211"/>
    <w:rsid w:val="00DB795B"/>
    <w:rsid w:val="00DC1062"/>
    <w:rsid w:val="00DC132C"/>
    <w:rsid w:val="00DC181A"/>
    <w:rsid w:val="00DC5727"/>
    <w:rsid w:val="00DD43F0"/>
    <w:rsid w:val="00DD44DE"/>
    <w:rsid w:val="00DE09AB"/>
    <w:rsid w:val="00DE352F"/>
    <w:rsid w:val="00DE4A3F"/>
    <w:rsid w:val="00DE5A99"/>
    <w:rsid w:val="00DF4367"/>
    <w:rsid w:val="00DF7291"/>
    <w:rsid w:val="00E02FF3"/>
    <w:rsid w:val="00E0574A"/>
    <w:rsid w:val="00E1243D"/>
    <w:rsid w:val="00E12742"/>
    <w:rsid w:val="00E146D4"/>
    <w:rsid w:val="00E14815"/>
    <w:rsid w:val="00E21D37"/>
    <w:rsid w:val="00E220ED"/>
    <w:rsid w:val="00E22B44"/>
    <w:rsid w:val="00E30ACD"/>
    <w:rsid w:val="00E32735"/>
    <w:rsid w:val="00E34236"/>
    <w:rsid w:val="00E40C9E"/>
    <w:rsid w:val="00E44B88"/>
    <w:rsid w:val="00E66E36"/>
    <w:rsid w:val="00E702ED"/>
    <w:rsid w:val="00E709A4"/>
    <w:rsid w:val="00E75917"/>
    <w:rsid w:val="00E772DB"/>
    <w:rsid w:val="00E86012"/>
    <w:rsid w:val="00E8604C"/>
    <w:rsid w:val="00E860CA"/>
    <w:rsid w:val="00E86BAB"/>
    <w:rsid w:val="00E92962"/>
    <w:rsid w:val="00E94E10"/>
    <w:rsid w:val="00E96743"/>
    <w:rsid w:val="00E96A42"/>
    <w:rsid w:val="00E97497"/>
    <w:rsid w:val="00EA49C5"/>
    <w:rsid w:val="00EA6279"/>
    <w:rsid w:val="00EB5027"/>
    <w:rsid w:val="00EC1836"/>
    <w:rsid w:val="00EC3990"/>
    <w:rsid w:val="00EC484B"/>
    <w:rsid w:val="00EC7E58"/>
    <w:rsid w:val="00ED15FA"/>
    <w:rsid w:val="00ED5C9F"/>
    <w:rsid w:val="00EE050C"/>
    <w:rsid w:val="00EE2113"/>
    <w:rsid w:val="00EE34C4"/>
    <w:rsid w:val="00EE5730"/>
    <w:rsid w:val="00EE6E9A"/>
    <w:rsid w:val="00EF2AC4"/>
    <w:rsid w:val="00EF397E"/>
    <w:rsid w:val="00F0340C"/>
    <w:rsid w:val="00F06F68"/>
    <w:rsid w:val="00F11241"/>
    <w:rsid w:val="00F112F3"/>
    <w:rsid w:val="00F15E9D"/>
    <w:rsid w:val="00F23FA7"/>
    <w:rsid w:val="00F24C2D"/>
    <w:rsid w:val="00F27D59"/>
    <w:rsid w:val="00F316E1"/>
    <w:rsid w:val="00F32155"/>
    <w:rsid w:val="00F32A81"/>
    <w:rsid w:val="00F40C82"/>
    <w:rsid w:val="00F4197F"/>
    <w:rsid w:val="00F42FC1"/>
    <w:rsid w:val="00F46998"/>
    <w:rsid w:val="00F5382D"/>
    <w:rsid w:val="00F53D9C"/>
    <w:rsid w:val="00F5462B"/>
    <w:rsid w:val="00F54653"/>
    <w:rsid w:val="00F569DE"/>
    <w:rsid w:val="00F57205"/>
    <w:rsid w:val="00F634AD"/>
    <w:rsid w:val="00F63677"/>
    <w:rsid w:val="00F70658"/>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44E"/>
    <w:rsid w:val="00FC0767"/>
    <w:rsid w:val="00FC1439"/>
    <w:rsid w:val="00FC3F65"/>
    <w:rsid w:val="00FC45CD"/>
    <w:rsid w:val="00FC5007"/>
    <w:rsid w:val="00FC724B"/>
    <w:rsid w:val="00FC7910"/>
    <w:rsid w:val="00FD01E0"/>
    <w:rsid w:val="00FD50FC"/>
    <w:rsid w:val="00FE1627"/>
    <w:rsid w:val="00FE2D4E"/>
    <w:rsid w:val="00FF092F"/>
    <w:rsid w:val="00FF0DA7"/>
    <w:rsid w:val="00FF44E0"/>
    <w:rsid w:val="00FF6C72"/>
    <w:rsid w:val="010D33AD"/>
    <w:rsid w:val="01204E60"/>
    <w:rsid w:val="012C1670"/>
    <w:rsid w:val="012C1D4B"/>
    <w:rsid w:val="012D586E"/>
    <w:rsid w:val="01715040"/>
    <w:rsid w:val="019904CB"/>
    <w:rsid w:val="01FF7413"/>
    <w:rsid w:val="021C79B1"/>
    <w:rsid w:val="025774FD"/>
    <w:rsid w:val="026915DE"/>
    <w:rsid w:val="02794EC0"/>
    <w:rsid w:val="029D7BF7"/>
    <w:rsid w:val="02D34F6D"/>
    <w:rsid w:val="030163A2"/>
    <w:rsid w:val="039D530A"/>
    <w:rsid w:val="03A819CC"/>
    <w:rsid w:val="03AB3605"/>
    <w:rsid w:val="03B21E30"/>
    <w:rsid w:val="03D9372E"/>
    <w:rsid w:val="045278F5"/>
    <w:rsid w:val="046B205C"/>
    <w:rsid w:val="047E559B"/>
    <w:rsid w:val="048706BD"/>
    <w:rsid w:val="04905AB8"/>
    <w:rsid w:val="04A34692"/>
    <w:rsid w:val="04D646B0"/>
    <w:rsid w:val="04E43B2D"/>
    <w:rsid w:val="05015581"/>
    <w:rsid w:val="0517577A"/>
    <w:rsid w:val="05384DE9"/>
    <w:rsid w:val="05DF22BB"/>
    <w:rsid w:val="06B22CA4"/>
    <w:rsid w:val="06C25443"/>
    <w:rsid w:val="06F1778E"/>
    <w:rsid w:val="06FD269B"/>
    <w:rsid w:val="070913A1"/>
    <w:rsid w:val="070C14C4"/>
    <w:rsid w:val="070D76EA"/>
    <w:rsid w:val="0732799F"/>
    <w:rsid w:val="07567DAE"/>
    <w:rsid w:val="07C16F0C"/>
    <w:rsid w:val="07F83520"/>
    <w:rsid w:val="08483957"/>
    <w:rsid w:val="084D04BE"/>
    <w:rsid w:val="084D6B57"/>
    <w:rsid w:val="08604D3F"/>
    <w:rsid w:val="08621D8F"/>
    <w:rsid w:val="08786191"/>
    <w:rsid w:val="08E4597B"/>
    <w:rsid w:val="095F1F2B"/>
    <w:rsid w:val="09A813C2"/>
    <w:rsid w:val="0A192923"/>
    <w:rsid w:val="0A2171FF"/>
    <w:rsid w:val="0A374CDF"/>
    <w:rsid w:val="0A7A1A57"/>
    <w:rsid w:val="0A9E7E23"/>
    <w:rsid w:val="0AF60931"/>
    <w:rsid w:val="0AF84270"/>
    <w:rsid w:val="0AF9049F"/>
    <w:rsid w:val="0AFD74A2"/>
    <w:rsid w:val="0B1A15F6"/>
    <w:rsid w:val="0B7A009A"/>
    <w:rsid w:val="0BF503F6"/>
    <w:rsid w:val="0C1D5D35"/>
    <w:rsid w:val="0C1E2F3C"/>
    <w:rsid w:val="0C4919A4"/>
    <w:rsid w:val="0C6B2AE7"/>
    <w:rsid w:val="0C6C6B63"/>
    <w:rsid w:val="0C7F1316"/>
    <w:rsid w:val="0C934E49"/>
    <w:rsid w:val="0CA035B2"/>
    <w:rsid w:val="0CA923CF"/>
    <w:rsid w:val="0CB2273F"/>
    <w:rsid w:val="0CDA6210"/>
    <w:rsid w:val="0D1C5E09"/>
    <w:rsid w:val="0D226739"/>
    <w:rsid w:val="0D3219B7"/>
    <w:rsid w:val="0D3A3D6F"/>
    <w:rsid w:val="0D4A1213"/>
    <w:rsid w:val="0D5857C7"/>
    <w:rsid w:val="0D9B542C"/>
    <w:rsid w:val="0DCC5FEC"/>
    <w:rsid w:val="0DCD41F5"/>
    <w:rsid w:val="0DE3266F"/>
    <w:rsid w:val="0DE526DE"/>
    <w:rsid w:val="0DEA04A7"/>
    <w:rsid w:val="0E053D00"/>
    <w:rsid w:val="0E341E73"/>
    <w:rsid w:val="0E351412"/>
    <w:rsid w:val="0E5443D7"/>
    <w:rsid w:val="0E7C4496"/>
    <w:rsid w:val="0E8E09F6"/>
    <w:rsid w:val="0EB46EC8"/>
    <w:rsid w:val="0EC814E6"/>
    <w:rsid w:val="0ED07843"/>
    <w:rsid w:val="0EE61B84"/>
    <w:rsid w:val="0F1E3A7F"/>
    <w:rsid w:val="0F1E7E75"/>
    <w:rsid w:val="0F20720E"/>
    <w:rsid w:val="0F7F01D6"/>
    <w:rsid w:val="0F880CAA"/>
    <w:rsid w:val="1003609C"/>
    <w:rsid w:val="10636BD4"/>
    <w:rsid w:val="10874DE5"/>
    <w:rsid w:val="10C11A4C"/>
    <w:rsid w:val="10D43399"/>
    <w:rsid w:val="1122288D"/>
    <w:rsid w:val="11473E3B"/>
    <w:rsid w:val="117B418F"/>
    <w:rsid w:val="118966C5"/>
    <w:rsid w:val="11BD0AA0"/>
    <w:rsid w:val="11BD1344"/>
    <w:rsid w:val="120B0A9D"/>
    <w:rsid w:val="122C632D"/>
    <w:rsid w:val="12346FF2"/>
    <w:rsid w:val="126E0EA5"/>
    <w:rsid w:val="128D7888"/>
    <w:rsid w:val="129D0E11"/>
    <w:rsid w:val="12D80179"/>
    <w:rsid w:val="130C4C5C"/>
    <w:rsid w:val="13157C67"/>
    <w:rsid w:val="135C6593"/>
    <w:rsid w:val="137A768E"/>
    <w:rsid w:val="13BA6C1C"/>
    <w:rsid w:val="13ED2B61"/>
    <w:rsid w:val="14732500"/>
    <w:rsid w:val="148F295E"/>
    <w:rsid w:val="14F4181D"/>
    <w:rsid w:val="14FA0E52"/>
    <w:rsid w:val="15660B95"/>
    <w:rsid w:val="16495071"/>
    <w:rsid w:val="169646BB"/>
    <w:rsid w:val="16A7698A"/>
    <w:rsid w:val="16AA1E4B"/>
    <w:rsid w:val="17364017"/>
    <w:rsid w:val="17395B94"/>
    <w:rsid w:val="175B4DC9"/>
    <w:rsid w:val="1784203A"/>
    <w:rsid w:val="17D91683"/>
    <w:rsid w:val="1819491E"/>
    <w:rsid w:val="181B3957"/>
    <w:rsid w:val="18B57DD7"/>
    <w:rsid w:val="18B70C2A"/>
    <w:rsid w:val="18BF10F5"/>
    <w:rsid w:val="18D80F3D"/>
    <w:rsid w:val="19203160"/>
    <w:rsid w:val="19426D11"/>
    <w:rsid w:val="19573E8D"/>
    <w:rsid w:val="197E3EEE"/>
    <w:rsid w:val="19A50352"/>
    <w:rsid w:val="19C22180"/>
    <w:rsid w:val="19C34E03"/>
    <w:rsid w:val="19FB0DC7"/>
    <w:rsid w:val="1A3A35E6"/>
    <w:rsid w:val="1A561D6D"/>
    <w:rsid w:val="1A814FC7"/>
    <w:rsid w:val="1A9D303F"/>
    <w:rsid w:val="1AF942BE"/>
    <w:rsid w:val="1AFF598F"/>
    <w:rsid w:val="1B06688A"/>
    <w:rsid w:val="1B8D7C25"/>
    <w:rsid w:val="1BAF4F08"/>
    <w:rsid w:val="1BBA0A3A"/>
    <w:rsid w:val="1CA84C6A"/>
    <w:rsid w:val="1D082152"/>
    <w:rsid w:val="1D0A6E3B"/>
    <w:rsid w:val="1D5053AC"/>
    <w:rsid w:val="1D551EB0"/>
    <w:rsid w:val="1DD63763"/>
    <w:rsid w:val="1E2C09DC"/>
    <w:rsid w:val="1E8308CB"/>
    <w:rsid w:val="1EA60511"/>
    <w:rsid w:val="1EBF1F09"/>
    <w:rsid w:val="1EE10C3B"/>
    <w:rsid w:val="1F056F60"/>
    <w:rsid w:val="1F251CE5"/>
    <w:rsid w:val="1F291813"/>
    <w:rsid w:val="1F3B654D"/>
    <w:rsid w:val="1F610EF5"/>
    <w:rsid w:val="1F8B43AE"/>
    <w:rsid w:val="1FBA47C5"/>
    <w:rsid w:val="1FC20DDF"/>
    <w:rsid w:val="1FCE5326"/>
    <w:rsid w:val="1FD27811"/>
    <w:rsid w:val="1FD80D6D"/>
    <w:rsid w:val="1FE616E1"/>
    <w:rsid w:val="1FF33BD4"/>
    <w:rsid w:val="201A20BE"/>
    <w:rsid w:val="202A7B89"/>
    <w:rsid w:val="204C665A"/>
    <w:rsid w:val="204F0648"/>
    <w:rsid w:val="20533D65"/>
    <w:rsid w:val="2057469F"/>
    <w:rsid w:val="20BC0099"/>
    <w:rsid w:val="20EB7610"/>
    <w:rsid w:val="2132299E"/>
    <w:rsid w:val="213845A5"/>
    <w:rsid w:val="215374FA"/>
    <w:rsid w:val="216C45BD"/>
    <w:rsid w:val="2191146D"/>
    <w:rsid w:val="219437E5"/>
    <w:rsid w:val="21A87CB9"/>
    <w:rsid w:val="21B64C29"/>
    <w:rsid w:val="22155B52"/>
    <w:rsid w:val="22725EDB"/>
    <w:rsid w:val="22743C6E"/>
    <w:rsid w:val="22802F7B"/>
    <w:rsid w:val="229A0D33"/>
    <w:rsid w:val="22B81D10"/>
    <w:rsid w:val="22C43B16"/>
    <w:rsid w:val="22EE5628"/>
    <w:rsid w:val="22F8554A"/>
    <w:rsid w:val="22FC5478"/>
    <w:rsid w:val="238A4136"/>
    <w:rsid w:val="23916107"/>
    <w:rsid w:val="23AB7C89"/>
    <w:rsid w:val="23AD7EA9"/>
    <w:rsid w:val="241F3176"/>
    <w:rsid w:val="2437536F"/>
    <w:rsid w:val="248B231F"/>
    <w:rsid w:val="24913E86"/>
    <w:rsid w:val="24A612C4"/>
    <w:rsid w:val="250B768C"/>
    <w:rsid w:val="255518C5"/>
    <w:rsid w:val="255D76E7"/>
    <w:rsid w:val="255E3298"/>
    <w:rsid w:val="2567385D"/>
    <w:rsid w:val="256C211D"/>
    <w:rsid w:val="256C7256"/>
    <w:rsid w:val="260E10F9"/>
    <w:rsid w:val="26181F60"/>
    <w:rsid w:val="2628479E"/>
    <w:rsid w:val="263266DA"/>
    <w:rsid w:val="26326B31"/>
    <w:rsid w:val="263575A8"/>
    <w:rsid w:val="26A53DF2"/>
    <w:rsid w:val="26AE4107"/>
    <w:rsid w:val="26DE18D2"/>
    <w:rsid w:val="26F56EA5"/>
    <w:rsid w:val="26FA733E"/>
    <w:rsid w:val="272A7FCB"/>
    <w:rsid w:val="27516A6F"/>
    <w:rsid w:val="278553C7"/>
    <w:rsid w:val="27DF124C"/>
    <w:rsid w:val="27E85AF1"/>
    <w:rsid w:val="28063D51"/>
    <w:rsid w:val="283C4B91"/>
    <w:rsid w:val="284D3320"/>
    <w:rsid w:val="286F38A5"/>
    <w:rsid w:val="29057C91"/>
    <w:rsid w:val="29483D10"/>
    <w:rsid w:val="296F185B"/>
    <w:rsid w:val="29763EBB"/>
    <w:rsid w:val="29954372"/>
    <w:rsid w:val="29BA3255"/>
    <w:rsid w:val="29D903FE"/>
    <w:rsid w:val="2A260EE5"/>
    <w:rsid w:val="2A5A5038"/>
    <w:rsid w:val="2A6426CE"/>
    <w:rsid w:val="2AB72D49"/>
    <w:rsid w:val="2B0A1C55"/>
    <w:rsid w:val="2B403F1C"/>
    <w:rsid w:val="2B8F1BA9"/>
    <w:rsid w:val="2BCB01EA"/>
    <w:rsid w:val="2C3C4CFD"/>
    <w:rsid w:val="2C420CA2"/>
    <w:rsid w:val="2C4F6FCA"/>
    <w:rsid w:val="2CA76EBD"/>
    <w:rsid w:val="2CD84EBC"/>
    <w:rsid w:val="2CF1521D"/>
    <w:rsid w:val="2D1633EB"/>
    <w:rsid w:val="2DC565FB"/>
    <w:rsid w:val="2DC87301"/>
    <w:rsid w:val="2E591764"/>
    <w:rsid w:val="2E6B1DE6"/>
    <w:rsid w:val="2E791E80"/>
    <w:rsid w:val="2EBA127C"/>
    <w:rsid w:val="2ECD5581"/>
    <w:rsid w:val="2EDE1085"/>
    <w:rsid w:val="2EE4145B"/>
    <w:rsid w:val="2EED0C47"/>
    <w:rsid w:val="2EF54B82"/>
    <w:rsid w:val="2F040C21"/>
    <w:rsid w:val="2F337E68"/>
    <w:rsid w:val="2F42600C"/>
    <w:rsid w:val="2F5D55F2"/>
    <w:rsid w:val="2F605776"/>
    <w:rsid w:val="2FBA6839"/>
    <w:rsid w:val="2FF80826"/>
    <w:rsid w:val="2FFE357F"/>
    <w:rsid w:val="30242066"/>
    <w:rsid w:val="302E7A9B"/>
    <w:rsid w:val="306D45C5"/>
    <w:rsid w:val="310E7C9B"/>
    <w:rsid w:val="31652284"/>
    <w:rsid w:val="3178679E"/>
    <w:rsid w:val="319F2994"/>
    <w:rsid w:val="31A8644E"/>
    <w:rsid w:val="31CB441C"/>
    <w:rsid w:val="31D24CF8"/>
    <w:rsid w:val="32023BD6"/>
    <w:rsid w:val="32456059"/>
    <w:rsid w:val="32520059"/>
    <w:rsid w:val="326B20A4"/>
    <w:rsid w:val="32707E5D"/>
    <w:rsid w:val="3279415D"/>
    <w:rsid w:val="32E0259E"/>
    <w:rsid w:val="332741E6"/>
    <w:rsid w:val="33533B11"/>
    <w:rsid w:val="33622278"/>
    <w:rsid w:val="33870F6C"/>
    <w:rsid w:val="33A658B5"/>
    <w:rsid w:val="3402671F"/>
    <w:rsid w:val="34164CB8"/>
    <w:rsid w:val="34AD118C"/>
    <w:rsid w:val="34D91664"/>
    <w:rsid w:val="351B21C8"/>
    <w:rsid w:val="358126FD"/>
    <w:rsid w:val="35A36F00"/>
    <w:rsid w:val="35B8401F"/>
    <w:rsid w:val="36121B4E"/>
    <w:rsid w:val="36656B11"/>
    <w:rsid w:val="36746FCC"/>
    <w:rsid w:val="36E62B4B"/>
    <w:rsid w:val="3740275B"/>
    <w:rsid w:val="378F5889"/>
    <w:rsid w:val="37F8773A"/>
    <w:rsid w:val="37FA604C"/>
    <w:rsid w:val="38446135"/>
    <w:rsid w:val="384E744B"/>
    <w:rsid w:val="385E779A"/>
    <w:rsid w:val="38671895"/>
    <w:rsid w:val="38A40AE5"/>
    <w:rsid w:val="38C42950"/>
    <w:rsid w:val="390E15F4"/>
    <w:rsid w:val="39226AF1"/>
    <w:rsid w:val="39461BAF"/>
    <w:rsid w:val="396038D6"/>
    <w:rsid w:val="397C56D9"/>
    <w:rsid w:val="39A76AC0"/>
    <w:rsid w:val="39B45396"/>
    <w:rsid w:val="39D077BC"/>
    <w:rsid w:val="39E15207"/>
    <w:rsid w:val="3A0B148C"/>
    <w:rsid w:val="3A28264A"/>
    <w:rsid w:val="3A50591E"/>
    <w:rsid w:val="3A615E19"/>
    <w:rsid w:val="3A736332"/>
    <w:rsid w:val="3AAA3A71"/>
    <w:rsid w:val="3AEF4AD9"/>
    <w:rsid w:val="3B2450C5"/>
    <w:rsid w:val="3B31632B"/>
    <w:rsid w:val="3B433CF6"/>
    <w:rsid w:val="3B5108C1"/>
    <w:rsid w:val="3C2F7DFB"/>
    <w:rsid w:val="3C6C75A2"/>
    <w:rsid w:val="3C796294"/>
    <w:rsid w:val="3CAE6659"/>
    <w:rsid w:val="3CCE3060"/>
    <w:rsid w:val="3CD5250D"/>
    <w:rsid w:val="3CE17FE6"/>
    <w:rsid w:val="3D1569E8"/>
    <w:rsid w:val="3D3553C5"/>
    <w:rsid w:val="3D3B25C0"/>
    <w:rsid w:val="3D564182"/>
    <w:rsid w:val="3D694291"/>
    <w:rsid w:val="3D977B87"/>
    <w:rsid w:val="3DDF5B8E"/>
    <w:rsid w:val="3E5279D1"/>
    <w:rsid w:val="3E76545E"/>
    <w:rsid w:val="3EBE4251"/>
    <w:rsid w:val="3EDF0A9E"/>
    <w:rsid w:val="3EE9673A"/>
    <w:rsid w:val="3F024E1E"/>
    <w:rsid w:val="3F1E74D9"/>
    <w:rsid w:val="3F2346F3"/>
    <w:rsid w:val="3F3451E0"/>
    <w:rsid w:val="3F3A381D"/>
    <w:rsid w:val="3F4A4620"/>
    <w:rsid w:val="3F510587"/>
    <w:rsid w:val="3F552210"/>
    <w:rsid w:val="3FB62CC4"/>
    <w:rsid w:val="3FCE7F64"/>
    <w:rsid w:val="40055CF9"/>
    <w:rsid w:val="401960E8"/>
    <w:rsid w:val="401B739D"/>
    <w:rsid w:val="404A4818"/>
    <w:rsid w:val="4080278C"/>
    <w:rsid w:val="4096249E"/>
    <w:rsid w:val="40A150CF"/>
    <w:rsid w:val="411E6DDB"/>
    <w:rsid w:val="41224B43"/>
    <w:rsid w:val="41271F53"/>
    <w:rsid w:val="413D39CA"/>
    <w:rsid w:val="417A557D"/>
    <w:rsid w:val="41986D20"/>
    <w:rsid w:val="419B3F5E"/>
    <w:rsid w:val="419E48CC"/>
    <w:rsid w:val="41B94032"/>
    <w:rsid w:val="41F81874"/>
    <w:rsid w:val="4227503B"/>
    <w:rsid w:val="42926087"/>
    <w:rsid w:val="42BE06AB"/>
    <w:rsid w:val="42F04499"/>
    <w:rsid w:val="42F31CDF"/>
    <w:rsid w:val="43016A4D"/>
    <w:rsid w:val="430B3F6F"/>
    <w:rsid w:val="43231C85"/>
    <w:rsid w:val="43484A52"/>
    <w:rsid w:val="435A4B18"/>
    <w:rsid w:val="4382659C"/>
    <w:rsid w:val="438F1E6B"/>
    <w:rsid w:val="43DD69BB"/>
    <w:rsid w:val="43E624C1"/>
    <w:rsid w:val="44372413"/>
    <w:rsid w:val="443A4E82"/>
    <w:rsid w:val="44462CCE"/>
    <w:rsid w:val="44541DBE"/>
    <w:rsid w:val="44A2419B"/>
    <w:rsid w:val="45304109"/>
    <w:rsid w:val="459E5A8E"/>
    <w:rsid w:val="45CA13BF"/>
    <w:rsid w:val="4653005B"/>
    <w:rsid w:val="469D02AA"/>
    <w:rsid w:val="46D40BF7"/>
    <w:rsid w:val="46DC25FB"/>
    <w:rsid w:val="47095A11"/>
    <w:rsid w:val="47556B7D"/>
    <w:rsid w:val="47636DAA"/>
    <w:rsid w:val="477A02CD"/>
    <w:rsid w:val="478B08BC"/>
    <w:rsid w:val="48327BC1"/>
    <w:rsid w:val="48590953"/>
    <w:rsid w:val="485E043E"/>
    <w:rsid w:val="48867010"/>
    <w:rsid w:val="4893256B"/>
    <w:rsid w:val="48B7730F"/>
    <w:rsid w:val="48CC1EEF"/>
    <w:rsid w:val="48CE07A2"/>
    <w:rsid w:val="48F25B0E"/>
    <w:rsid w:val="49125486"/>
    <w:rsid w:val="495A2DC6"/>
    <w:rsid w:val="49622C49"/>
    <w:rsid w:val="49AE75B2"/>
    <w:rsid w:val="49C10655"/>
    <w:rsid w:val="49E07403"/>
    <w:rsid w:val="4A057900"/>
    <w:rsid w:val="4A19176C"/>
    <w:rsid w:val="4A2B47B5"/>
    <w:rsid w:val="4A4C2F3A"/>
    <w:rsid w:val="4A684B84"/>
    <w:rsid w:val="4ACA77C2"/>
    <w:rsid w:val="4AF5231A"/>
    <w:rsid w:val="4B3D1797"/>
    <w:rsid w:val="4BB3120E"/>
    <w:rsid w:val="4BBB544A"/>
    <w:rsid w:val="4BFA4B0D"/>
    <w:rsid w:val="4BFB5526"/>
    <w:rsid w:val="4C323763"/>
    <w:rsid w:val="4C4B51D7"/>
    <w:rsid w:val="4C4F6545"/>
    <w:rsid w:val="4C543B4D"/>
    <w:rsid w:val="4CB55AB9"/>
    <w:rsid w:val="4CD4668A"/>
    <w:rsid w:val="4D1122DB"/>
    <w:rsid w:val="4D501D3E"/>
    <w:rsid w:val="4D5F52EB"/>
    <w:rsid w:val="4D8D3C74"/>
    <w:rsid w:val="4DAF5B9B"/>
    <w:rsid w:val="4DC53DFF"/>
    <w:rsid w:val="4E11127F"/>
    <w:rsid w:val="4E711361"/>
    <w:rsid w:val="4E8D742E"/>
    <w:rsid w:val="4EBC7327"/>
    <w:rsid w:val="4EC751B1"/>
    <w:rsid w:val="4EE124AB"/>
    <w:rsid w:val="4EE579D4"/>
    <w:rsid w:val="4EED14AA"/>
    <w:rsid w:val="4F056A5C"/>
    <w:rsid w:val="4F133B07"/>
    <w:rsid w:val="4F2E0450"/>
    <w:rsid w:val="4F5162CF"/>
    <w:rsid w:val="4F674171"/>
    <w:rsid w:val="4FA339D5"/>
    <w:rsid w:val="4FE538CA"/>
    <w:rsid w:val="5032028D"/>
    <w:rsid w:val="50670118"/>
    <w:rsid w:val="50741756"/>
    <w:rsid w:val="50760063"/>
    <w:rsid w:val="508C716F"/>
    <w:rsid w:val="50944F4E"/>
    <w:rsid w:val="509732FE"/>
    <w:rsid w:val="50A27C7F"/>
    <w:rsid w:val="50D212FE"/>
    <w:rsid w:val="511F73DD"/>
    <w:rsid w:val="517E666F"/>
    <w:rsid w:val="51AF1B29"/>
    <w:rsid w:val="51BA045C"/>
    <w:rsid w:val="51C244FA"/>
    <w:rsid w:val="51FA155A"/>
    <w:rsid w:val="52017EB5"/>
    <w:rsid w:val="52490CAE"/>
    <w:rsid w:val="525F51CA"/>
    <w:rsid w:val="52706CD8"/>
    <w:rsid w:val="527E3699"/>
    <w:rsid w:val="52C362D4"/>
    <w:rsid w:val="531A299A"/>
    <w:rsid w:val="5327736C"/>
    <w:rsid w:val="532F1B99"/>
    <w:rsid w:val="535770A4"/>
    <w:rsid w:val="53701838"/>
    <w:rsid w:val="53760FF6"/>
    <w:rsid w:val="537821E2"/>
    <w:rsid w:val="5379563B"/>
    <w:rsid w:val="537B1726"/>
    <w:rsid w:val="538E7381"/>
    <w:rsid w:val="53FB5BE2"/>
    <w:rsid w:val="54107D47"/>
    <w:rsid w:val="543150E0"/>
    <w:rsid w:val="54524A0D"/>
    <w:rsid w:val="54CC2C83"/>
    <w:rsid w:val="54E11231"/>
    <w:rsid w:val="54FC31FE"/>
    <w:rsid w:val="552656D1"/>
    <w:rsid w:val="5559552D"/>
    <w:rsid w:val="55944BAC"/>
    <w:rsid w:val="55F80352"/>
    <w:rsid w:val="560D3AA6"/>
    <w:rsid w:val="56C90E70"/>
    <w:rsid w:val="56EA0494"/>
    <w:rsid w:val="570D1FA1"/>
    <w:rsid w:val="571406EC"/>
    <w:rsid w:val="57150B13"/>
    <w:rsid w:val="571A6F41"/>
    <w:rsid w:val="574B4E95"/>
    <w:rsid w:val="57585B77"/>
    <w:rsid w:val="5765329A"/>
    <w:rsid w:val="57A66A83"/>
    <w:rsid w:val="57D32BCA"/>
    <w:rsid w:val="57F56852"/>
    <w:rsid w:val="580119A4"/>
    <w:rsid w:val="5809250B"/>
    <w:rsid w:val="585F53AE"/>
    <w:rsid w:val="586E0854"/>
    <w:rsid w:val="5871766D"/>
    <w:rsid w:val="588E70A0"/>
    <w:rsid w:val="58AF7069"/>
    <w:rsid w:val="58CC280A"/>
    <w:rsid w:val="58F7451F"/>
    <w:rsid w:val="5929493F"/>
    <w:rsid w:val="594037F6"/>
    <w:rsid w:val="59AF719C"/>
    <w:rsid w:val="59B20BD0"/>
    <w:rsid w:val="59BD04BD"/>
    <w:rsid w:val="59F62B09"/>
    <w:rsid w:val="5A0D464C"/>
    <w:rsid w:val="5A7D249A"/>
    <w:rsid w:val="5A9E302D"/>
    <w:rsid w:val="5AE24390"/>
    <w:rsid w:val="5AFF69B7"/>
    <w:rsid w:val="5B274CF8"/>
    <w:rsid w:val="5B7D7C9A"/>
    <w:rsid w:val="5B8108D9"/>
    <w:rsid w:val="5BD1057E"/>
    <w:rsid w:val="5C1A3869"/>
    <w:rsid w:val="5C2D5E2C"/>
    <w:rsid w:val="5C6F78DD"/>
    <w:rsid w:val="5CF16B0B"/>
    <w:rsid w:val="5D497D71"/>
    <w:rsid w:val="5D9A208B"/>
    <w:rsid w:val="5DB21AFD"/>
    <w:rsid w:val="5DCE10F8"/>
    <w:rsid w:val="5DEC5524"/>
    <w:rsid w:val="5E1B017F"/>
    <w:rsid w:val="5E417635"/>
    <w:rsid w:val="5E8B509C"/>
    <w:rsid w:val="5EC54892"/>
    <w:rsid w:val="5F024D8B"/>
    <w:rsid w:val="5F092E47"/>
    <w:rsid w:val="5F8337BC"/>
    <w:rsid w:val="5FF1639A"/>
    <w:rsid w:val="5FFD540D"/>
    <w:rsid w:val="601E4214"/>
    <w:rsid w:val="60361DFE"/>
    <w:rsid w:val="604257BF"/>
    <w:rsid w:val="605E023D"/>
    <w:rsid w:val="606231EE"/>
    <w:rsid w:val="60716E02"/>
    <w:rsid w:val="607723B2"/>
    <w:rsid w:val="60AB0A9B"/>
    <w:rsid w:val="60D325A8"/>
    <w:rsid w:val="60D839CB"/>
    <w:rsid w:val="60EF0062"/>
    <w:rsid w:val="61226C33"/>
    <w:rsid w:val="614E78EB"/>
    <w:rsid w:val="619B2509"/>
    <w:rsid w:val="61A649DF"/>
    <w:rsid w:val="61C2503A"/>
    <w:rsid w:val="61D246D2"/>
    <w:rsid w:val="61ED6F04"/>
    <w:rsid w:val="62BD28EE"/>
    <w:rsid w:val="631461CA"/>
    <w:rsid w:val="63265187"/>
    <w:rsid w:val="637278E2"/>
    <w:rsid w:val="63AA6B5A"/>
    <w:rsid w:val="63AB6B3B"/>
    <w:rsid w:val="63C669E5"/>
    <w:rsid w:val="63D374BA"/>
    <w:rsid w:val="64074E17"/>
    <w:rsid w:val="6415628F"/>
    <w:rsid w:val="64223DA5"/>
    <w:rsid w:val="64405F84"/>
    <w:rsid w:val="644510F7"/>
    <w:rsid w:val="648C6F88"/>
    <w:rsid w:val="649661C0"/>
    <w:rsid w:val="64A368F3"/>
    <w:rsid w:val="64B56115"/>
    <w:rsid w:val="64DB6989"/>
    <w:rsid w:val="65057496"/>
    <w:rsid w:val="6527686A"/>
    <w:rsid w:val="652A70F9"/>
    <w:rsid w:val="65413816"/>
    <w:rsid w:val="65420B91"/>
    <w:rsid w:val="65676362"/>
    <w:rsid w:val="658574D3"/>
    <w:rsid w:val="65A9476B"/>
    <w:rsid w:val="65CD73A1"/>
    <w:rsid w:val="65D975EE"/>
    <w:rsid w:val="65E45AEB"/>
    <w:rsid w:val="661F4724"/>
    <w:rsid w:val="662A238D"/>
    <w:rsid w:val="6658483E"/>
    <w:rsid w:val="6679320F"/>
    <w:rsid w:val="66823308"/>
    <w:rsid w:val="66945D52"/>
    <w:rsid w:val="669C387F"/>
    <w:rsid w:val="67162A0C"/>
    <w:rsid w:val="675F1B3E"/>
    <w:rsid w:val="6795137D"/>
    <w:rsid w:val="67CF7FC2"/>
    <w:rsid w:val="67E814EB"/>
    <w:rsid w:val="67F27C57"/>
    <w:rsid w:val="680A4B48"/>
    <w:rsid w:val="68281582"/>
    <w:rsid w:val="684C190E"/>
    <w:rsid w:val="68563060"/>
    <w:rsid w:val="68596271"/>
    <w:rsid w:val="68644CD5"/>
    <w:rsid w:val="68650FDD"/>
    <w:rsid w:val="688120C0"/>
    <w:rsid w:val="68C42271"/>
    <w:rsid w:val="68CD4750"/>
    <w:rsid w:val="68F16842"/>
    <w:rsid w:val="69087D08"/>
    <w:rsid w:val="69124643"/>
    <w:rsid w:val="692C67C9"/>
    <w:rsid w:val="69513119"/>
    <w:rsid w:val="696F7586"/>
    <w:rsid w:val="699220B3"/>
    <w:rsid w:val="69955386"/>
    <w:rsid w:val="69A70C5E"/>
    <w:rsid w:val="69A76D05"/>
    <w:rsid w:val="6A097AFE"/>
    <w:rsid w:val="6A1C49A0"/>
    <w:rsid w:val="6A214A4A"/>
    <w:rsid w:val="6A29253D"/>
    <w:rsid w:val="6A2A5647"/>
    <w:rsid w:val="6A310376"/>
    <w:rsid w:val="6A4F77F7"/>
    <w:rsid w:val="6A652ECB"/>
    <w:rsid w:val="6AAD7CEE"/>
    <w:rsid w:val="6AC06C1C"/>
    <w:rsid w:val="6B39173C"/>
    <w:rsid w:val="6B413C93"/>
    <w:rsid w:val="6B577807"/>
    <w:rsid w:val="6BC71033"/>
    <w:rsid w:val="6C044B3F"/>
    <w:rsid w:val="6C17586F"/>
    <w:rsid w:val="6C5B3E21"/>
    <w:rsid w:val="6C604173"/>
    <w:rsid w:val="6CAB076F"/>
    <w:rsid w:val="6CC12941"/>
    <w:rsid w:val="6CF779B9"/>
    <w:rsid w:val="6CF93B3D"/>
    <w:rsid w:val="6D315DD0"/>
    <w:rsid w:val="6D4415D6"/>
    <w:rsid w:val="6D4D01B4"/>
    <w:rsid w:val="6D5F163D"/>
    <w:rsid w:val="6DB5394B"/>
    <w:rsid w:val="6DB64E45"/>
    <w:rsid w:val="6E3B0D6E"/>
    <w:rsid w:val="6E4542E5"/>
    <w:rsid w:val="6E780095"/>
    <w:rsid w:val="6F3F562C"/>
    <w:rsid w:val="6F544FB0"/>
    <w:rsid w:val="6F5D1188"/>
    <w:rsid w:val="6F894425"/>
    <w:rsid w:val="703313EA"/>
    <w:rsid w:val="705C45AD"/>
    <w:rsid w:val="70DF2712"/>
    <w:rsid w:val="71026C99"/>
    <w:rsid w:val="711E0827"/>
    <w:rsid w:val="71405283"/>
    <w:rsid w:val="715042B1"/>
    <w:rsid w:val="7165211B"/>
    <w:rsid w:val="71727EDF"/>
    <w:rsid w:val="71DC6004"/>
    <w:rsid w:val="721D7641"/>
    <w:rsid w:val="72225CB2"/>
    <w:rsid w:val="72334B58"/>
    <w:rsid w:val="72611200"/>
    <w:rsid w:val="72804D85"/>
    <w:rsid w:val="728D0223"/>
    <w:rsid w:val="728D3481"/>
    <w:rsid w:val="72B51338"/>
    <w:rsid w:val="72F50B73"/>
    <w:rsid w:val="73041CD6"/>
    <w:rsid w:val="730D0236"/>
    <w:rsid w:val="73107E21"/>
    <w:rsid w:val="73264A5C"/>
    <w:rsid w:val="732E0483"/>
    <w:rsid w:val="736F6DB0"/>
    <w:rsid w:val="738D1C6D"/>
    <w:rsid w:val="73A84D2C"/>
    <w:rsid w:val="73C0250D"/>
    <w:rsid w:val="741A2AAA"/>
    <w:rsid w:val="741A4940"/>
    <w:rsid w:val="74372EDA"/>
    <w:rsid w:val="743C3826"/>
    <w:rsid w:val="746E24FE"/>
    <w:rsid w:val="74816627"/>
    <w:rsid w:val="748809B2"/>
    <w:rsid w:val="74FC2405"/>
    <w:rsid w:val="74FE6F66"/>
    <w:rsid w:val="754131A5"/>
    <w:rsid w:val="757B389D"/>
    <w:rsid w:val="75832D81"/>
    <w:rsid w:val="758F1799"/>
    <w:rsid w:val="76162B3C"/>
    <w:rsid w:val="76660FB3"/>
    <w:rsid w:val="766C58D6"/>
    <w:rsid w:val="768A03C1"/>
    <w:rsid w:val="76B649F5"/>
    <w:rsid w:val="76DB2F59"/>
    <w:rsid w:val="77363E42"/>
    <w:rsid w:val="7775580C"/>
    <w:rsid w:val="777D4835"/>
    <w:rsid w:val="77950D33"/>
    <w:rsid w:val="77B87CE0"/>
    <w:rsid w:val="77D624AB"/>
    <w:rsid w:val="77DA3BB7"/>
    <w:rsid w:val="77FF0407"/>
    <w:rsid w:val="78171169"/>
    <w:rsid w:val="784E646D"/>
    <w:rsid w:val="78654AC3"/>
    <w:rsid w:val="78865BF0"/>
    <w:rsid w:val="78B55C74"/>
    <w:rsid w:val="78C23F7E"/>
    <w:rsid w:val="79186FEC"/>
    <w:rsid w:val="795468B1"/>
    <w:rsid w:val="799B26EC"/>
    <w:rsid w:val="79B87F12"/>
    <w:rsid w:val="79CA3266"/>
    <w:rsid w:val="79F611E1"/>
    <w:rsid w:val="7A0E6852"/>
    <w:rsid w:val="7A7E3D3B"/>
    <w:rsid w:val="7A927505"/>
    <w:rsid w:val="7AA5191E"/>
    <w:rsid w:val="7AC32DFE"/>
    <w:rsid w:val="7ADD5A0E"/>
    <w:rsid w:val="7B0709B2"/>
    <w:rsid w:val="7B442458"/>
    <w:rsid w:val="7BAE561D"/>
    <w:rsid w:val="7BD25CB0"/>
    <w:rsid w:val="7BF3493D"/>
    <w:rsid w:val="7C035DC4"/>
    <w:rsid w:val="7C197C85"/>
    <w:rsid w:val="7C4118F4"/>
    <w:rsid w:val="7C523692"/>
    <w:rsid w:val="7C681241"/>
    <w:rsid w:val="7C684EB3"/>
    <w:rsid w:val="7CA6565C"/>
    <w:rsid w:val="7CFB2161"/>
    <w:rsid w:val="7D4A67C5"/>
    <w:rsid w:val="7D7659BC"/>
    <w:rsid w:val="7DBC199B"/>
    <w:rsid w:val="7DDC2B5F"/>
    <w:rsid w:val="7DDE2B80"/>
    <w:rsid w:val="7DF127DB"/>
    <w:rsid w:val="7E6A4242"/>
    <w:rsid w:val="7EBC138C"/>
    <w:rsid w:val="7EC17375"/>
    <w:rsid w:val="7ED14C93"/>
    <w:rsid w:val="7F0C44C2"/>
    <w:rsid w:val="7F1C31EC"/>
    <w:rsid w:val="7F263C4D"/>
    <w:rsid w:val="7F5E01D4"/>
    <w:rsid w:val="7F6D6853"/>
    <w:rsid w:val="7FB42B6D"/>
    <w:rsid w:val="7FEB29EB"/>
    <w:rsid w:val="B7721D72"/>
    <w:rsid w:val="FABFC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4">
    <w:name w:val="heading 1"/>
    <w:basedOn w:val="1"/>
    <w:next w:val="1"/>
    <w:link w:val="50"/>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link w:val="52"/>
    <w:semiHidden/>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57"/>
    <w:qFormat/>
    <w:uiPriority w:val="0"/>
    <w:pPr>
      <w:keepNext/>
      <w:keepLines/>
      <w:spacing w:before="280" w:after="290" w:line="376" w:lineRule="auto"/>
      <w:outlineLvl w:val="3"/>
    </w:pPr>
    <w:rPr>
      <w:b/>
      <w:bCs/>
      <w:sz w:val="28"/>
      <w:szCs w:val="28"/>
    </w:rPr>
  </w:style>
  <w:style w:type="paragraph" w:styleId="8">
    <w:name w:val="heading 5"/>
    <w:basedOn w:val="1"/>
    <w:next w:val="1"/>
    <w:unhideWhenUsed/>
    <w:qFormat/>
    <w:uiPriority w:val="9"/>
    <w:pPr>
      <w:keepNext/>
      <w:keepLines/>
      <w:spacing w:before="280" w:after="290" w:line="372" w:lineRule="auto"/>
      <w:outlineLvl w:val="4"/>
    </w:pPr>
    <w:rPr>
      <w:b/>
      <w:sz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58"/>
    <w:qFormat/>
    <w:uiPriority w:val="0"/>
    <w:pPr>
      <w:spacing w:after="120"/>
    </w:pPr>
    <w:rPr>
      <w:rFonts w:ascii="@微软简标宋" w:hAnsi="@微软简标宋" w:eastAsia="@微软简标宋" w:cs="@微软简标宋"/>
      <w:szCs w:val="24"/>
      <w:lang w:val="zh-CN"/>
    </w:rPr>
  </w:style>
  <w:style w:type="paragraph" w:styleId="3">
    <w:name w:val="Date"/>
    <w:basedOn w:val="1"/>
    <w:next w:val="1"/>
    <w:link w:val="45"/>
    <w:qFormat/>
    <w:uiPriority w:val="0"/>
    <w:rPr>
      <w:rFonts w:ascii="Arial" w:hAnsi="Arial" w:eastAsia="宋体" w:cs="Arial"/>
      <w:b/>
      <w:sz w:val="28"/>
    </w:rPr>
  </w:style>
  <w:style w:type="paragraph" w:styleId="9">
    <w:name w:val="Normal Indent"/>
    <w:basedOn w:val="1"/>
    <w:next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10">
    <w:name w:val="annotation text"/>
    <w:basedOn w:val="1"/>
    <w:link w:val="49"/>
    <w:qFormat/>
    <w:uiPriority w:val="0"/>
    <w:pPr>
      <w:jc w:val="left"/>
    </w:pPr>
    <w:rPr>
      <w:rFonts w:ascii="Arial" w:hAnsi="Arial" w:eastAsia="黑体" w:cs="Arial"/>
    </w:rPr>
  </w:style>
  <w:style w:type="paragraph" w:styleId="11">
    <w:name w:val="Body Text Indent"/>
    <w:basedOn w:val="1"/>
    <w:next w:val="12"/>
    <w:qFormat/>
    <w:uiPriority w:val="0"/>
    <w:pPr>
      <w:ind w:firstLine="660"/>
    </w:pPr>
    <w:rPr>
      <w:rFonts w:ascii="宋体" w:hAnsi="宋体"/>
      <w:color w:val="000000"/>
      <w:sz w:val="24"/>
    </w:rPr>
  </w:style>
  <w:style w:type="paragraph" w:styleId="12">
    <w:name w:val="envelope return"/>
    <w:basedOn w:val="1"/>
    <w:qFormat/>
    <w:uiPriority w:val="0"/>
    <w:pPr>
      <w:snapToGrid w:val="0"/>
    </w:pPr>
    <w:rPr>
      <w:rFonts w:ascii="Arial" w:hAnsi="Arial"/>
    </w:rPr>
  </w:style>
  <w:style w:type="paragraph" w:styleId="13">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4">
    <w:name w:val="Plain Text"/>
    <w:basedOn w:val="1"/>
    <w:link w:val="38"/>
    <w:qFormat/>
    <w:uiPriority w:val="99"/>
    <w:rPr>
      <w:rFonts w:ascii="宋体" w:hAnsi="Courier New" w:eastAsiaTheme="minorEastAsia" w:cstheme="minorBidi"/>
      <w:szCs w:val="22"/>
    </w:rPr>
  </w:style>
  <w:style w:type="paragraph" w:styleId="15">
    <w:name w:val="Balloon Text"/>
    <w:basedOn w:val="1"/>
    <w:link w:val="32"/>
    <w:semiHidden/>
    <w:unhideWhenUsed/>
    <w:qFormat/>
    <w:uiPriority w:val="99"/>
    <w:rPr>
      <w:sz w:val="18"/>
      <w:szCs w:val="18"/>
    </w:rPr>
  </w:style>
  <w:style w:type="paragraph" w:styleId="16">
    <w:name w:val="footer"/>
    <w:basedOn w:val="1"/>
    <w:link w:val="37"/>
    <w:unhideWhenUsed/>
    <w:qFormat/>
    <w:uiPriority w:val="99"/>
    <w:pPr>
      <w:tabs>
        <w:tab w:val="center" w:pos="4153"/>
        <w:tab w:val="right" w:pos="8306"/>
      </w:tabs>
      <w:snapToGrid w:val="0"/>
      <w:jc w:val="left"/>
    </w:pPr>
    <w:rPr>
      <w:sz w:val="18"/>
      <w:szCs w:val="18"/>
    </w:rPr>
  </w:style>
  <w:style w:type="paragraph" w:styleId="17">
    <w:name w:val="header"/>
    <w:basedOn w:val="1"/>
    <w:link w:val="36"/>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Normal (Web)"/>
    <w:basedOn w:val="1"/>
    <w:semiHidden/>
    <w:unhideWhenUsed/>
    <w:qFormat/>
    <w:uiPriority w:val="99"/>
    <w:pPr>
      <w:spacing w:beforeAutospacing="1" w:afterAutospacing="1"/>
      <w:jc w:val="left"/>
    </w:pPr>
    <w:rPr>
      <w:rFonts w:cs="Times New Roman"/>
      <w:kern w:val="0"/>
      <w:sz w:val="24"/>
    </w:rPr>
  </w:style>
  <w:style w:type="paragraph" w:styleId="21">
    <w:name w:val="index 1"/>
    <w:basedOn w:val="1"/>
    <w:next w:val="1"/>
    <w:qFormat/>
    <w:uiPriority w:val="0"/>
    <w:pPr>
      <w:jc w:val="center"/>
    </w:pPr>
    <w:rPr>
      <w:rFonts w:ascii="Arial" w:hAnsi="Arial" w:eastAsia="Arial" w:cs="Arial"/>
      <w:b/>
      <w:bCs/>
      <w:sz w:val="28"/>
    </w:rPr>
  </w:style>
  <w:style w:type="paragraph" w:styleId="22">
    <w:name w:val="annotation subject"/>
    <w:basedOn w:val="10"/>
    <w:next w:val="10"/>
    <w:link w:val="64"/>
    <w:semiHidden/>
    <w:unhideWhenUsed/>
    <w:qFormat/>
    <w:uiPriority w:val="99"/>
    <w:rPr>
      <w:rFonts w:ascii="@仿宋_GB2312" w:hAnsi="@仿宋_GB2312" w:eastAsia="@仿宋_GB2312" w:cs="@仿宋_GB2312"/>
      <w:b/>
      <w:bCs/>
    </w:rPr>
  </w:style>
  <w:style w:type="paragraph" w:styleId="23">
    <w:name w:val="Body Text First Indent"/>
    <w:basedOn w:val="2"/>
    <w:unhideWhenUsed/>
    <w:qFormat/>
    <w:uiPriority w:val="0"/>
    <w:pPr>
      <w:ind w:firstLine="420" w:firstLineChars="100"/>
    </w:pPr>
  </w:style>
  <w:style w:type="paragraph" w:styleId="24">
    <w:name w:val="Body Text First Indent 2"/>
    <w:basedOn w:val="11"/>
    <w:qFormat/>
    <w:uiPriority w:val="0"/>
    <w:pPr>
      <w:ind w:firstLine="420"/>
    </w:pPr>
  </w:style>
  <w:style w:type="table" w:styleId="26">
    <w:name w:val="Table Grid"/>
    <w:basedOn w:val="2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bCs/>
    </w:rPr>
  </w:style>
  <w:style w:type="character" w:styleId="29">
    <w:name w:val="Hyperlink"/>
    <w:basedOn w:val="27"/>
    <w:unhideWhenUsed/>
    <w:qFormat/>
    <w:uiPriority w:val="99"/>
    <w:rPr>
      <w:color w:val="0000FF" w:themeColor="hyperlink"/>
      <w:u w:val="single"/>
      <w14:textFill>
        <w14:solidFill>
          <w14:schemeClr w14:val="hlink"/>
        </w14:solidFill>
      </w14:textFill>
    </w:rPr>
  </w:style>
  <w:style w:type="character" w:styleId="30">
    <w:name w:val="annotation reference"/>
    <w:basedOn w:val="27"/>
    <w:semiHidden/>
    <w:unhideWhenUsed/>
    <w:qFormat/>
    <w:uiPriority w:val="99"/>
    <w:rPr>
      <w:sz w:val="21"/>
      <w:szCs w:val="21"/>
    </w:rPr>
  </w:style>
  <w:style w:type="character" w:styleId="31">
    <w:name w:val="HTML Sample"/>
    <w:basedOn w:val="27"/>
    <w:semiHidden/>
    <w:unhideWhenUsed/>
    <w:qFormat/>
    <w:uiPriority w:val="99"/>
    <w:rPr>
      <w:rFonts w:ascii="Courier New" w:hAnsi="Courier New"/>
    </w:rPr>
  </w:style>
  <w:style w:type="character" w:customStyle="1" w:styleId="32">
    <w:name w:val="批注框文本 字符"/>
    <w:basedOn w:val="27"/>
    <w:link w:val="15"/>
    <w:semiHidden/>
    <w:qFormat/>
    <w:uiPriority w:val="99"/>
    <w:rPr>
      <w:rFonts w:ascii="@仿宋_GB2312" w:hAnsi="@仿宋_GB2312" w:eastAsia="@仿宋_GB2312" w:cs="@仿宋_GB2312"/>
      <w:sz w:val="18"/>
      <w:szCs w:val="18"/>
    </w:rPr>
  </w:style>
  <w:style w:type="paragraph" w:customStyle="1" w:styleId="33">
    <w:name w:val="正文（缩进）"/>
    <w:basedOn w:val="1"/>
    <w:qFormat/>
    <w:uiPriority w:val="0"/>
    <w:pPr>
      <w:widowControl/>
      <w:spacing w:before="156" w:after="156"/>
      <w:ind w:firstLine="480" w:firstLineChars="200"/>
      <w:jc w:val="left"/>
    </w:pPr>
    <w:rPr>
      <w:kern w:val="0"/>
      <w:sz w:val="24"/>
      <w:szCs w:val="24"/>
    </w:rPr>
  </w:style>
  <w:style w:type="paragraph" w:customStyle="1" w:styleId="34">
    <w:name w:val="xl31"/>
    <w:basedOn w:val="1"/>
    <w:qFormat/>
    <w:uiPriority w:val="0"/>
    <w:pPr>
      <w:widowControl/>
      <w:spacing w:before="100" w:beforeAutospacing="1" w:after="100" w:afterAutospacing="1"/>
      <w:jc w:val="center"/>
    </w:pPr>
    <w:rPr>
      <w:b/>
      <w:bCs/>
      <w:kern w:val="0"/>
      <w:sz w:val="28"/>
      <w:szCs w:val="28"/>
    </w:rPr>
  </w:style>
  <w:style w:type="paragraph" w:customStyle="1" w:styleId="35">
    <w:name w:val="D&amp;L"/>
    <w:basedOn w:val="17"/>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6">
    <w:name w:val="页眉 字符"/>
    <w:basedOn w:val="27"/>
    <w:link w:val="17"/>
    <w:qFormat/>
    <w:uiPriority w:val="0"/>
    <w:rPr>
      <w:rFonts w:ascii="@仿宋_GB2312" w:hAnsi="@仿宋_GB2312" w:eastAsia="@仿宋_GB2312" w:cs="@仿宋_GB2312"/>
      <w:sz w:val="18"/>
      <w:szCs w:val="18"/>
    </w:rPr>
  </w:style>
  <w:style w:type="character" w:customStyle="1" w:styleId="37">
    <w:name w:val="页脚 字符"/>
    <w:basedOn w:val="27"/>
    <w:link w:val="16"/>
    <w:qFormat/>
    <w:uiPriority w:val="99"/>
    <w:rPr>
      <w:rFonts w:ascii="@仿宋_GB2312" w:hAnsi="@仿宋_GB2312" w:eastAsia="@仿宋_GB2312" w:cs="@仿宋_GB2312"/>
      <w:sz w:val="18"/>
      <w:szCs w:val="18"/>
    </w:rPr>
  </w:style>
  <w:style w:type="character" w:customStyle="1" w:styleId="38">
    <w:name w:val="纯文本 字符"/>
    <w:link w:val="14"/>
    <w:qFormat/>
    <w:uiPriority w:val="0"/>
    <w:rPr>
      <w:rFonts w:ascii="宋体" w:hAnsi="Courier New"/>
    </w:rPr>
  </w:style>
  <w:style w:type="character" w:customStyle="1" w:styleId="39">
    <w:name w:val="纯文本 字符1"/>
    <w:basedOn w:val="27"/>
    <w:semiHidden/>
    <w:qFormat/>
    <w:uiPriority w:val="99"/>
    <w:rPr>
      <w:rFonts w:hAnsi="Courier New" w:cs="Courier New" w:asciiTheme="minorEastAsia"/>
      <w:szCs w:val="20"/>
    </w:rPr>
  </w:style>
  <w:style w:type="character" w:customStyle="1" w:styleId="40">
    <w:name w:val="未处理的提及1"/>
    <w:basedOn w:val="27"/>
    <w:semiHidden/>
    <w:unhideWhenUsed/>
    <w:qFormat/>
    <w:uiPriority w:val="99"/>
    <w:rPr>
      <w:color w:val="605E5C"/>
      <w:shd w:val="clear" w:color="auto" w:fill="E1DFDD"/>
    </w:rPr>
  </w:style>
  <w:style w:type="paragraph" w:styleId="41">
    <w:name w:val="List Paragraph"/>
    <w:basedOn w:val="1"/>
    <w:qFormat/>
    <w:uiPriority w:val="34"/>
    <w:pPr>
      <w:ind w:firstLine="420" w:firstLineChars="200"/>
    </w:pPr>
  </w:style>
  <w:style w:type="paragraph" w:customStyle="1" w:styleId="42">
    <w:name w:val="Char Char Char Char Char Char Char1 Char"/>
    <w:basedOn w:val="1"/>
    <w:qFormat/>
    <w:uiPriority w:val="0"/>
    <w:rPr>
      <w:rFonts w:ascii="Arial" w:hAnsi="Arial" w:eastAsia="宋体" w:cs="Arial"/>
      <w:sz w:val="24"/>
    </w:rPr>
  </w:style>
  <w:style w:type="table" w:customStyle="1" w:styleId="43">
    <w:name w:val="网格表 1 浅色1"/>
    <w:basedOn w:val="25"/>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4">
    <w:name w:val="日期 字符"/>
    <w:basedOn w:val="27"/>
    <w:semiHidden/>
    <w:qFormat/>
    <w:uiPriority w:val="99"/>
    <w:rPr>
      <w:rFonts w:ascii="@仿宋_GB2312" w:hAnsi="@仿宋_GB2312" w:eastAsia="@仿宋_GB2312" w:cs="@仿宋_GB2312"/>
      <w:szCs w:val="20"/>
    </w:rPr>
  </w:style>
  <w:style w:type="character" w:customStyle="1" w:styleId="45">
    <w:name w:val="日期 字符1"/>
    <w:link w:val="3"/>
    <w:qFormat/>
    <w:uiPriority w:val="0"/>
    <w:rPr>
      <w:rFonts w:ascii="Arial" w:hAnsi="Arial" w:eastAsia="宋体" w:cs="Arial"/>
      <w:b/>
      <w:sz w:val="28"/>
      <w:szCs w:val="20"/>
    </w:rPr>
  </w:style>
  <w:style w:type="character" w:customStyle="1" w:styleId="46">
    <w:name w:val="纯文本 Char1"/>
    <w:link w:val="47"/>
    <w:qFormat/>
    <w:locked/>
    <w:uiPriority w:val="0"/>
    <w:rPr>
      <w:rFonts w:ascii="Arial" w:hAnsi="Arial" w:eastAsia="Arial"/>
      <w:kern w:val="2"/>
      <w:sz w:val="21"/>
      <w:lang w:val="en-US" w:eastAsia="zh-CN" w:bidi="ar-SA"/>
    </w:rPr>
  </w:style>
  <w:style w:type="paragraph" w:customStyle="1" w:styleId="47">
    <w:name w:val="纯文本1"/>
    <w:basedOn w:val="1"/>
    <w:link w:val="46"/>
    <w:qFormat/>
    <w:uiPriority w:val="0"/>
    <w:rPr>
      <w:rFonts w:ascii="Arial" w:hAnsi="Arial" w:eastAsia="Arial" w:cstheme="minorBidi"/>
    </w:rPr>
  </w:style>
  <w:style w:type="character" w:customStyle="1" w:styleId="48">
    <w:name w:val="批注文字 Char"/>
    <w:basedOn w:val="27"/>
    <w:semiHidden/>
    <w:qFormat/>
    <w:uiPriority w:val="99"/>
    <w:rPr>
      <w:rFonts w:ascii="@仿宋_GB2312" w:hAnsi="@仿宋_GB2312" w:eastAsia="@仿宋_GB2312" w:cs="@仿宋_GB2312"/>
      <w:szCs w:val="20"/>
    </w:rPr>
  </w:style>
  <w:style w:type="character" w:customStyle="1" w:styleId="49">
    <w:name w:val="批注文字 字符"/>
    <w:link w:val="10"/>
    <w:qFormat/>
    <w:uiPriority w:val="0"/>
    <w:rPr>
      <w:rFonts w:ascii="Arial" w:hAnsi="Arial" w:eastAsia="黑体" w:cs="Arial"/>
      <w:szCs w:val="20"/>
    </w:rPr>
  </w:style>
  <w:style w:type="character" w:customStyle="1" w:styleId="50">
    <w:name w:val="标题 1 字符"/>
    <w:basedOn w:val="27"/>
    <w:link w:val="4"/>
    <w:qFormat/>
    <w:uiPriority w:val="9"/>
    <w:rPr>
      <w:rFonts w:ascii="@仿宋_GB2312" w:hAnsi="@仿宋_GB2312" w:eastAsia="@仿宋_GB2312" w:cs="@仿宋_GB2312"/>
      <w:b/>
      <w:bCs/>
      <w:kern w:val="44"/>
      <w:sz w:val="44"/>
      <w:szCs w:val="44"/>
    </w:rPr>
  </w:style>
  <w:style w:type="paragraph" w:customStyle="1" w:styleId="51">
    <w:name w:val="TOC 标题1"/>
    <w:basedOn w:val="4"/>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2">
    <w:name w:val="标题 3 字符"/>
    <w:basedOn w:val="27"/>
    <w:link w:val="6"/>
    <w:semiHidden/>
    <w:qFormat/>
    <w:uiPriority w:val="9"/>
    <w:rPr>
      <w:rFonts w:ascii="@仿宋_GB2312" w:hAnsi="@仿宋_GB2312" w:eastAsia="@仿宋_GB2312" w:cs="@仿宋_GB2312"/>
      <w:b/>
      <w:bCs/>
      <w:sz w:val="32"/>
      <w:szCs w:val="32"/>
    </w:rPr>
  </w:style>
  <w:style w:type="character" w:customStyle="1" w:styleId="53">
    <w:name w:val="fontstyle01"/>
    <w:basedOn w:val="27"/>
    <w:qFormat/>
    <w:uiPriority w:val="0"/>
    <w:rPr>
      <w:rFonts w:hint="eastAsia" w:ascii="宋体" w:hAnsi="宋体" w:eastAsia="宋体"/>
      <w:color w:val="000000"/>
      <w:sz w:val="22"/>
      <w:szCs w:val="22"/>
    </w:rPr>
  </w:style>
  <w:style w:type="character" w:customStyle="1" w:styleId="54">
    <w:name w:val="fontstyle21"/>
    <w:basedOn w:val="27"/>
    <w:qFormat/>
    <w:uiPriority w:val="0"/>
    <w:rPr>
      <w:rFonts w:hint="default" w:ascii="TimesNewRomanPSMT" w:hAnsi="TimesNewRomanPSMT"/>
      <w:color w:val="000000"/>
      <w:sz w:val="22"/>
      <w:szCs w:val="22"/>
    </w:rPr>
  </w:style>
  <w:style w:type="character" w:customStyle="1" w:styleId="55">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6">
    <w:name w:val="标题 4 字符"/>
    <w:basedOn w:val="27"/>
    <w:semiHidden/>
    <w:qFormat/>
    <w:uiPriority w:val="9"/>
    <w:rPr>
      <w:rFonts w:asciiTheme="majorHAnsi" w:hAnsiTheme="majorHAnsi" w:eastAsiaTheme="majorEastAsia" w:cstheme="majorBidi"/>
      <w:b/>
      <w:bCs/>
      <w:sz w:val="28"/>
      <w:szCs w:val="28"/>
    </w:rPr>
  </w:style>
  <w:style w:type="character" w:customStyle="1" w:styleId="57">
    <w:name w:val="标题 4 字符1"/>
    <w:link w:val="7"/>
    <w:qFormat/>
    <w:uiPriority w:val="0"/>
    <w:rPr>
      <w:rFonts w:ascii="@仿宋_GB2312" w:hAnsi="@仿宋_GB2312" w:eastAsia="@仿宋_GB2312" w:cs="@仿宋_GB2312"/>
      <w:b/>
      <w:bCs/>
      <w:sz w:val="28"/>
      <w:szCs w:val="28"/>
    </w:rPr>
  </w:style>
  <w:style w:type="character" w:customStyle="1" w:styleId="58">
    <w:name w:val="正文文本 字符"/>
    <w:basedOn w:val="27"/>
    <w:link w:val="2"/>
    <w:qFormat/>
    <w:uiPriority w:val="0"/>
    <w:rPr>
      <w:rFonts w:ascii="@微软简标宋" w:hAnsi="@微软简标宋" w:eastAsia="@微软简标宋" w:cs="@微软简标宋"/>
      <w:szCs w:val="24"/>
      <w:lang w:val="zh-CN" w:eastAsia="zh-CN"/>
    </w:rPr>
  </w:style>
  <w:style w:type="table" w:customStyle="1" w:styleId="59">
    <w:name w:val="网格型1"/>
    <w:basedOn w:val="25"/>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0">
    <w:name w:val="Normal_1"/>
    <w:qFormat/>
    <w:uiPriority w:val="0"/>
    <w:rPr>
      <w:rFonts w:ascii="Times New Roman" w:hAnsi="Times New Roman" w:eastAsia="Times New Roman" w:cs="Times New Roman"/>
      <w:sz w:val="24"/>
      <w:szCs w:val="24"/>
      <w:lang w:val="en-US" w:eastAsia="zh-CN" w:bidi="ar-SA"/>
    </w:rPr>
  </w:style>
  <w:style w:type="paragraph" w:customStyle="1" w:styleId="61">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62">
    <w:name w:val="表格正文"/>
    <w:basedOn w:val="1"/>
    <w:qFormat/>
    <w:uiPriority w:val="0"/>
    <w:pPr>
      <w:jc w:val="center"/>
      <w:textAlignment w:val="baseline"/>
    </w:pPr>
    <w:rPr>
      <w:rFonts w:ascii="Times New Roman" w:hAnsi="Times New Roman" w:cs="Times New Roman"/>
      <w:sz w:val="24"/>
      <w:szCs w:val="21"/>
    </w:rPr>
  </w:style>
  <w:style w:type="paragraph" w:customStyle="1" w:styleId="63">
    <w:name w:val="Revision"/>
    <w:hidden/>
    <w:unhideWhenUsed/>
    <w:qFormat/>
    <w:uiPriority w:val="99"/>
    <w:rPr>
      <w:rFonts w:ascii="@仿宋_GB2312" w:hAnsi="@仿宋_GB2312" w:eastAsia="@仿宋_GB2312" w:cs="@仿宋_GB2312"/>
      <w:kern w:val="2"/>
      <w:sz w:val="21"/>
      <w:lang w:val="en-US" w:eastAsia="zh-CN" w:bidi="ar-SA"/>
    </w:rPr>
  </w:style>
  <w:style w:type="character" w:customStyle="1" w:styleId="64">
    <w:name w:val="批注主题 字符"/>
    <w:basedOn w:val="49"/>
    <w:link w:val="22"/>
    <w:semiHidden/>
    <w:qFormat/>
    <w:uiPriority w:val="99"/>
    <w:rPr>
      <w:rFonts w:ascii="@仿宋_GB2312" w:hAnsi="@仿宋_GB2312" w:eastAsia="@仿宋_GB2312" w:cs="@仿宋_GB2312"/>
      <w:b/>
      <w:bCs/>
      <w:kern w:val="2"/>
      <w:sz w:val="21"/>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akoosky</Company>
  <Pages>54</Pages>
  <Words>11747</Words>
  <Characters>12600</Characters>
  <Lines>186</Lines>
  <Paragraphs>52</Paragraphs>
  <TotalTime>6</TotalTime>
  <ScaleCrop>false</ScaleCrop>
  <LinksUpToDate>false</LinksUpToDate>
  <CharactersWithSpaces>12843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2026-06-16T02:49:00Z</dcterms:created>
  <dc:creator>Anakin</dc:creator>
  <cp:lastModifiedBy>鼎信</cp:lastModifiedBy>
  <cp:lastPrinted>2019-12-08T07:20:00Z</cp:lastPrinted>
  <dcterms:modified xsi:type="dcterms:W3CDTF">2026-06-22T02:34:04Z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E59EDFF580A9400DBD360D249F8BFD09_13</vt:lpwstr>
  </property>
  <property fmtid="{D5CDD505-2E9C-101B-9397-08002B2CF9AE}" pid="4" name="KSOTemplateDocerSaveRecord">
    <vt:lpwstr>eyJoZGlkIjoiYTM1ZDFmZTFlYWZhNThlMWI4ODlmNzExYzY3NDE5ZmMiLCJ1c2VySWQiOiIyNDQzNzczNjUifQ==</vt:lpwstr>
  </property>
</Properties>
</file>